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第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一</w:t>
      </w:r>
      <w:r>
        <w:rPr>
          <w:rFonts w:hint="eastAsia" w:ascii="黑体" w:hAnsi="黑体" w:eastAsia="黑体"/>
          <w:b/>
          <w:sz w:val="36"/>
          <w:szCs w:val="36"/>
        </w:rPr>
        <w:t>学期班队工作计划</w:t>
      </w:r>
    </w:p>
    <w:tbl>
      <w:tblPr>
        <w:tblStyle w:val="5"/>
        <w:tblpPr w:leftFromText="180" w:rightFromText="180" w:vertAnchor="text" w:horzAnchor="page" w:tblpX="1271" w:tblpY="612"/>
        <w:tblOverlap w:val="never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6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计划前对本班情况分析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70" w:firstLineChars="196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本班目前有学生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val="en-US" w:eastAsia="zh-CN"/>
              </w:rPr>
              <w:t>53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人，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eastAsia="zh-CN"/>
              </w:rPr>
              <w:t>转出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val="en-US" w:eastAsia="zh-CN"/>
              </w:rPr>
              <w:t>1人，转进5人。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其中男生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人，女生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人。由于本班男生人数较多，并且有几名多动的孩子，因此整体显得比较浮躁，做事拖拉。但经过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eastAsia="zh-CN"/>
              </w:rPr>
              <w:t>上学期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的摸索培养，本学期我已培养出几名得力的小助手来协助我的工作。班级学生总体来说纪律观念以及集体荣誉感还不错，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年级对孩子来说是一个非常重要的转型期，本学期我将着重培养学生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eastAsia="zh-CN"/>
              </w:rPr>
              <w:t>独立自主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eastAsia="zh-CN"/>
              </w:rPr>
              <w:t>能力和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18" w:firstLineChars="298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  作  思  路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470" w:firstLineChars="196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首先，花费大量的时间着重训练孩子的常规，让学生尽快把心收回来，适应学校的学习生活；其次，充分利用盖章本的激励作用，提高学生学习的积极性以及强烈的团队意识，每周评选星级小组和进步小组。与此同时，充分发挥家长的作用，组建家委会，并且每个职位都有明确的职责，争取让家长的配合成为班级教学工作的强大后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重  点  工  作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健全班队委，明确分工，提高学生的管理能力。在学期初，对原有的班队委进行调整，让每位班队干部都发挥应有的作用。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加强学生明辨是非的能力培养，由“他律”逐渐向“自律”过渡。</w:t>
            </w:r>
            <w:bookmarkStart w:id="0" w:name="_GoBack"/>
            <w:bookmarkEnd w:id="0"/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、形成竞争氛围，互相帮、赶、超，努力形成良好的学习氛围，形成互帮、互学、互比的良好学习风气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、切实加强学校、家庭、社会三结合。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、加强对学生的心理辅导教育。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08" w:firstLineChars="29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活  动  安  排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 常规建设月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  <w:t>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 爱国教育月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十一月    习惯培养月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十二月    学习争先月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雏 鹰 争 章 安 排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（评价）</w:t>
            </w:r>
          </w:p>
        </w:tc>
        <w:tc>
          <w:tcPr>
            <w:tcW w:w="6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详见《花儿朵朵开》评价园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繁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华隶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艺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ucida 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姚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Sherlocode">
    <w:panose1 w:val="00000000000000000000"/>
    <w:charset w:val="00"/>
    <w:family w:val="auto"/>
    <w:pitch w:val="default"/>
    <w:sig w:usb0="800000AF" w:usb1="1000204A" w:usb2="00000000" w:usb3="00000000" w:csb0="2000011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A05D"/>
    <w:multiLevelType w:val="singleLevel"/>
    <w:tmpl w:val="57E3A0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50A1C"/>
    <w:rsid w:val="1787772E"/>
    <w:rsid w:val="20050A1C"/>
    <w:rsid w:val="77BF2A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2016-09-22T06:14:00Z</dcterms:created>
  <dc:creator>Administrator</dc:creator>
  <cp:lastModifiedBy>Administrator</cp:lastModifiedBy>
  <dcterms:modified xsi:type="dcterms:W3CDTF">2016-09-22T09:09:00Z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