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sz w:val="30"/>
          <w:szCs w:val="30"/>
          <w:lang w:eastAsia="zh-CN"/>
        </w:rPr>
        <w:t>泰山小学教师教育教学沙龙活动记录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时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  <w:lang w:eastAsia="zh-CN"/>
              </w:rPr>
              <w:t>间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2018.2.23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地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点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多媒体教室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记录人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石琳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主持人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史一丹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活动主题</w:t>
            </w:r>
          </w:p>
        </w:tc>
        <w:tc>
          <w:tcPr>
            <w:tcW w:w="4262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聚焦学生核心素养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寻求创新落地力量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参加人员</w:t>
            </w:r>
          </w:p>
        </w:tc>
        <w:tc>
          <w:tcPr>
            <w:tcW w:w="7102" w:type="dxa"/>
            <w:gridSpan w:val="5"/>
            <w:vAlign w:val="center"/>
          </w:tcPr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钱程、陈素云、巢一开、陈鹏凯、林媛、马翠萍、胡燕春、陈若宇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6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活</w:t>
            </w:r>
          </w:p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动</w:t>
            </w:r>
          </w:p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记</w:t>
            </w:r>
          </w:p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录</w:t>
            </w:r>
          </w:p>
        </w:tc>
        <w:tc>
          <w:tcPr>
            <w:tcW w:w="7102" w:type="dxa"/>
            <w:gridSpan w:val="5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史</w:t>
            </w:r>
            <w:r>
              <w:rPr>
                <w:rFonts w:hint="eastAsia"/>
                <w:lang w:eastAsia="zh-CN"/>
              </w:rPr>
              <w:t>（主持人）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color w:val="FF0000"/>
              </w:rPr>
              <w:t>为什么把核心素养放在核心位置，有什么时代背景。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妍：素养课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仲：素养比知识、技能的涵义更广，更有导向性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  <w:b/>
              </w:rPr>
            </w:pPr>
            <w:r>
              <w:rPr>
                <w:rFonts w:hint="eastAsia"/>
              </w:rPr>
              <w:t>史：</w:t>
            </w:r>
            <w:r>
              <w:rPr>
                <w:rFonts w:hint="eastAsia"/>
                <w:b w:val="0"/>
                <w:bCs/>
                <w:color w:val="FF0000"/>
              </w:rPr>
              <w:t>怎样做能让核心素养落地</w:t>
            </w:r>
            <w:r>
              <w:rPr>
                <w:rFonts w:hint="eastAsia"/>
                <w:b w:val="0"/>
                <w:bCs/>
                <w:color w:val="FF0000"/>
                <w:lang w:eastAsia="zh-CN"/>
              </w:rPr>
              <w:t>？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巢：</w:t>
            </w:r>
            <w:r>
              <w:rPr>
                <w:rFonts w:hint="eastAsia"/>
                <w:color w:val="FF0000"/>
              </w:rPr>
              <w:t>课程设计</w:t>
            </w:r>
            <w:r>
              <w:rPr>
                <w:rFonts w:hint="eastAsia"/>
              </w:rPr>
              <w:t>，小学数学各年级知识领域分布图，落实高年级和低年级的知识衔接。重视新旧知识区别、专题教学。例：方程的学习。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胡：1、</w:t>
            </w:r>
            <w:r>
              <w:rPr>
                <w:rFonts w:hint="eastAsia"/>
                <w:color w:val="FF0000"/>
              </w:rPr>
              <w:t>注重知识的学科间的整合</w:t>
            </w:r>
            <w:r>
              <w:rPr>
                <w:rFonts w:hint="eastAsia"/>
              </w:rPr>
              <w:t>，全方位、多角度的学习，调动多种感官进行学习。美术可以</w:t>
            </w:r>
            <w:bookmarkStart w:id="0" w:name="_GoBack"/>
            <w:bookmarkEnd w:id="0"/>
            <w:r>
              <w:rPr>
                <w:rFonts w:hint="eastAsia"/>
              </w:rPr>
              <w:t>和所有的学科进行整合。2、</w:t>
            </w:r>
            <w:r>
              <w:rPr>
                <w:rFonts w:hint="eastAsia"/>
                <w:color w:val="FF0000"/>
              </w:rPr>
              <w:t>学会用知识</w:t>
            </w:r>
            <w:r>
              <w:rPr>
                <w:rFonts w:hint="eastAsia"/>
              </w:rPr>
              <w:t>，美术学科素养：会欣赏、会表现。例：梵高的向日葵和写实的向日葵。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宇：培养学生创新和探究能力。1、</w:t>
            </w:r>
            <w:r>
              <w:rPr>
                <w:rFonts w:hint="eastAsia"/>
                <w:color w:val="FF0000"/>
              </w:rPr>
              <w:t>走近生活</w:t>
            </w:r>
            <w:r>
              <w:rPr>
                <w:rFonts w:hint="eastAsia"/>
              </w:rPr>
              <w:t>，激发学生的兴趣。2、对概念的探究。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林：</w:t>
            </w:r>
            <w:r>
              <w:rPr>
                <w:rFonts w:hint="eastAsia"/>
                <w:color w:val="FF0000"/>
              </w:rPr>
              <w:t>思维导图</w:t>
            </w:r>
            <w:r>
              <w:rPr>
                <w:rFonts w:hint="eastAsia"/>
              </w:rPr>
              <w:t>能有效提高学生的</w:t>
            </w:r>
            <w:r>
              <w:rPr>
                <w:rFonts w:hint="eastAsia"/>
                <w:color w:val="FF0000"/>
              </w:rPr>
              <w:t>思维品质</w:t>
            </w:r>
            <w:r>
              <w:rPr>
                <w:rFonts w:hint="eastAsia"/>
              </w:rPr>
              <w:t>。思维导图的运用广泛：词汇教学。提高记忆深度和广度。例：season的教学。思维导图增加词汇的记忆趣味性。思维导图的运用能提高兴趣，提高思维能力，增加趣味性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马：</w:t>
            </w:r>
            <w:r>
              <w:rPr>
                <w:rFonts w:hint="eastAsia"/>
                <w:color w:val="FF0000"/>
              </w:rPr>
              <w:t>老师更需要核心素养</w:t>
            </w:r>
            <w:r>
              <w:rPr>
                <w:rFonts w:hint="eastAsia"/>
              </w:rPr>
              <w:t>。教师的语言素养。英语小学阶段是启蒙阶段，学生对语音语调的敏感度很高，需要老师需要有良好的语音语调。学生的知识面很广，需要老师有很广的知识面。立足日常课堂，话轮的进行，丰富评价的语言，课余的听英语、大声地说英语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陈：</w:t>
            </w:r>
            <w:r>
              <w:rPr>
                <w:rFonts w:hint="eastAsia"/>
                <w:color w:val="FF0000"/>
              </w:rPr>
              <w:t>教师的专业的素养</w:t>
            </w:r>
            <w:r>
              <w:rPr>
                <w:rFonts w:hint="eastAsia"/>
              </w:rPr>
              <w:t>对学生的核心素养有决定作用。1、专业知识，学科内容的知识，教学方法的知识，班级管理的知识2、专业的技能。课堂沟通技巧、教学技术使用的技巧。态度：职业认同感，热爱学科。小学生的数学素养直接从老师那里获取，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钱：1、</w:t>
            </w:r>
            <w:r>
              <w:rPr>
                <w:rFonts w:hint="eastAsia"/>
                <w:color w:val="FF0000"/>
              </w:rPr>
              <w:t>持久的读书学习</w:t>
            </w:r>
            <w:r>
              <w:rPr>
                <w:rFonts w:hint="eastAsia"/>
              </w:rPr>
              <w:t>2、</w:t>
            </w:r>
            <w:r>
              <w:rPr>
                <w:rFonts w:hint="eastAsia"/>
                <w:color w:val="FF0000"/>
              </w:rPr>
              <w:t>转变教学观念</w:t>
            </w:r>
            <w:r>
              <w:rPr>
                <w:rFonts w:hint="eastAsia"/>
              </w:rPr>
              <w:t>。成为一个有素养的教育者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云：学业评价，转变观点，制定质量评价标准。实现</w:t>
            </w:r>
            <w:r>
              <w:rPr>
                <w:rFonts w:hint="eastAsia"/>
                <w:color w:val="FF0000"/>
              </w:rPr>
              <w:t>教、学、考评的一致性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color w:val="FF0000"/>
              </w:rPr>
              <w:t>整合过程性评价和终结性评价</w:t>
            </w:r>
            <w:r>
              <w:rPr>
                <w:rFonts w:hint="eastAsia"/>
              </w:rPr>
              <w:t>。纵横两条线：1、听、说、读、写2、学生自评、组评、师评、家长评</w:t>
            </w:r>
          </w:p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史：总结</w:t>
            </w: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整体性 （思维导图    知识树    概念图）</w:t>
            </w: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情境化（联系生活  实物、动作、语言情境创设  问题创设等）</w:t>
            </w: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深度化 （学科本质特性   聚焦核心知识）</w:t>
            </w: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活动化 （强调手脑并用  学思结合  知行统一）</w:t>
            </w: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自主化 （强调学生的主体性 不否定教师的主导性）</w:t>
            </w: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意义化（源于“有意义学习”有高于“有意义学习”  指向精神层面）</w:t>
            </w:r>
          </w:p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青鸟华光简隶变">
    <w:panose1 w:val="02010604000101010101"/>
    <w:charset w:val="86"/>
    <w:family w:val="auto"/>
    <w:pitch w:val="default"/>
    <w:sig w:usb0="00000001" w:usb1="080E0000" w:usb2="00000000" w:usb3="00000000" w:csb0="00040001" w:csb1="00000000"/>
  </w:font>
  <w:font w:name="长城行楷体">
    <w:panose1 w:val="02010609000101010101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1F65E9"/>
    <w:rsid w:val="0A2F0A90"/>
    <w:rsid w:val="131F65E9"/>
    <w:rsid w:val="24BA1188"/>
    <w:rsid w:val="2DD061B2"/>
    <w:rsid w:val="3235065D"/>
    <w:rsid w:val="6AF6060B"/>
    <w:rsid w:val="6BBF1BD7"/>
    <w:rsid w:val="71C44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2018-01-09T03:22:00Z</dcterms:created>
  <dc:creator>Lily®</dc:creator>
  <cp:lastModifiedBy>Lily®</cp:lastModifiedBy>
  <dcterms:modified xsi:type="dcterms:W3CDTF">2018-02-25T04:33:50Z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