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</w:rPr>
        <w:t>第</w:t>
      </w:r>
      <w:r>
        <w:rPr>
          <w:rFonts w:hint="eastAsia" w:ascii="黑体" w:hAnsi="黑体" w:eastAsia="黑体"/>
          <w:b/>
          <w:sz w:val="36"/>
          <w:szCs w:val="36"/>
          <w:lang w:eastAsia="zh-CN"/>
        </w:rPr>
        <w:t>一</w:t>
      </w:r>
      <w:r>
        <w:rPr>
          <w:rFonts w:hint="eastAsia" w:ascii="黑体" w:hAnsi="黑体" w:eastAsia="黑体"/>
          <w:b/>
          <w:sz w:val="36"/>
          <w:szCs w:val="36"/>
        </w:rPr>
        <w:t>学期班队工作计划</w:t>
      </w:r>
    </w:p>
    <w:tbl>
      <w:tblPr>
        <w:tblStyle w:val="7"/>
        <w:tblpPr w:leftFromText="180" w:rightFromText="180" w:vertAnchor="text" w:horzAnchor="page" w:tblpX="1271" w:tblpY="612"/>
        <w:tblOverlap w:val="never"/>
        <w:tblW w:w="96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90"/>
        <w:gridCol w:w="62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7" w:hRule="atLeast"/>
        </w:trPr>
        <w:tc>
          <w:tcPr>
            <w:tcW w:w="3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0" w:firstLineChars="87"/>
              <w:jc w:val="center"/>
              <w:rPr>
                <w:rFonts w:hint="eastAsia"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计划前对本班情况分析</w:t>
            </w:r>
          </w:p>
        </w:tc>
        <w:tc>
          <w:tcPr>
            <w:tcW w:w="6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470" w:firstLineChars="196"/>
              <w:jc w:val="both"/>
              <w:textAlignment w:val="auto"/>
              <w:outlineLvl w:val="9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  <w:t>本班目前有学生</w:t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54</w:t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  <w:t>人，其中男生</w:t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28</w:t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  <w:t>人，女生2</w:t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  <w:t>人，</w:t>
            </w:r>
            <w:r>
              <w:rPr>
                <w:rFonts w:hint="eastAsia" w:ascii="楷体" w:hAnsi="楷体" w:eastAsia="楷体" w:cs="楷体"/>
                <w:b w:val="0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四</w:t>
            </w:r>
            <w:r>
              <w:rPr>
                <w:rFonts w:hint="eastAsia" w:ascii="楷体" w:hAnsi="楷体" w:eastAsia="楷体" w:cs="楷体"/>
                <w:b w:val="0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年级的学生已有较强的自我意识，自制力又较弱，这种自身的矛盾要求教师应用新的工作方法，让工作更有针对性，以德服人，以理服人。</w:t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  <w:t>他们活泼可爱,好奇心强,求知欲强。</w:t>
            </w:r>
            <w:r>
              <w:rPr>
                <w:rFonts w:hint="eastAsia" w:ascii="楷体" w:hAnsi="楷体" w:eastAsia="楷体" w:cs="楷体"/>
                <w:b w:val="0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他们已经过四学年的教育和训练，大部分学生已养成良好的学习和行为习惯，大部分学生成绩不错，素质也比较高，上进心强，并且有较强的集体荣誉感。但也有一部分学生自觉性较差，学习态度不端正，学习成绩较差，还出现了偏科现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3" w:hRule="atLeast"/>
        </w:trPr>
        <w:tc>
          <w:tcPr>
            <w:tcW w:w="3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718" w:firstLineChars="298"/>
              <w:rPr>
                <w:rFonts w:hint="eastAsia"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工  作  思  路</w:t>
            </w:r>
          </w:p>
        </w:tc>
        <w:tc>
          <w:tcPr>
            <w:tcW w:w="6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  <w:t>培育班级的健康向上的灵魂，以学生的长远发展为目标，保证班级的全面进步、领先，形成良好的班风、学风，培养祖国未来需要的人才。不断超越、不断进步，让每个学生的潜能和智慧均得以充分开发。把育人当头等大事来抓，让学生学会做人，学会求知，学会发展。先养成良好的纪律、学习、处世习惯，先严而得以形成，后宽以形成良好的氛围。不断修正，不断开拓。 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3" w:hRule="atLeast"/>
        </w:trPr>
        <w:tc>
          <w:tcPr>
            <w:tcW w:w="3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重  点  工  作</w:t>
            </w:r>
          </w:p>
        </w:tc>
        <w:tc>
          <w:tcPr>
            <w:tcW w:w="6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outlineLvl w:val="9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  <w:t>1、对学生进行思想品德教育，树立远大理想，端正学习态度，明确学习目的，提高学习兴趣，使学生主动学习。  　　</w:t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  <w:br w:type="textWrapping"/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  <w:t>2、鼓励学生大胆创新，坚持真理，勇于探索，敢于竞争，开启智慧，为祖国培养创新性人才。  　　</w:t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  <w:br w:type="textWrapping"/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  <w:t>3、对学生进行行为习惯养成教育，使学生成为有礼貌、讲文明、守纪律、讲卫生的好青年。 　　</w:t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  <w:br w:type="textWrapping"/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  <w:t>4、严肃纪律，健全班委会，明确分工，提高学生</w:t>
            </w:r>
            <w:bookmarkStart w:id="0" w:name="_GoBack"/>
            <w:bookmarkEnd w:id="0"/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  <w:t>管理能力。 　　</w:t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  <w:br w:type="textWrapping"/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  <w:t>、贵在平时，一定要做好平时的各项工作，增加工作的前瞻性，扎扎实实，立足未来，一定要取得各项工作的最后胜利。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</w:trPr>
        <w:tc>
          <w:tcPr>
            <w:tcW w:w="3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708" w:firstLineChars="294"/>
              <w:rPr>
                <w:rFonts w:hint="eastAsia"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活  动  安  排</w:t>
            </w:r>
          </w:p>
        </w:tc>
        <w:tc>
          <w:tcPr>
            <w:tcW w:w="6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楷体" w:hAnsi="楷体" w:eastAsia="楷体" w:cs="楷体"/>
                <w:b w:val="0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九</w:t>
            </w:r>
            <w:r>
              <w:rPr>
                <w:rFonts w:hint="eastAsia" w:ascii="楷体" w:hAnsi="楷体" w:eastAsia="楷体" w:cs="楷体"/>
                <w:b w:val="0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月份</w:t>
            </w:r>
            <w:r>
              <w:rPr>
                <w:rFonts w:hint="eastAsia" w:ascii="楷体" w:hAnsi="楷体" w:eastAsia="楷体" w:cs="楷体"/>
                <w:b w:val="0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   常规建设月   </w:t>
            </w:r>
            <w:r>
              <w:rPr>
                <w:rFonts w:hint="eastAsia" w:ascii="楷体" w:hAnsi="楷体" w:eastAsia="楷体" w:cs="楷体"/>
                <w:b w:val="0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十</w:t>
            </w:r>
            <w:r>
              <w:rPr>
                <w:rFonts w:hint="eastAsia" w:ascii="楷体" w:hAnsi="楷体" w:eastAsia="楷体" w:cs="楷体"/>
                <w:b w:val="0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月份</w:t>
            </w:r>
            <w:r>
              <w:rPr>
                <w:rFonts w:hint="eastAsia" w:ascii="楷体" w:hAnsi="楷体" w:eastAsia="楷体" w:cs="楷体"/>
                <w:b w:val="0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   爱国教育月 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十一月    习惯培养月   十二月    学习争先月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3" w:hRule="atLeast"/>
        </w:trPr>
        <w:tc>
          <w:tcPr>
            <w:tcW w:w="3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楷体_GB2312" w:eastAsia="楷体_GB2312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 </w:t>
            </w:r>
            <w:r>
              <w:rPr>
                <w:rFonts w:hint="eastAsia" w:ascii="楷体_GB2312" w:eastAsia="楷体_GB2312"/>
                <w:b/>
                <w:bCs/>
                <w:sz w:val="24"/>
              </w:rPr>
              <w:t xml:space="preserve">  雏 鹰 争 章 安 排</w:t>
            </w:r>
          </w:p>
          <w:p>
            <w:pPr>
              <w:ind w:firstLine="723" w:firstLineChars="300"/>
              <w:rPr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（评价）</w:t>
            </w:r>
          </w:p>
        </w:tc>
        <w:tc>
          <w:tcPr>
            <w:tcW w:w="6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outlineLvl w:val="9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  <w:t>详见《花儿朵朵开》评价园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幼圆">
    <w:altName w:val="宋体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创艺繁楷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方正华隶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DFKai-SB">
    <w:panose1 w:val="03000509000000000000"/>
    <w:charset w:val="88"/>
    <w:family w:val="script"/>
    <w:pitch w:val="default"/>
    <w:sig w:usb0="00000003" w:usb1="082E0000" w:usb2="00000016" w:usb3="00000000" w:csb0="0010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华文琥珀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隶书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方正姚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050A1C"/>
    <w:rsid w:val="20050A1C"/>
    <w:rsid w:val="5BD21939"/>
    <w:rsid w:val="65EC1338"/>
    <w:rsid w:val="77BF2A8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Theme="minorHAnsi" w:hAnsiTheme="minorHAnsi" w:eastAsiaTheme="minorEastAsia" w:cstheme="minorBidi"/>
      <w:kern w:val="2"/>
      <w:sz w:val="28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 w:afterLines="0"/>
      <w:ind w:left="420" w:leftChars="200"/>
    </w:pPr>
  </w:style>
  <w:style w:type="paragraph" w:styleId="3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-SA"/>
    </w:rPr>
  </w:style>
  <w:style w:type="character" w:styleId="5">
    <w:name w:val="FollowedHyperlink"/>
    <w:basedOn w:val="4"/>
    <w:uiPriority w:val="0"/>
    <w:rPr>
      <w:color w:val="333333"/>
      <w:u w:val="none"/>
    </w:rPr>
  </w:style>
  <w:style w:type="character" w:styleId="6">
    <w:name w:val="Hyperlink"/>
    <w:basedOn w:val="4"/>
    <w:uiPriority w:val="0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2016-09-22T06:14:00Z</dcterms:created>
  <dc:creator>Administrator</dc:creator>
  <cp:lastModifiedBy>Administrator</cp:lastModifiedBy>
  <dcterms:modified xsi:type="dcterms:W3CDTF">2016-09-22T06:43:43Z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