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黑体" w:hAnsi="宋体" w:eastAsia="黑体"/>
          <w:sz w:val="32"/>
          <w:szCs w:val="32"/>
        </w:rPr>
      </w:pPr>
    </w:p>
    <w:p>
      <w:pPr>
        <w:spacing w:line="480" w:lineRule="exact"/>
        <w:jc w:val="center"/>
        <w:rPr>
          <w:rFonts w:ascii="新宋体" w:hAnsi="新宋体" w:eastAsia="新宋体"/>
          <w:b/>
          <w:sz w:val="44"/>
          <w:szCs w:val="44"/>
        </w:rPr>
      </w:pPr>
      <w:r>
        <w:rPr>
          <w:rFonts w:hint="eastAsia" w:ascii="新宋体" w:hAnsi="新宋体" w:eastAsia="新宋体"/>
          <w:b/>
          <w:sz w:val="44"/>
          <w:szCs w:val="44"/>
        </w:rPr>
        <w:t>中标结果公示</w:t>
      </w:r>
    </w:p>
    <w:p>
      <w:pPr>
        <w:spacing w:line="480" w:lineRule="exact"/>
        <w:rPr>
          <w:rFonts w:ascii="宋体"/>
          <w:sz w:val="44"/>
          <w:szCs w:val="44"/>
          <w:u w:val="single"/>
        </w:rPr>
      </w:pPr>
    </w:p>
    <w:p>
      <w:pPr>
        <w:autoSpaceDE w:val="0"/>
        <w:autoSpaceDN w:val="0"/>
        <w:spacing w:line="480" w:lineRule="exact"/>
        <w:ind w:firstLine="640" w:firstLineChars="200"/>
        <w:jc w:val="lef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u w:val="single"/>
        </w:rPr>
        <w:t>常州市新北区泰山小学大米、调味料供应商</w:t>
      </w:r>
      <w:r>
        <w:rPr>
          <w:rFonts w:hint="eastAsia" w:ascii="仿宋_GB2312" w:hAnsi="宋体" w:eastAsia="仿宋_GB2312"/>
          <w:sz w:val="32"/>
          <w:szCs w:val="32"/>
        </w:rPr>
        <w:t>的评标工作已经结束，现将中标结果公示如下，中标单位</w:t>
      </w:r>
      <w:r>
        <w:rPr>
          <w:rFonts w:hint="eastAsia" w:ascii="仿宋_GB2312" w:hAnsi="宋体" w:eastAsia="仿宋_GB2312"/>
          <w:sz w:val="32"/>
          <w:szCs w:val="32"/>
          <w:u w:val="single"/>
        </w:rPr>
        <w:t>常州市合家欢绿色蔬菜种植场</w:t>
      </w:r>
      <w:r>
        <w:rPr>
          <w:rFonts w:hint="eastAsia" w:ascii="仿宋_GB2312" w:hAnsi="宋体" w:eastAsia="仿宋_GB2312"/>
          <w:sz w:val="32"/>
          <w:szCs w:val="32"/>
        </w:rPr>
        <w:t>，中标费率为：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>87%</w:t>
      </w:r>
      <w:r>
        <w:rPr>
          <w:rFonts w:hint="eastAsia" w:ascii="仿宋_GB2312" w:hAnsi="宋体" w:eastAsia="仿宋_GB2312"/>
          <w:sz w:val="32"/>
          <w:szCs w:val="32"/>
        </w:rPr>
        <w:t>。为征求广大干部群众对本工程招投标活动、投标单位的意见，现就有关事项通知如下：</w:t>
      </w:r>
    </w:p>
    <w:p>
      <w:pPr>
        <w:spacing w:line="480" w:lineRule="exact"/>
        <w:ind w:firstLine="645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1．反映问题的方式：在公示期内，任何单位或个人均可通过来信、来电、来访等形式向零星工程招投标管理领导小组反映，</w:t>
      </w:r>
    </w:p>
    <w:p>
      <w:pPr>
        <w:spacing w:line="48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联系人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  <w:u w:val="single"/>
          <w:lang w:eastAsia="zh-CN"/>
        </w:rPr>
        <w:t>张石磊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>，联系电话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>13775191370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 xml:space="preserve">。           </w:t>
      </w:r>
    </w:p>
    <w:p>
      <w:pPr>
        <w:spacing w:line="48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2．反映问题要求：以单位名义反映的应加盖单位公章，以个人名义反映的，应提供真实姓名或提供联系方式。反映问题要求实事求是。</w:t>
      </w:r>
    </w:p>
    <w:p>
      <w:pPr>
        <w:pStyle w:val="2"/>
        <w:spacing w:line="480" w:lineRule="exact"/>
        <w:ind w:firstLine="614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3．自本中标结果公示之日起3日内，对中标结果没有异议的，招标人将签发中标通知书。</w:t>
      </w:r>
    </w:p>
    <w:p>
      <w:pPr>
        <w:spacing w:line="48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48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480" w:lineRule="exact"/>
        <w:ind w:firstLine="3200" w:firstLineChars="10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32"/>
          <w:szCs w:val="32"/>
        </w:rPr>
        <w:t>招标人</w:t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：常州市新北区泰山小学</w:t>
      </w:r>
      <w:r>
        <w:rPr>
          <w:rFonts w:ascii="仿宋_GB2312" w:hAnsi="宋体" w:eastAsia="仿宋_GB2312"/>
          <w:sz w:val="32"/>
          <w:szCs w:val="32"/>
        </w:rPr>
        <w:t xml:space="preserve">   </w:t>
      </w:r>
      <w:r>
        <w:rPr>
          <w:rFonts w:ascii="仿宋_GB2312" w:hAnsi="宋体" w:eastAsia="仿宋_GB2312"/>
          <w:sz w:val="28"/>
          <w:szCs w:val="28"/>
        </w:rPr>
        <w:t xml:space="preserve">                            </w:t>
      </w:r>
    </w:p>
    <w:p>
      <w:pPr>
        <w:spacing w:line="480" w:lineRule="exact"/>
        <w:ind w:right="640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 xml:space="preserve">                          201</w:t>
      </w:r>
      <w:r>
        <w:rPr>
          <w:rFonts w:hint="eastAsia" w:ascii="仿宋_GB2312" w:hAnsi="宋体" w:eastAsia="仿宋_GB2312"/>
          <w:sz w:val="32"/>
          <w:szCs w:val="32"/>
        </w:rPr>
        <w:t>8年8月31日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0B84"/>
    <w:rsid w:val="00027F69"/>
    <w:rsid w:val="000303F4"/>
    <w:rsid w:val="00075A09"/>
    <w:rsid w:val="00077ABB"/>
    <w:rsid w:val="0009111E"/>
    <w:rsid w:val="000C6CA9"/>
    <w:rsid w:val="000D4198"/>
    <w:rsid w:val="00155A51"/>
    <w:rsid w:val="001B63F9"/>
    <w:rsid w:val="002A4F71"/>
    <w:rsid w:val="002F034B"/>
    <w:rsid w:val="00302A87"/>
    <w:rsid w:val="00313FDF"/>
    <w:rsid w:val="003277FD"/>
    <w:rsid w:val="003321AC"/>
    <w:rsid w:val="00377E2C"/>
    <w:rsid w:val="004638DC"/>
    <w:rsid w:val="004A4384"/>
    <w:rsid w:val="004C0B84"/>
    <w:rsid w:val="00511FAF"/>
    <w:rsid w:val="00524CC9"/>
    <w:rsid w:val="00536CBA"/>
    <w:rsid w:val="005743A2"/>
    <w:rsid w:val="005F2A08"/>
    <w:rsid w:val="006A4419"/>
    <w:rsid w:val="006E02F3"/>
    <w:rsid w:val="007A5B4D"/>
    <w:rsid w:val="007B7625"/>
    <w:rsid w:val="007C4F53"/>
    <w:rsid w:val="007D4A52"/>
    <w:rsid w:val="007E2ACD"/>
    <w:rsid w:val="007F77F4"/>
    <w:rsid w:val="00807020"/>
    <w:rsid w:val="0082050A"/>
    <w:rsid w:val="00932BFD"/>
    <w:rsid w:val="00947888"/>
    <w:rsid w:val="009542C6"/>
    <w:rsid w:val="00A11466"/>
    <w:rsid w:val="00A51DB1"/>
    <w:rsid w:val="00AC1B20"/>
    <w:rsid w:val="00AF59E1"/>
    <w:rsid w:val="00B20F8F"/>
    <w:rsid w:val="00B24846"/>
    <w:rsid w:val="00B45961"/>
    <w:rsid w:val="00B62B63"/>
    <w:rsid w:val="00B63F9B"/>
    <w:rsid w:val="00B84475"/>
    <w:rsid w:val="00BE5C60"/>
    <w:rsid w:val="00C51B60"/>
    <w:rsid w:val="00CD0FA6"/>
    <w:rsid w:val="00CE44F0"/>
    <w:rsid w:val="00CF5593"/>
    <w:rsid w:val="00D35C15"/>
    <w:rsid w:val="00DB2113"/>
    <w:rsid w:val="00DB26C5"/>
    <w:rsid w:val="00DD3B97"/>
    <w:rsid w:val="00DE19BC"/>
    <w:rsid w:val="00DE1C5E"/>
    <w:rsid w:val="00DE74C2"/>
    <w:rsid w:val="00DF197A"/>
    <w:rsid w:val="00E20186"/>
    <w:rsid w:val="00E25619"/>
    <w:rsid w:val="00E35B80"/>
    <w:rsid w:val="00EA3F53"/>
    <w:rsid w:val="00F21AEB"/>
    <w:rsid w:val="00FB6348"/>
    <w:rsid w:val="00FC40B1"/>
    <w:rsid w:val="00FD1455"/>
    <w:rsid w:val="00FF137F"/>
    <w:rsid w:val="63C5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uiPriority w:val="99"/>
    <w:pPr>
      <w:ind w:firstLine="538" w:firstLineChars="192"/>
    </w:pPr>
    <w:rPr>
      <w:sz w:val="2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Char"/>
    <w:basedOn w:val="5"/>
    <w:link w:val="2"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8">
    <w:name w:val="页眉 Char"/>
    <w:basedOn w:val="5"/>
    <w:link w:val="4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3"/>
    <w:semiHidden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61</Words>
  <Characters>353</Characters>
  <Lines>2</Lines>
  <Paragraphs>1</Paragraphs>
  <TotalTime>52</TotalTime>
  <ScaleCrop>false</ScaleCrop>
  <LinksUpToDate>false</LinksUpToDate>
  <CharactersWithSpaces>413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2014-05-12T00:41:00Z</dcterms:created>
  <dc:creator>MY</dc:creator>
  <cp:lastModifiedBy>土壤1417953475</cp:lastModifiedBy>
  <cp:lastPrinted>2015-11-20T07:05:00Z</cp:lastPrinted>
  <dcterms:modified xsi:type="dcterms:W3CDTF">2018-08-31T08:58:03Z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