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422" w:rsidRDefault="001C01E7">
      <w:pPr>
        <w:keepNext/>
        <w:keepLines/>
        <w:spacing w:before="340" w:after="330" w:line="576" w:lineRule="auto"/>
        <w:jc w:val="center"/>
        <w:outlineLvl w:val="0"/>
        <w:rPr>
          <w:rFonts w:ascii="Times New Roman" w:hAnsi="Times New Roman" w:cs="Times New Roman"/>
          <w:b/>
          <w:bCs/>
          <w:kern w:val="44"/>
          <w:sz w:val="36"/>
          <w:szCs w:val="36"/>
        </w:rPr>
      </w:pPr>
      <w:r>
        <w:rPr>
          <w:rFonts w:ascii="Times New Roman" w:hAnsi="Times New Roman" w:cs="Times New Roman" w:hint="eastAsia"/>
          <w:b/>
          <w:bCs/>
          <w:kern w:val="44"/>
          <w:sz w:val="36"/>
          <w:szCs w:val="36"/>
        </w:rPr>
        <w:t>常州市教</w:t>
      </w:r>
      <w:r>
        <w:rPr>
          <w:rFonts w:ascii="Times New Roman" w:hAnsi="Times New Roman" w:cs="Times New Roman" w:hint="eastAsia"/>
          <w:b/>
          <w:bCs/>
          <w:kern w:val="44"/>
          <w:sz w:val="36"/>
          <w:szCs w:val="36"/>
        </w:rPr>
        <w:t>科</w:t>
      </w:r>
      <w:r>
        <w:rPr>
          <w:rFonts w:ascii="Times New Roman" w:hAnsi="Times New Roman" w:cs="Times New Roman" w:hint="eastAsia"/>
          <w:b/>
          <w:bCs/>
          <w:kern w:val="44"/>
          <w:sz w:val="36"/>
          <w:szCs w:val="36"/>
        </w:rPr>
        <w:t>院</w:t>
      </w:r>
      <w:r>
        <w:rPr>
          <w:rFonts w:ascii="Times New Roman" w:hAnsi="Times New Roman" w:cs="Times New Roman" w:hint="eastAsia"/>
          <w:b/>
          <w:bCs/>
          <w:kern w:val="44"/>
          <w:sz w:val="36"/>
          <w:szCs w:val="36"/>
        </w:rPr>
        <w:t>201</w:t>
      </w:r>
      <w:r>
        <w:rPr>
          <w:rFonts w:ascii="Times New Roman" w:hAnsi="Times New Roman" w:cs="Times New Roman" w:hint="eastAsia"/>
          <w:b/>
          <w:bCs/>
          <w:kern w:val="44"/>
          <w:sz w:val="36"/>
          <w:szCs w:val="36"/>
        </w:rPr>
        <w:t>6</w:t>
      </w:r>
      <w:r>
        <w:rPr>
          <w:rFonts w:ascii="宋体" w:hAnsi="宋体" w:cs="Times New Roman" w:hint="eastAsia"/>
          <w:b/>
          <w:bCs/>
          <w:kern w:val="44"/>
          <w:sz w:val="36"/>
          <w:szCs w:val="36"/>
        </w:rPr>
        <w:t>—</w:t>
      </w:r>
      <w:r>
        <w:rPr>
          <w:rFonts w:ascii="Times New Roman" w:hAnsi="Times New Roman" w:cs="Times New Roman" w:hint="eastAsia"/>
          <w:b/>
          <w:bCs/>
          <w:kern w:val="44"/>
          <w:sz w:val="36"/>
          <w:szCs w:val="36"/>
        </w:rPr>
        <w:t>201</w:t>
      </w:r>
      <w:r>
        <w:rPr>
          <w:rFonts w:ascii="Times New Roman" w:hAnsi="Times New Roman" w:cs="Times New Roman" w:hint="eastAsia"/>
          <w:b/>
          <w:bCs/>
          <w:kern w:val="44"/>
          <w:sz w:val="36"/>
          <w:szCs w:val="36"/>
        </w:rPr>
        <w:t>7</w:t>
      </w:r>
      <w:r>
        <w:rPr>
          <w:rFonts w:ascii="宋体" w:hAnsi="宋体" w:cs="Times New Roman" w:hint="eastAsia"/>
          <w:b/>
          <w:bCs/>
          <w:kern w:val="44"/>
          <w:sz w:val="36"/>
          <w:szCs w:val="36"/>
        </w:rPr>
        <w:t>学年度第一学期</w:t>
      </w:r>
    </w:p>
    <w:p w:rsidR="00197422" w:rsidRDefault="001C01E7">
      <w:pPr>
        <w:keepNext/>
        <w:keepLines/>
        <w:spacing w:before="340" w:after="330" w:line="576" w:lineRule="auto"/>
        <w:jc w:val="center"/>
        <w:outlineLvl w:val="0"/>
        <w:rPr>
          <w:rFonts w:ascii="Times New Roman" w:hAnsi="Times New Roman" w:cs="Times New Roman"/>
          <w:b/>
          <w:bCs/>
          <w:kern w:val="44"/>
          <w:sz w:val="44"/>
          <w:szCs w:val="44"/>
        </w:rPr>
      </w:pPr>
      <w:r>
        <w:rPr>
          <w:rFonts w:ascii="Times New Roman" w:hAnsi="Times New Roman" w:cs="Times New Roman" w:hint="eastAsia"/>
          <w:b/>
          <w:bCs/>
          <w:kern w:val="44"/>
          <w:sz w:val="44"/>
          <w:szCs w:val="44"/>
        </w:rPr>
        <w:t>小学数学学科教研工作计划</w:t>
      </w:r>
    </w:p>
    <w:p w:rsidR="00197422" w:rsidRDefault="001C01E7">
      <w:pPr>
        <w:keepNext/>
        <w:keepLines/>
        <w:spacing w:before="260" w:after="260" w:line="415" w:lineRule="auto"/>
        <w:outlineLvl w:val="1"/>
        <w:rPr>
          <w:rFonts w:ascii="黑体" w:eastAsia="黑体" w:hAnsi="黑体"/>
          <w:b/>
          <w:bCs/>
          <w:sz w:val="32"/>
          <w:szCs w:val="32"/>
        </w:rPr>
      </w:pPr>
      <w:r>
        <w:rPr>
          <w:rFonts w:ascii="黑体" w:eastAsia="黑体" w:hAnsi="黑体" w:hint="eastAsia"/>
          <w:b/>
          <w:bCs/>
          <w:sz w:val="32"/>
          <w:szCs w:val="32"/>
        </w:rPr>
        <w:t>一、工作思路</w:t>
      </w:r>
    </w:p>
    <w:p w:rsidR="00197422" w:rsidRDefault="001C01E7">
      <w:pPr>
        <w:spacing w:line="360" w:lineRule="auto"/>
        <w:ind w:firstLine="482"/>
        <w:rPr>
          <w:rFonts w:ascii="Times New Roman" w:hAnsi="Times New Roman" w:cs="Times New Roman"/>
          <w:sz w:val="24"/>
          <w:szCs w:val="24"/>
        </w:rPr>
      </w:pPr>
      <w:r>
        <w:rPr>
          <w:rFonts w:ascii="Times New Roman" w:hAnsi="Times New Roman" w:cs="Times New Roman" w:hint="eastAsia"/>
          <w:sz w:val="24"/>
          <w:szCs w:val="24"/>
        </w:rPr>
        <w:t>1.</w:t>
      </w:r>
      <w:r>
        <w:rPr>
          <w:rFonts w:ascii="宋体" w:hAnsi="宋体" w:cs="Times New Roman" w:hint="eastAsia"/>
          <w:sz w:val="24"/>
          <w:szCs w:val="24"/>
        </w:rPr>
        <w:t>围绕“创造适合每一个孩子的数学教育”的常州区域学科特色建设目标，鼓励不同的实施团队（包括辖市区域、学校、工作室、课题组、课程基地等）创造课程实施经验，以“省课程基地建设目标”或“基础教育成果奖评选条件”为方向，确定适切的工作目标和理念，加强过程资料的积累，注重成果的提升；加强对教学内容的数学实质的研究与把握及小学生数学认知规律的研究，让小学数学教学更鲜活；提升广大教师的课程实施能力，提升课程实施水平，让小学数学教学跳出知识、技能范畴，提升课程实施力，让小学数学教学围绕着课程实施的要素，而能让老师清晰课程目标</w:t>
      </w:r>
      <w:r>
        <w:rPr>
          <w:rFonts w:ascii="宋体" w:hAnsi="宋体" w:cs="Times New Roman" w:hint="eastAsia"/>
          <w:sz w:val="24"/>
          <w:szCs w:val="24"/>
        </w:rPr>
        <w:t>、完善课程内容，创新实施样式，丰富孩子的数学学习方式；四是形成“这是常州的课”的小学数学课堂教学结构特质，让常州的小学数学课堂形成“有向开放的问题、个性化的自主探索、结构化的资源呈现、序列化的互动交流、自主化的思维完善”的课堂教学组织结构。</w:t>
      </w:r>
    </w:p>
    <w:p w:rsidR="00197422" w:rsidRDefault="001C01E7">
      <w:pPr>
        <w:spacing w:line="360" w:lineRule="auto"/>
        <w:ind w:firstLine="482"/>
        <w:rPr>
          <w:rFonts w:ascii="Times New Roman" w:hAnsi="Times New Roman" w:cs="Times New Roman"/>
          <w:sz w:val="24"/>
          <w:szCs w:val="24"/>
        </w:rPr>
      </w:pPr>
      <w:r>
        <w:rPr>
          <w:rFonts w:ascii="Times New Roman" w:hAnsi="Times New Roman" w:cs="Times New Roman" w:hint="eastAsia"/>
          <w:sz w:val="24"/>
          <w:szCs w:val="24"/>
        </w:rPr>
        <w:t>2.</w:t>
      </w:r>
      <w:r>
        <w:rPr>
          <w:rFonts w:ascii="宋体" w:hAnsi="宋体" w:cs="Times New Roman" w:hint="eastAsia"/>
          <w:sz w:val="24"/>
          <w:szCs w:val="24"/>
        </w:rPr>
        <w:t>打造专业过硬的常州市小学数学教师队伍。创新常州市小学数学教师“抱团”发展的机制，为教师专业成长做好服务。常州市小学数学教师队伍发展态势很好。近三届特级教师评选，常州市有</w:t>
      </w:r>
      <w:r>
        <w:rPr>
          <w:rFonts w:ascii="Times New Roman" w:hAnsi="Times New Roman" w:cs="Times New Roman" w:hint="eastAsia"/>
          <w:sz w:val="24"/>
          <w:szCs w:val="24"/>
        </w:rPr>
        <w:t>10</w:t>
      </w:r>
      <w:r>
        <w:rPr>
          <w:rFonts w:ascii="宋体" w:hAnsi="宋体" w:cs="Times New Roman" w:hint="eastAsia"/>
          <w:sz w:val="24"/>
          <w:szCs w:val="24"/>
        </w:rPr>
        <w:t>位教师晋升为新科省特级教师，更有许多的特级教师活跃在省内外的小数界，为此，需要总结经验，更好地</w:t>
      </w:r>
      <w:r>
        <w:rPr>
          <w:rFonts w:ascii="宋体" w:hAnsi="宋体" w:cs="Times New Roman" w:hint="eastAsia"/>
          <w:sz w:val="24"/>
          <w:szCs w:val="24"/>
        </w:rPr>
        <w:t>为教师的专业发展服务。一是放大名特教师的辐射作用，让他们带动一批青年教师；二是以项目驱动，带动教师的专业发展，在数字化学习、珠心算教育实验、数学实验室等项目中，搭建舞台，鼓励创新，</w:t>
      </w:r>
      <w:r>
        <w:rPr>
          <w:rFonts w:ascii="宋体" w:hAnsi="宋体" w:cs="Times New Roman" w:hint="eastAsia"/>
          <w:sz w:val="24"/>
          <w:szCs w:val="24"/>
        </w:rPr>
        <w:t xml:space="preserve"> </w:t>
      </w:r>
      <w:r>
        <w:rPr>
          <w:rFonts w:ascii="宋体" w:hAnsi="宋体" w:cs="Times New Roman" w:hint="eastAsia"/>
          <w:sz w:val="24"/>
          <w:szCs w:val="24"/>
        </w:rPr>
        <w:t>建</w:t>
      </w:r>
      <w:r>
        <w:rPr>
          <w:rFonts w:ascii="宋体" w:hAnsi="宋体" w:cs="Times New Roman" w:hint="eastAsia"/>
          <w:sz w:val="24"/>
          <w:szCs w:val="24"/>
        </w:rPr>
        <w:t>平台，促发展。三是让教师在成事中获得成长，鼓励教师做好以校为本的教学科研，依据校本特色创造性地开展数学教学工作，通过“常州市小学数学课程实施成果展示活动”推介他们的经验，提升他们的信心。</w:t>
      </w:r>
    </w:p>
    <w:p w:rsidR="00197422" w:rsidRDefault="001C01E7">
      <w:pPr>
        <w:spacing w:line="360" w:lineRule="auto"/>
        <w:ind w:firstLine="482"/>
        <w:rPr>
          <w:rFonts w:ascii="宋体" w:hAnsi="宋体" w:cs="Times New Roman"/>
          <w:sz w:val="24"/>
          <w:szCs w:val="24"/>
        </w:rPr>
      </w:pPr>
      <w:r>
        <w:rPr>
          <w:rFonts w:ascii="Times New Roman" w:hAnsi="Times New Roman" w:cs="Times New Roman" w:hint="eastAsia"/>
          <w:sz w:val="24"/>
          <w:szCs w:val="24"/>
        </w:rPr>
        <w:t>3.</w:t>
      </w:r>
      <w:r>
        <w:rPr>
          <w:rFonts w:ascii="宋体" w:hAnsi="宋体" w:cs="Times New Roman" w:hint="eastAsia"/>
          <w:sz w:val="24"/>
          <w:szCs w:val="24"/>
        </w:rPr>
        <w:t>“亮化”常州小数教育的“名片”。在创品牌建设、促内涵发展的过程，“亮化”常州小数的“名片”，对提升信心，促进发展有着重要意义。一方面积极推介常州市的优秀教师，通过积极参与省内外的活动提升常州名师的名气，另一方面，做好相关实验工作，包括数</w:t>
      </w:r>
      <w:r>
        <w:rPr>
          <w:rFonts w:ascii="宋体" w:hAnsi="宋体" w:cs="Times New Roman" w:hint="eastAsia"/>
          <w:sz w:val="24"/>
          <w:szCs w:val="24"/>
        </w:rPr>
        <w:lastRenderedPageBreak/>
        <w:t>字化实验、数学实验研究及珠心算教育实验，通过成事促进成人，让不同类型的教师都能获得成功。</w:t>
      </w:r>
    </w:p>
    <w:p w:rsidR="00197422" w:rsidRDefault="001C01E7">
      <w:pPr>
        <w:spacing w:line="360" w:lineRule="auto"/>
        <w:ind w:firstLine="482"/>
        <w:rPr>
          <w:rFonts w:ascii="宋体" w:hAnsi="宋体" w:cs="Times New Roman"/>
          <w:sz w:val="24"/>
          <w:szCs w:val="24"/>
        </w:rPr>
      </w:pPr>
      <w:r>
        <w:rPr>
          <w:rFonts w:ascii="宋体" w:hAnsi="宋体" w:cs="Times New Roman" w:hint="eastAsia"/>
          <w:sz w:val="24"/>
          <w:szCs w:val="24"/>
        </w:rPr>
        <w:t>4.</w:t>
      </w:r>
      <w:r>
        <w:rPr>
          <w:rFonts w:ascii="宋体" w:hAnsi="宋体" w:cs="Times New Roman" w:hint="eastAsia"/>
          <w:sz w:val="24"/>
          <w:szCs w:val="24"/>
        </w:rPr>
        <w:t>深入推进常州市小学数学教研“五大项目”的研究。目前，常州市小学数学教研工作已经形成五大项目：珠心算教育实验研究，在小学数学教学中开展数学实验教学的研究，小学数学数字化学习的研究，小学</w:t>
      </w:r>
      <w:r>
        <w:rPr>
          <w:rFonts w:ascii="宋体" w:hAnsi="宋体" w:cs="Times New Roman" w:hint="eastAsia"/>
          <w:sz w:val="24"/>
          <w:szCs w:val="24"/>
        </w:rPr>
        <w:t>数学学科关键能力的厘定、评价、培养研究，小学数学学科教学关键性问题研究。其中前两个项目是在省教研室郭老师领衔的省级课题的子课题，后三个项目是在市教科院指导下的体现区域教研特色的项目。这些项目都专门成立了项目组，聘请了专门的负责人，通过不同的形式开展研究。</w:t>
      </w:r>
    </w:p>
    <w:p w:rsidR="00197422" w:rsidRDefault="001C01E7">
      <w:pPr>
        <w:spacing w:line="360" w:lineRule="auto"/>
        <w:ind w:firstLine="482"/>
        <w:rPr>
          <w:rFonts w:ascii="黑体" w:eastAsia="黑体" w:hAnsi="黑体"/>
          <w:b/>
          <w:bCs/>
          <w:sz w:val="32"/>
          <w:szCs w:val="32"/>
        </w:rPr>
      </w:pPr>
      <w:r>
        <w:rPr>
          <w:rFonts w:ascii="黑体" w:eastAsia="黑体" w:hAnsi="黑体" w:hint="eastAsia"/>
          <w:b/>
          <w:bCs/>
          <w:sz w:val="32"/>
          <w:szCs w:val="32"/>
        </w:rPr>
        <w:t>二、</w:t>
      </w:r>
      <w:r>
        <w:rPr>
          <w:rFonts w:ascii="黑体" w:eastAsia="黑体" w:hAnsi="黑体" w:hint="eastAsia"/>
          <w:b/>
          <w:bCs/>
          <w:sz w:val="32"/>
          <w:szCs w:val="32"/>
        </w:rPr>
        <w:t>主要</w:t>
      </w:r>
      <w:r>
        <w:rPr>
          <w:rFonts w:ascii="黑体" w:eastAsia="黑体" w:hAnsi="黑体" w:hint="eastAsia"/>
          <w:b/>
          <w:bCs/>
          <w:sz w:val="32"/>
          <w:szCs w:val="32"/>
        </w:rPr>
        <w:t>工作</w:t>
      </w:r>
    </w:p>
    <w:p w:rsidR="00197422" w:rsidRDefault="001C01E7">
      <w:pPr>
        <w:spacing w:line="360" w:lineRule="auto"/>
        <w:rPr>
          <w:rFonts w:ascii="黑体" w:eastAsia="黑体" w:hAnsi="黑体"/>
          <w:b/>
          <w:bCs/>
          <w:sz w:val="24"/>
          <w:szCs w:val="24"/>
        </w:rPr>
      </w:pPr>
      <w:r>
        <w:rPr>
          <w:rFonts w:ascii="黑体" w:eastAsia="黑体" w:hAnsi="黑体" w:hint="eastAsia"/>
          <w:b/>
          <w:bCs/>
          <w:sz w:val="24"/>
          <w:szCs w:val="24"/>
        </w:rPr>
        <w:t>（一）深入推进“五大项目”的研究。</w:t>
      </w:r>
    </w:p>
    <w:tbl>
      <w:tblPr>
        <w:tblpPr w:leftFromText="180" w:rightFromText="180" w:vertAnchor="text" w:tblpX="483" w:tblpY="360"/>
        <w:tblOverlap w:val="neve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5"/>
        <w:gridCol w:w="3355"/>
        <w:gridCol w:w="3575"/>
        <w:gridCol w:w="1425"/>
      </w:tblGrid>
      <w:tr w:rsidR="001C01E7" w:rsidTr="001C01E7">
        <w:trPr>
          <w:trHeight w:val="325"/>
        </w:trPr>
        <w:tc>
          <w:tcPr>
            <w:tcW w:w="645" w:type="dxa"/>
          </w:tcPr>
          <w:p w:rsidR="00197422" w:rsidRPr="001C01E7" w:rsidRDefault="00197422" w:rsidP="001C01E7">
            <w:pPr>
              <w:spacing w:line="360" w:lineRule="auto"/>
              <w:rPr>
                <w:rFonts w:ascii="Times New Roman" w:hAnsi="Times New Roman" w:cs="Times New Roman"/>
                <w:sz w:val="24"/>
                <w:szCs w:val="24"/>
              </w:rPr>
            </w:pPr>
          </w:p>
        </w:tc>
        <w:tc>
          <w:tcPr>
            <w:tcW w:w="3355" w:type="dxa"/>
            <w:vAlign w:val="center"/>
          </w:tcPr>
          <w:p w:rsidR="00197422" w:rsidRPr="001C01E7" w:rsidRDefault="001C01E7" w:rsidP="001C01E7">
            <w:pPr>
              <w:spacing w:line="360" w:lineRule="auto"/>
              <w:jc w:val="center"/>
              <w:rPr>
                <w:rFonts w:ascii="Times New Roman" w:hAnsi="Times New Roman" w:cs="Times New Roman"/>
                <w:sz w:val="24"/>
                <w:szCs w:val="24"/>
              </w:rPr>
            </w:pPr>
            <w:r w:rsidRPr="001C01E7">
              <w:rPr>
                <w:rFonts w:ascii="Times New Roman" w:hAnsi="Times New Roman" w:cs="Times New Roman" w:hint="eastAsia"/>
                <w:sz w:val="24"/>
                <w:szCs w:val="24"/>
              </w:rPr>
              <w:t>项目名称</w:t>
            </w:r>
          </w:p>
        </w:tc>
        <w:tc>
          <w:tcPr>
            <w:tcW w:w="3575" w:type="dxa"/>
            <w:vAlign w:val="center"/>
          </w:tcPr>
          <w:p w:rsidR="00197422" w:rsidRPr="001C01E7" w:rsidRDefault="001C01E7" w:rsidP="001C01E7">
            <w:pPr>
              <w:spacing w:line="360" w:lineRule="auto"/>
              <w:jc w:val="center"/>
              <w:rPr>
                <w:rFonts w:ascii="Times New Roman" w:hAnsi="Times New Roman" w:cs="Times New Roman"/>
                <w:sz w:val="24"/>
                <w:szCs w:val="24"/>
              </w:rPr>
            </w:pPr>
            <w:r w:rsidRPr="001C01E7">
              <w:rPr>
                <w:rFonts w:ascii="Times New Roman" w:hAnsi="Times New Roman" w:cs="Times New Roman" w:hint="eastAsia"/>
                <w:sz w:val="24"/>
                <w:szCs w:val="24"/>
              </w:rPr>
              <w:t>主要工作、任务、目标</w:t>
            </w:r>
          </w:p>
        </w:tc>
        <w:tc>
          <w:tcPr>
            <w:tcW w:w="1425" w:type="dxa"/>
          </w:tcPr>
          <w:p w:rsidR="00197422" w:rsidRPr="001C01E7" w:rsidRDefault="001C01E7" w:rsidP="001C01E7">
            <w:pPr>
              <w:spacing w:line="360" w:lineRule="auto"/>
              <w:rPr>
                <w:rFonts w:ascii="Times New Roman" w:hAnsi="Times New Roman" w:cs="Times New Roman"/>
                <w:sz w:val="24"/>
                <w:szCs w:val="24"/>
              </w:rPr>
            </w:pPr>
            <w:r w:rsidRPr="001C01E7">
              <w:rPr>
                <w:rFonts w:ascii="Times New Roman" w:hAnsi="Times New Roman" w:cs="Times New Roman" w:hint="eastAsia"/>
                <w:sz w:val="24"/>
                <w:szCs w:val="24"/>
              </w:rPr>
              <w:t>项目团队</w:t>
            </w:r>
          </w:p>
        </w:tc>
      </w:tr>
      <w:tr w:rsidR="001C01E7" w:rsidTr="001C01E7">
        <w:trPr>
          <w:trHeight w:val="325"/>
        </w:trPr>
        <w:tc>
          <w:tcPr>
            <w:tcW w:w="645" w:type="dxa"/>
            <w:vAlign w:val="center"/>
          </w:tcPr>
          <w:p w:rsidR="00197422" w:rsidRPr="001C01E7" w:rsidRDefault="001C01E7" w:rsidP="001C01E7">
            <w:pPr>
              <w:spacing w:line="360" w:lineRule="auto"/>
              <w:jc w:val="center"/>
              <w:rPr>
                <w:rFonts w:ascii="Times New Roman" w:hAnsi="Times New Roman" w:cs="Times New Roman"/>
                <w:sz w:val="24"/>
                <w:szCs w:val="24"/>
              </w:rPr>
            </w:pPr>
            <w:r w:rsidRPr="001C01E7">
              <w:rPr>
                <w:rFonts w:ascii="Times New Roman" w:hAnsi="Times New Roman" w:cs="Times New Roman" w:hint="eastAsia"/>
                <w:sz w:val="24"/>
                <w:szCs w:val="24"/>
              </w:rPr>
              <w:t>1</w:t>
            </w:r>
          </w:p>
        </w:tc>
        <w:tc>
          <w:tcPr>
            <w:tcW w:w="3355" w:type="dxa"/>
            <w:vAlign w:val="center"/>
          </w:tcPr>
          <w:p w:rsidR="00197422" w:rsidRPr="001C01E7" w:rsidRDefault="001C01E7" w:rsidP="001C01E7">
            <w:pPr>
              <w:spacing w:line="360" w:lineRule="auto"/>
              <w:jc w:val="center"/>
              <w:rPr>
                <w:rFonts w:ascii="Times New Roman" w:hAnsi="Times New Roman" w:cs="Times New Roman"/>
                <w:sz w:val="24"/>
                <w:szCs w:val="24"/>
              </w:rPr>
            </w:pPr>
            <w:r w:rsidRPr="001C01E7">
              <w:rPr>
                <w:rFonts w:ascii="Times New Roman" w:hAnsi="Times New Roman" w:cs="Times New Roman" w:hint="eastAsia"/>
                <w:sz w:val="24"/>
                <w:szCs w:val="24"/>
              </w:rPr>
              <w:t>珠心算教育实验研究</w:t>
            </w:r>
          </w:p>
        </w:tc>
        <w:tc>
          <w:tcPr>
            <w:tcW w:w="3575" w:type="dxa"/>
          </w:tcPr>
          <w:p w:rsidR="00197422" w:rsidRPr="001C01E7" w:rsidRDefault="001C01E7" w:rsidP="001C01E7">
            <w:pPr>
              <w:numPr>
                <w:ilvl w:val="0"/>
                <w:numId w:val="1"/>
              </w:numPr>
              <w:rPr>
                <w:rFonts w:ascii="Times New Roman" w:hAnsi="Times New Roman" w:cs="Times New Roman"/>
                <w:szCs w:val="21"/>
              </w:rPr>
            </w:pPr>
            <w:r w:rsidRPr="001C01E7">
              <w:rPr>
                <w:rFonts w:ascii="Times New Roman" w:hAnsi="Times New Roman" w:cs="Times New Roman" w:hint="eastAsia"/>
                <w:szCs w:val="21"/>
              </w:rPr>
              <w:t>组织培训，组织珠心算教育实验骨干教师赴解放军珠心算训练营参观培训，组织全体珠心算教育实验教师进行期初培训。</w:t>
            </w:r>
          </w:p>
          <w:p w:rsidR="00197422" w:rsidRPr="001C01E7" w:rsidRDefault="001C01E7" w:rsidP="001C01E7">
            <w:pPr>
              <w:numPr>
                <w:ilvl w:val="0"/>
                <w:numId w:val="1"/>
              </w:numPr>
              <w:rPr>
                <w:rFonts w:ascii="Times New Roman" w:hAnsi="Times New Roman" w:cs="Times New Roman"/>
                <w:szCs w:val="21"/>
              </w:rPr>
            </w:pPr>
            <w:r w:rsidRPr="001C01E7">
              <w:rPr>
                <w:rFonts w:ascii="Times New Roman" w:hAnsi="Times New Roman" w:cs="Times New Roman" w:hint="eastAsia"/>
                <w:szCs w:val="21"/>
              </w:rPr>
              <w:t>开展珠心算教育实验研究，在溧阳市实验小学举办珠心算教育实验研究，通过开公开课、教学研讨，共同交流教育实验经验。</w:t>
            </w:r>
          </w:p>
        </w:tc>
        <w:tc>
          <w:tcPr>
            <w:tcW w:w="1425" w:type="dxa"/>
          </w:tcPr>
          <w:p w:rsidR="00197422" w:rsidRPr="001C01E7" w:rsidRDefault="001C01E7" w:rsidP="001C01E7">
            <w:pPr>
              <w:spacing w:line="360" w:lineRule="auto"/>
              <w:rPr>
                <w:rFonts w:ascii="Times New Roman" w:hAnsi="Times New Roman" w:cs="Times New Roman"/>
                <w:sz w:val="24"/>
                <w:szCs w:val="24"/>
              </w:rPr>
            </w:pPr>
            <w:r w:rsidRPr="001C01E7">
              <w:rPr>
                <w:rFonts w:ascii="Times New Roman" w:hAnsi="Times New Roman" w:cs="Times New Roman" w:hint="eastAsia"/>
                <w:sz w:val="24"/>
                <w:szCs w:val="24"/>
              </w:rPr>
              <w:t>王益琴</w:t>
            </w:r>
          </w:p>
        </w:tc>
      </w:tr>
      <w:tr w:rsidR="001C01E7" w:rsidTr="001C01E7">
        <w:trPr>
          <w:trHeight w:val="325"/>
        </w:trPr>
        <w:tc>
          <w:tcPr>
            <w:tcW w:w="645" w:type="dxa"/>
            <w:vAlign w:val="center"/>
          </w:tcPr>
          <w:p w:rsidR="00197422" w:rsidRPr="001C01E7" w:rsidRDefault="001C01E7" w:rsidP="001C01E7">
            <w:pPr>
              <w:spacing w:line="360" w:lineRule="auto"/>
              <w:jc w:val="center"/>
              <w:rPr>
                <w:rFonts w:ascii="Times New Roman" w:hAnsi="Times New Roman" w:cs="Times New Roman"/>
                <w:sz w:val="24"/>
                <w:szCs w:val="24"/>
              </w:rPr>
            </w:pPr>
            <w:r w:rsidRPr="001C01E7">
              <w:rPr>
                <w:rFonts w:ascii="Times New Roman" w:hAnsi="Times New Roman" w:cs="Times New Roman" w:hint="eastAsia"/>
                <w:sz w:val="24"/>
                <w:szCs w:val="24"/>
              </w:rPr>
              <w:t>2</w:t>
            </w:r>
          </w:p>
        </w:tc>
        <w:tc>
          <w:tcPr>
            <w:tcW w:w="3355" w:type="dxa"/>
          </w:tcPr>
          <w:p w:rsidR="00197422" w:rsidRPr="001C01E7" w:rsidRDefault="001C01E7" w:rsidP="001C01E7">
            <w:pPr>
              <w:spacing w:line="360" w:lineRule="auto"/>
              <w:rPr>
                <w:rFonts w:ascii="Times New Roman" w:hAnsi="Times New Roman" w:cs="Times New Roman"/>
                <w:sz w:val="24"/>
                <w:szCs w:val="24"/>
              </w:rPr>
            </w:pPr>
            <w:r w:rsidRPr="001C01E7">
              <w:rPr>
                <w:rFonts w:ascii="Times New Roman" w:hAnsi="Times New Roman" w:cs="Times New Roman" w:hint="eastAsia"/>
                <w:sz w:val="24"/>
                <w:szCs w:val="24"/>
              </w:rPr>
              <w:t>在小学数学教学中开展数学实验的研究</w:t>
            </w:r>
          </w:p>
        </w:tc>
        <w:tc>
          <w:tcPr>
            <w:tcW w:w="3575" w:type="dxa"/>
          </w:tcPr>
          <w:p w:rsidR="00197422" w:rsidRPr="001C01E7" w:rsidRDefault="001C01E7" w:rsidP="001C01E7">
            <w:pPr>
              <w:rPr>
                <w:rFonts w:ascii="Times New Roman" w:hAnsi="Times New Roman" w:cs="Times New Roman"/>
                <w:szCs w:val="21"/>
              </w:rPr>
            </w:pPr>
            <w:r w:rsidRPr="001C01E7">
              <w:rPr>
                <w:rFonts w:ascii="Times New Roman" w:hAnsi="Times New Roman" w:cs="Times New Roman" w:hint="eastAsia"/>
                <w:szCs w:val="21"/>
              </w:rPr>
              <w:t>1.</w:t>
            </w:r>
            <w:r w:rsidRPr="001C01E7">
              <w:rPr>
                <w:rFonts w:ascii="Times New Roman" w:hAnsi="Times New Roman" w:cs="Times New Roman" w:hint="eastAsia"/>
                <w:szCs w:val="21"/>
              </w:rPr>
              <w:t>修订实验手册。</w:t>
            </w:r>
          </w:p>
          <w:p w:rsidR="00197422" w:rsidRPr="001C01E7" w:rsidRDefault="001C01E7" w:rsidP="001C01E7">
            <w:pPr>
              <w:rPr>
                <w:rFonts w:ascii="Times New Roman" w:hAnsi="Times New Roman" w:cs="Times New Roman"/>
                <w:szCs w:val="21"/>
              </w:rPr>
            </w:pPr>
            <w:r w:rsidRPr="001C01E7">
              <w:rPr>
                <w:rFonts w:ascii="Times New Roman" w:hAnsi="Times New Roman" w:cs="Times New Roman" w:hint="eastAsia"/>
                <w:szCs w:val="21"/>
              </w:rPr>
              <w:t>2.</w:t>
            </w:r>
            <w:r w:rsidRPr="001C01E7">
              <w:rPr>
                <w:rFonts w:ascii="Times New Roman" w:hAnsi="Times New Roman" w:cs="Times New Roman" w:hint="eastAsia"/>
                <w:szCs w:val="21"/>
              </w:rPr>
              <w:t>梳理小学阶段实验教学内容。</w:t>
            </w:r>
          </w:p>
          <w:p w:rsidR="00197422" w:rsidRPr="001C01E7" w:rsidRDefault="001C01E7" w:rsidP="001C01E7">
            <w:pPr>
              <w:numPr>
                <w:ilvl w:val="0"/>
                <w:numId w:val="1"/>
              </w:numPr>
              <w:rPr>
                <w:rFonts w:ascii="Times New Roman" w:hAnsi="Times New Roman" w:cs="Times New Roman"/>
                <w:szCs w:val="21"/>
              </w:rPr>
            </w:pPr>
            <w:r w:rsidRPr="001C01E7">
              <w:rPr>
                <w:rFonts w:ascii="Times New Roman" w:hAnsi="Times New Roman" w:cs="Times New Roman" w:hint="eastAsia"/>
                <w:szCs w:val="21"/>
              </w:rPr>
              <w:t>继续建设数学实验室。</w:t>
            </w:r>
          </w:p>
          <w:p w:rsidR="00197422" w:rsidRPr="001C01E7" w:rsidRDefault="001C01E7" w:rsidP="001C01E7">
            <w:pPr>
              <w:numPr>
                <w:ilvl w:val="0"/>
                <w:numId w:val="1"/>
              </w:numPr>
              <w:rPr>
                <w:rFonts w:ascii="Times New Roman" w:hAnsi="Times New Roman" w:cs="Times New Roman"/>
                <w:szCs w:val="21"/>
              </w:rPr>
            </w:pPr>
            <w:r w:rsidRPr="001C01E7">
              <w:rPr>
                <w:rFonts w:ascii="Times New Roman" w:hAnsi="Times New Roman" w:cs="Times New Roman" w:hint="eastAsia"/>
                <w:szCs w:val="21"/>
              </w:rPr>
              <w:t>开展实验教学策略研究。</w:t>
            </w:r>
          </w:p>
        </w:tc>
        <w:tc>
          <w:tcPr>
            <w:tcW w:w="1425" w:type="dxa"/>
          </w:tcPr>
          <w:p w:rsidR="00197422" w:rsidRPr="001C01E7" w:rsidRDefault="001C01E7" w:rsidP="001C01E7">
            <w:pPr>
              <w:spacing w:line="360" w:lineRule="auto"/>
              <w:rPr>
                <w:rFonts w:ascii="Times New Roman" w:hAnsi="Times New Roman" w:cs="Times New Roman"/>
                <w:sz w:val="24"/>
                <w:szCs w:val="24"/>
              </w:rPr>
            </w:pPr>
            <w:r w:rsidRPr="001C01E7">
              <w:rPr>
                <w:rFonts w:ascii="Times New Roman" w:hAnsi="Times New Roman" w:cs="Times New Roman" w:hint="eastAsia"/>
                <w:sz w:val="24"/>
                <w:szCs w:val="24"/>
              </w:rPr>
              <w:t>陈美华</w:t>
            </w:r>
          </w:p>
          <w:p w:rsidR="00197422" w:rsidRPr="001C01E7" w:rsidRDefault="001C01E7" w:rsidP="001C01E7">
            <w:pPr>
              <w:spacing w:line="360" w:lineRule="auto"/>
              <w:rPr>
                <w:rFonts w:ascii="Times New Roman" w:hAnsi="Times New Roman" w:cs="Times New Roman"/>
                <w:sz w:val="24"/>
                <w:szCs w:val="24"/>
              </w:rPr>
            </w:pPr>
            <w:r w:rsidRPr="001C01E7">
              <w:rPr>
                <w:rFonts w:ascii="Times New Roman" w:hAnsi="Times New Roman" w:cs="Times New Roman" w:hint="eastAsia"/>
                <w:sz w:val="24"/>
                <w:szCs w:val="24"/>
              </w:rPr>
              <w:t>马伟中</w:t>
            </w:r>
          </w:p>
        </w:tc>
      </w:tr>
      <w:tr w:rsidR="001C01E7" w:rsidTr="001C01E7">
        <w:trPr>
          <w:trHeight w:val="325"/>
        </w:trPr>
        <w:tc>
          <w:tcPr>
            <w:tcW w:w="645" w:type="dxa"/>
            <w:vAlign w:val="center"/>
          </w:tcPr>
          <w:p w:rsidR="00197422" w:rsidRPr="001C01E7" w:rsidRDefault="001C01E7" w:rsidP="001C01E7">
            <w:pPr>
              <w:spacing w:line="360" w:lineRule="auto"/>
              <w:jc w:val="center"/>
              <w:rPr>
                <w:rFonts w:ascii="Times New Roman" w:hAnsi="Times New Roman" w:cs="Times New Roman"/>
                <w:sz w:val="24"/>
                <w:szCs w:val="24"/>
              </w:rPr>
            </w:pPr>
            <w:r w:rsidRPr="001C01E7">
              <w:rPr>
                <w:rFonts w:ascii="Times New Roman" w:hAnsi="Times New Roman" w:cs="Times New Roman" w:hint="eastAsia"/>
                <w:sz w:val="24"/>
                <w:szCs w:val="24"/>
              </w:rPr>
              <w:t>3</w:t>
            </w:r>
          </w:p>
        </w:tc>
        <w:tc>
          <w:tcPr>
            <w:tcW w:w="3355" w:type="dxa"/>
          </w:tcPr>
          <w:p w:rsidR="00197422" w:rsidRPr="001C01E7" w:rsidRDefault="001C01E7" w:rsidP="001C01E7">
            <w:pPr>
              <w:spacing w:line="360" w:lineRule="auto"/>
              <w:rPr>
                <w:rFonts w:ascii="Times New Roman" w:hAnsi="Times New Roman" w:cs="Times New Roman"/>
                <w:sz w:val="24"/>
                <w:szCs w:val="24"/>
              </w:rPr>
            </w:pPr>
            <w:r w:rsidRPr="001C01E7">
              <w:rPr>
                <w:rFonts w:ascii="Times New Roman" w:hAnsi="Times New Roman" w:cs="Times New Roman" w:hint="eastAsia"/>
                <w:sz w:val="24"/>
                <w:szCs w:val="24"/>
              </w:rPr>
              <w:t>小学数学数字化学习的研究</w:t>
            </w:r>
          </w:p>
        </w:tc>
        <w:tc>
          <w:tcPr>
            <w:tcW w:w="3575" w:type="dxa"/>
          </w:tcPr>
          <w:p w:rsidR="00197422" w:rsidRPr="001C01E7" w:rsidRDefault="001C01E7" w:rsidP="001C01E7">
            <w:pPr>
              <w:rPr>
                <w:rFonts w:ascii="Times New Roman" w:hAnsi="Times New Roman" w:cs="Times New Roman"/>
                <w:szCs w:val="21"/>
              </w:rPr>
            </w:pPr>
            <w:r w:rsidRPr="001C01E7">
              <w:rPr>
                <w:rFonts w:ascii="Times New Roman" w:hAnsi="Times New Roman" w:cs="Times New Roman" w:hint="eastAsia"/>
                <w:szCs w:val="21"/>
              </w:rPr>
              <w:t>1.</w:t>
            </w:r>
            <w:r w:rsidRPr="001C01E7">
              <w:rPr>
                <w:rFonts w:ascii="Times New Roman" w:hAnsi="Times New Roman" w:cs="Times New Roman" w:hint="eastAsia"/>
                <w:szCs w:val="21"/>
              </w:rPr>
              <w:t>召开第一次数字化学习实验学校会议，交流实验方案。</w:t>
            </w:r>
          </w:p>
          <w:p w:rsidR="00197422" w:rsidRPr="001C01E7" w:rsidRDefault="001C01E7" w:rsidP="001C01E7">
            <w:pPr>
              <w:rPr>
                <w:rFonts w:ascii="Times New Roman" w:hAnsi="Times New Roman" w:cs="Times New Roman"/>
                <w:szCs w:val="21"/>
              </w:rPr>
            </w:pPr>
            <w:r w:rsidRPr="001C01E7">
              <w:rPr>
                <w:rFonts w:ascii="Times New Roman" w:hAnsi="Times New Roman" w:cs="Times New Roman" w:hint="eastAsia"/>
                <w:szCs w:val="21"/>
              </w:rPr>
              <w:t>2.</w:t>
            </w:r>
            <w:r w:rsidRPr="001C01E7">
              <w:rPr>
                <w:rFonts w:ascii="Times New Roman" w:hAnsi="Times New Roman" w:cs="Times New Roman" w:hint="eastAsia"/>
                <w:szCs w:val="21"/>
              </w:rPr>
              <w:t>组织一次课堂教学研讨活动。</w:t>
            </w:r>
          </w:p>
          <w:p w:rsidR="00197422" w:rsidRPr="001C01E7" w:rsidRDefault="001C01E7" w:rsidP="001C01E7">
            <w:pPr>
              <w:rPr>
                <w:rFonts w:ascii="Times New Roman" w:hAnsi="Times New Roman" w:cs="Times New Roman"/>
                <w:szCs w:val="21"/>
              </w:rPr>
            </w:pPr>
            <w:r w:rsidRPr="001C01E7">
              <w:rPr>
                <w:rFonts w:ascii="Times New Roman" w:hAnsi="Times New Roman" w:cs="Times New Roman" w:hint="eastAsia"/>
                <w:szCs w:val="21"/>
              </w:rPr>
              <w:t>3.</w:t>
            </w:r>
            <w:r w:rsidRPr="001C01E7">
              <w:rPr>
                <w:rFonts w:ascii="Times New Roman" w:hAnsi="Times New Roman" w:cs="Times New Roman" w:hint="eastAsia"/>
                <w:szCs w:val="21"/>
              </w:rPr>
              <w:t>创新设计小学数学学科数字化学习实施方案</w:t>
            </w:r>
          </w:p>
        </w:tc>
        <w:tc>
          <w:tcPr>
            <w:tcW w:w="1425" w:type="dxa"/>
          </w:tcPr>
          <w:p w:rsidR="00197422" w:rsidRPr="001C01E7" w:rsidRDefault="001C01E7" w:rsidP="001C01E7">
            <w:pPr>
              <w:spacing w:line="360" w:lineRule="auto"/>
              <w:rPr>
                <w:rFonts w:ascii="Times New Roman" w:hAnsi="Times New Roman" w:cs="Times New Roman"/>
                <w:sz w:val="24"/>
                <w:szCs w:val="24"/>
              </w:rPr>
            </w:pPr>
            <w:r w:rsidRPr="001C01E7">
              <w:rPr>
                <w:rFonts w:ascii="Times New Roman" w:hAnsi="Times New Roman" w:cs="Times New Roman" w:hint="eastAsia"/>
                <w:sz w:val="24"/>
                <w:szCs w:val="24"/>
              </w:rPr>
              <w:t>陈佳</w:t>
            </w:r>
          </w:p>
        </w:tc>
      </w:tr>
      <w:tr w:rsidR="001C01E7" w:rsidTr="001C01E7">
        <w:trPr>
          <w:trHeight w:val="325"/>
        </w:trPr>
        <w:tc>
          <w:tcPr>
            <w:tcW w:w="645" w:type="dxa"/>
            <w:vAlign w:val="center"/>
          </w:tcPr>
          <w:p w:rsidR="00197422" w:rsidRPr="001C01E7" w:rsidRDefault="001C01E7" w:rsidP="001C01E7">
            <w:pPr>
              <w:spacing w:line="360" w:lineRule="auto"/>
              <w:jc w:val="center"/>
              <w:rPr>
                <w:rFonts w:ascii="Times New Roman" w:hAnsi="Times New Roman" w:cs="Times New Roman"/>
                <w:sz w:val="24"/>
                <w:szCs w:val="24"/>
              </w:rPr>
            </w:pPr>
            <w:r w:rsidRPr="001C01E7">
              <w:rPr>
                <w:rFonts w:ascii="Times New Roman" w:hAnsi="Times New Roman" w:cs="Times New Roman" w:hint="eastAsia"/>
                <w:sz w:val="24"/>
                <w:szCs w:val="24"/>
              </w:rPr>
              <w:t>4</w:t>
            </w:r>
          </w:p>
        </w:tc>
        <w:tc>
          <w:tcPr>
            <w:tcW w:w="3355" w:type="dxa"/>
          </w:tcPr>
          <w:p w:rsidR="00197422" w:rsidRPr="001C01E7" w:rsidRDefault="001C01E7" w:rsidP="001C01E7">
            <w:pPr>
              <w:spacing w:line="360" w:lineRule="auto"/>
              <w:rPr>
                <w:rFonts w:ascii="Times New Roman" w:hAnsi="Times New Roman" w:cs="Times New Roman"/>
                <w:sz w:val="24"/>
                <w:szCs w:val="24"/>
              </w:rPr>
            </w:pPr>
            <w:r w:rsidRPr="001C01E7">
              <w:rPr>
                <w:rFonts w:ascii="Times New Roman" w:hAnsi="Times New Roman" w:cs="Times New Roman" w:hint="eastAsia"/>
                <w:sz w:val="24"/>
                <w:szCs w:val="24"/>
              </w:rPr>
              <w:t>小学数学学科关键能力厘定、评价及培养的研究</w:t>
            </w:r>
          </w:p>
        </w:tc>
        <w:tc>
          <w:tcPr>
            <w:tcW w:w="3575" w:type="dxa"/>
          </w:tcPr>
          <w:p w:rsidR="00197422" w:rsidRPr="001C01E7" w:rsidRDefault="001C01E7" w:rsidP="001C01E7">
            <w:pPr>
              <w:rPr>
                <w:rFonts w:ascii="Times New Roman" w:hAnsi="Times New Roman" w:cs="Times New Roman"/>
                <w:szCs w:val="21"/>
              </w:rPr>
            </w:pPr>
            <w:r w:rsidRPr="001C01E7">
              <w:rPr>
                <w:rFonts w:ascii="Times New Roman" w:hAnsi="Times New Roman" w:cs="Times New Roman" w:hint="eastAsia"/>
                <w:szCs w:val="21"/>
              </w:rPr>
              <w:t>1.</w:t>
            </w:r>
            <w:r w:rsidRPr="001C01E7">
              <w:rPr>
                <w:rFonts w:ascii="Times New Roman" w:hAnsi="Times New Roman" w:cs="Times New Roman" w:hint="eastAsia"/>
                <w:szCs w:val="21"/>
              </w:rPr>
              <w:t>做好</w:t>
            </w:r>
            <w:r w:rsidRPr="001C01E7">
              <w:rPr>
                <w:rFonts w:ascii="Times New Roman" w:hAnsi="Times New Roman" w:cs="Times New Roman" w:hint="eastAsia"/>
                <w:szCs w:val="21"/>
              </w:rPr>
              <w:t>2016</w:t>
            </w:r>
            <w:r w:rsidRPr="001C01E7">
              <w:rPr>
                <w:rFonts w:ascii="Times New Roman" w:hAnsi="Times New Roman" w:cs="Times New Roman" w:hint="eastAsia"/>
                <w:szCs w:val="21"/>
              </w:rPr>
              <w:t>年上半年三年级抽测的质量分析，清晰运算能力的要义，明晰测试框架。</w:t>
            </w:r>
          </w:p>
          <w:p w:rsidR="00197422" w:rsidRPr="001C01E7" w:rsidRDefault="001C01E7" w:rsidP="001C01E7">
            <w:pPr>
              <w:rPr>
                <w:rFonts w:ascii="Times New Roman" w:hAnsi="Times New Roman" w:cs="Times New Roman"/>
                <w:szCs w:val="21"/>
              </w:rPr>
            </w:pPr>
            <w:r w:rsidRPr="001C01E7">
              <w:rPr>
                <w:rFonts w:ascii="Times New Roman" w:hAnsi="Times New Roman" w:cs="Times New Roman" w:hint="eastAsia"/>
                <w:szCs w:val="21"/>
              </w:rPr>
              <w:t>2.</w:t>
            </w:r>
            <w:r w:rsidRPr="001C01E7">
              <w:rPr>
                <w:rFonts w:ascii="Times New Roman" w:hAnsi="Times New Roman" w:cs="Times New Roman" w:hint="eastAsia"/>
                <w:szCs w:val="21"/>
              </w:rPr>
              <w:t>在教学中进行培养策略的研究</w:t>
            </w:r>
          </w:p>
        </w:tc>
        <w:tc>
          <w:tcPr>
            <w:tcW w:w="1425" w:type="dxa"/>
          </w:tcPr>
          <w:p w:rsidR="00197422" w:rsidRPr="001C01E7" w:rsidRDefault="001C01E7" w:rsidP="001C01E7">
            <w:pPr>
              <w:spacing w:line="360" w:lineRule="auto"/>
              <w:rPr>
                <w:rFonts w:ascii="Times New Roman" w:hAnsi="Times New Roman" w:cs="Times New Roman"/>
                <w:sz w:val="24"/>
                <w:szCs w:val="24"/>
              </w:rPr>
            </w:pPr>
            <w:r w:rsidRPr="001C01E7">
              <w:rPr>
                <w:rFonts w:ascii="Times New Roman" w:hAnsi="Times New Roman" w:cs="Times New Roman" w:hint="eastAsia"/>
                <w:sz w:val="24"/>
                <w:szCs w:val="24"/>
              </w:rPr>
              <w:t>潘小福</w:t>
            </w:r>
          </w:p>
        </w:tc>
      </w:tr>
      <w:tr w:rsidR="001C01E7" w:rsidTr="001C01E7">
        <w:trPr>
          <w:trHeight w:val="325"/>
        </w:trPr>
        <w:tc>
          <w:tcPr>
            <w:tcW w:w="645" w:type="dxa"/>
            <w:vAlign w:val="center"/>
          </w:tcPr>
          <w:p w:rsidR="00197422" w:rsidRPr="001C01E7" w:rsidRDefault="001C01E7" w:rsidP="001C01E7">
            <w:pPr>
              <w:spacing w:line="360" w:lineRule="auto"/>
              <w:jc w:val="center"/>
              <w:rPr>
                <w:rFonts w:ascii="Times New Roman" w:hAnsi="Times New Roman" w:cs="Times New Roman"/>
                <w:sz w:val="24"/>
                <w:szCs w:val="24"/>
              </w:rPr>
            </w:pPr>
            <w:r w:rsidRPr="001C01E7">
              <w:rPr>
                <w:rFonts w:ascii="Times New Roman" w:hAnsi="Times New Roman" w:cs="Times New Roman" w:hint="eastAsia"/>
                <w:sz w:val="24"/>
                <w:szCs w:val="24"/>
              </w:rPr>
              <w:t>5</w:t>
            </w:r>
          </w:p>
        </w:tc>
        <w:tc>
          <w:tcPr>
            <w:tcW w:w="3355" w:type="dxa"/>
          </w:tcPr>
          <w:p w:rsidR="00197422" w:rsidRPr="001C01E7" w:rsidRDefault="001C01E7" w:rsidP="001C01E7">
            <w:pPr>
              <w:spacing w:line="360" w:lineRule="auto"/>
              <w:rPr>
                <w:rFonts w:ascii="Times New Roman" w:hAnsi="Times New Roman" w:cs="Times New Roman"/>
                <w:sz w:val="24"/>
                <w:szCs w:val="24"/>
              </w:rPr>
            </w:pPr>
            <w:r w:rsidRPr="001C01E7">
              <w:rPr>
                <w:rFonts w:ascii="Times New Roman" w:hAnsi="Times New Roman" w:cs="Times New Roman" w:hint="eastAsia"/>
                <w:sz w:val="24"/>
                <w:szCs w:val="24"/>
              </w:rPr>
              <w:t>小学数学学科教学关键性问题的研究</w:t>
            </w:r>
          </w:p>
        </w:tc>
        <w:tc>
          <w:tcPr>
            <w:tcW w:w="3575" w:type="dxa"/>
          </w:tcPr>
          <w:p w:rsidR="00197422" w:rsidRPr="001C01E7" w:rsidRDefault="001C01E7" w:rsidP="001C01E7">
            <w:pPr>
              <w:numPr>
                <w:ilvl w:val="0"/>
                <w:numId w:val="2"/>
              </w:numPr>
              <w:spacing w:line="360" w:lineRule="auto"/>
              <w:rPr>
                <w:rFonts w:ascii="Times New Roman" w:hAnsi="Times New Roman" w:cs="Times New Roman"/>
                <w:szCs w:val="21"/>
              </w:rPr>
            </w:pPr>
            <w:r w:rsidRPr="001C01E7">
              <w:rPr>
                <w:rFonts w:ascii="Times New Roman" w:hAnsi="Times New Roman" w:cs="Times New Roman" w:hint="eastAsia"/>
                <w:szCs w:val="21"/>
              </w:rPr>
              <w:t>讨论形成关键性问题框架。</w:t>
            </w:r>
          </w:p>
          <w:p w:rsidR="00197422" w:rsidRPr="001C01E7" w:rsidRDefault="001C01E7" w:rsidP="001C01E7">
            <w:pPr>
              <w:numPr>
                <w:ilvl w:val="0"/>
                <w:numId w:val="2"/>
              </w:numPr>
              <w:spacing w:line="360" w:lineRule="auto"/>
              <w:rPr>
                <w:rFonts w:ascii="Times New Roman" w:hAnsi="Times New Roman" w:cs="Times New Roman"/>
                <w:szCs w:val="21"/>
              </w:rPr>
            </w:pPr>
            <w:r w:rsidRPr="001C01E7">
              <w:rPr>
                <w:rFonts w:ascii="Times New Roman" w:hAnsi="Times New Roman" w:cs="Times New Roman" w:hint="eastAsia"/>
                <w:szCs w:val="21"/>
              </w:rPr>
              <w:t>分小组开展关键性问题的教学。</w:t>
            </w:r>
          </w:p>
          <w:p w:rsidR="00197422" w:rsidRPr="001C01E7" w:rsidRDefault="001C01E7" w:rsidP="001C01E7">
            <w:pPr>
              <w:numPr>
                <w:ilvl w:val="0"/>
                <w:numId w:val="2"/>
              </w:numPr>
              <w:spacing w:line="360" w:lineRule="auto"/>
              <w:rPr>
                <w:rFonts w:ascii="Times New Roman" w:hAnsi="Times New Roman" w:cs="Times New Roman"/>
                <w:szCs w:val="21"/>
              </w:rPr>
            </w:pPr>
            <w:r w:rsidRPr="001C01E7">
              <w:rPr>
                <w:rFonts w:ascii="Times New Roman" w:hAnsi="Times New Roman" w:cs="Times New Roman" w:hint="eastAsia"/>
                <w:szCs w:val="21"/>
              </w:rPr>
              <w:t>着手撰写关键性问题书稿。</w:t>
            </w:r>
          </w:p>
        </w:tc>
        <w:tc>
          <w:tcPr>
            <w:tcW w:w="1425" w:type="dxa"/>
          </w:tcPr>
          <w:p w:rsidR="00197422" w:rsidRPr="001C01E7" w:rsidRDefault="001C01E7" w:rsidP="001C01E7">
            <w:pPr>
              <w:spacing w:line="360" w:lineRule="auto"/>
              <w:rPr>
                <w:rFonts w:ascii="Times New Roman" w:hAnsi="Times New Roman" w:cs="Times New Roman"/>
                <w:sz w:val="24"/>
                <w:szCs w:val="24"/>
              </w:rPr>
            </w:pPr>
            <w:r w:rsidRPr="001C01E7">
              <w:rPr>
                <w:rFonts w:ascii="Times New Roman" w:hAnsi="Times New Roman" w:cs="Times New Roman" w:hint="eastAsia"/>
                <w:sz w:val="24"/>
                <w:szCs w:val="24"/>
              </w:rPr>
              <w:t>李志军</w:t>
            </w:r>
          </w:p>
          <w:p w:rsidR="00197422" w:rsidRPr="001C01E7" w:rsidRDefault="001C01E7" w:rsidP="001C01E7">
            <w:pPr>
              <w:spacing w:line="360" w:lineRule="auto"/>
              <w:rPr>
                <w:rFonts w:ascii="Times New Roman" w:hAnsi="Times New Roman" w:cs="Times New Roman"/>
                <w:sz w:val="24"/>
                <w:szCs w:val="24"/>
              </w:rPr>
            </w:pPr>
            <w:r w:rsidRPr="001C01E7">
              <w:rPr>
                <w:rFonts w:ascii="Times New Roman" w:hAnsi="Times New Roman" w:cs="Times New Roman" w:hint="eastAsia"/>
                <w:sz w:val="24"/>
                <w:szCs w:val="24"/>
              </w:rPr>
              <w:t>蒋敏杰</w:t>
            </w:r>
          </w:p>
          <w:p w:rsidR="00197422" w:rsidRPr="001C01E7" w:rsidRDefault="001C01E7" w:rsidP="001C01E7">
            <w:pPr>
              <w:spacing w:line="360" w:lineRule="auto"/>
              <w:rPr>
                <w:rFonts w:ascii="Times New Roman" w:hAnsi="Times New Roman" w:cs="Times New Roman"/>
                <w:sz w:val="24"/>
                <w:szCs w:val="24"/>
              </w:rPr>
            </w:pPr>
            <w:r w:rsidRPr="001C01E7">
              <w:rPr>
                <w:rFonts w:ascii="Times New Roman" w:hAnsi="Times New Roman" w:cs="Times New Roman" w:hint="eastAsia"/>
                <w:sz w:val="24"/>
                <w:szCs w:val="24"/>
              </w:rPr>
              <w:t>张祖润</w:t>
            </w:r>
          </w:p>
        </w:tc>
      </w:tr>
    </w:tbl>
    <w:p w:rsidR="00197422" w:rsidRDefault="001C01E7">
      <w:pPr>
        <w:spacing w:line="360" w:lineRule="auto"/>
        <w:rPr>
          <w:rFonts w:ascii="黑体" w:eastAsia="黑体" w:hAnsi="黑体"/>
          <w:b/>
          <w:bCs/>
          <w:sz w:val="24"/>
          <w:szCs w:val="24"/>
        </w:rPr>
      </w:pPr>
      <w:r>
        <w:rPr>
          <w:rFonts w:ascii="黑体" w:eastAsia="黑体" w:hAnsi="黑体" w:hint="eastAsia"/>
          <w:b/>
          <w:bCs/>
          <w:sz w:val="24"/>
          <w:szCs w:val="24"/>
        </w:rPr>
        <w:t>（二）着力做好学业质量提升研究工作。</w:t>
      </w:r>
    </w:p>
    <w:p w:rsidR="00197422" w:rsidRDefault="001C01E7">
      <w:pPr>
        <w:spacing w:line="360" w:lineRule="auto"/>
        <w:ind w:firstLine="482"/>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做好</w:t>
      </w:r>
      <w:r>
        <w:rPr>
          <w:rFonts w:ascii="Times New Roman" w:hAnsi="Times New Roman" w:cs="Times New Roman" w:hint="eastAsia"/>
          <w:sz w:val="24"/>
          <w:szCs w:val="24"/>
        </w:rPr>
        <w:t>2016</w:t>
      </w:r>
      <w:r>
        <w:rPr>
          <w:rFonts w:ascii="Times New Roman" w:hAnsi="Times New Roman" w:cs="Times New Roman" w:hint="eastAsia"/>
          <w:sz w:val="24"/>
          <w:szCs w:val="24"/>
        </w:rPr>
        <w:t>年“小学阶段学业质量常规抽测”的质量分析工作。</w:t>
      </w:r>
      <w:r>
        <w:rPr>
          <w:rFonts w:ascii="Times New Roman" w:hAnsi="Times New Roman" w:cs="Times New Roman" w:hint="eastAsia"/>
          <w:sz w:val="24"/>
          <w:szCs w:val="24"/>
        </w:rPr>
        <w:t>2016</w:t>
      </w:r>
      <w:r>
        <w:rPr>
          <w:rFonts w:ascii="Times New Roman" w:hAnsi="Times New Roman" w:cs="Times New Roman" w:hint="eastAsia"/>
          <w:sz w:val="24"/>
          <w:szCs w:val="24"/>
        </w:rPr>
        <w:t>年</w:t>
      </w:r>
      <w:r>
        <w:rPr>
          <w:rFonts w:ascii="Times New Roman" w:hAnsi="Times New Roman" w:cs="Times New Roman" w:hint="eastAsia"/>
          <w:sz w:val="24"/>
          <w:szCs w:val="24"/>
        </w:rPr>
        <w:t>6</w:t>
      </w:r>
      <w:r>
        <w:rPr>
          <w:rFonts w:ascii="Times New Roman" w:hAnsi="Times New Roman" w:cs="Times New Roman" w:hint="eastAsia"/>
          <w:sz w:val="24"/>
          <w:szCs w:val="24"/>
        </w:rPr>
        <w:t>月常州市教科院又组织了“小学阶段学业质量常规抽测”，其中，数学学科抽测了三年级的数学，以学科关键能力——运算能力的测试为主。本学期将依据“小学数学学科关键能力的厘定、评价与培养研究”的要求开展质量分析工作，先是组织学校学科教师认真做好本校的质量分析，再进行区域汇总，做好区域的质量分析，再终汇总形成全市的质量分析，通过分析，反思教学，形成质量分析报告，并通过教研活动，向全体教师反馈，落实到教学之中。</w:t>
      </w:r>
    </w:p>
    <w:p w:rsidR="00197422" w:rsidRDefault="001C01E7">
      <w:pPr>
        <w:spacing w:line="360" w:lineRule="auto"/>
        <w:ind w:firstLine="482"/>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做好参加“江苏省义务教育阶段学生</w:t>
      </w:r>
      <w:r>
        <w:rPr>
          <w:rFonts w:ascii="Times New Roman" w:hAnsi="Times New Roman" w:cs="Times New Roman" w:hint="eastAsia"/>
          <w:sz w:val="24"/>
          <w:szCs w:val="24"/>
        </w:rPr>
        <w:t>学业质量监测”的相关工作。十月份，将抽样选取四年级学生进行学业质量监测，旨在建立“江苏省中小学生学生质量分析、反馈与指导系统”。为此，我们将认真做好组织工作，同时，将认真分析省测试卷，深刻领会省测的命题方向，同时认真学习省测的分析报告，发现问题，商讨对策，更好地提升教学水平。</w:t>
      </w:r>
    </w:p>
    <w:p w:rsidR="00197422" w:rsidRDefault="001C01E7">
      <w:pPr>
        <w:spacing w:line="360" w:lineRule="auto"/>
        <w:rPr>
          <w:rFonts w:ascii="黑体" w:eastAsia="黑体" w:hAnsi="黑体"/>
          <w:b/>
          <w:bCs/>
          <w:sz w:val="24"/>
          <w:szCs w:val="24"/>
        </w:rPr>
      </w:pPr>
      <w:r>
        <w:rPr>
          <w:rFonts w:ascii="黑体" w:eastAsia="黑体" w:hAnsi="黑体" w:hint="eastAsia"/>
          <w:b/>
          <w:bCs/>
          <w:sz w:val="24"/>
          <w:szCs w:val="24"/>
        </w:rPr>
        <w:t>（三）精心组织好品牌教研活动。</w:t>
      </w:r>
    </w:p>
    <w:p w:rsidR="00197422" w:rsidRDefault="001C01E7">
      <w:pPr>
        <w:spacing w:line="360" w:lineRule="auto"/>
        <w:ind w:firstLine="481"/>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课程实施成果展示活动。课程实施成果展示活动是常州小学数学教研的品牌活动，“课程实施”是基于国家课程标准，依据个性化的培养目标，对小学生学习数学的目标、内容、方式、评价的整体创新。展示活动的主体可以是</w:t>
      </w:r>
      <w:r>
        <w:rPr>
          <w:rFonts w:ascii="Times New Roman" w:hAnsi="Times New Roman" w:cs="Times New Roman" w:hint="eastAsia"/>
          <w:sz w:val="24"/>
          <w:szCs w:val="24"/>
        </w:rPr>
        <w:t>教研室、学校、教师个人等不同的主体，也可是课题组、名教师工作室等研究团体。课程实施成果展示活动，要在充分实践的基础上，前期已对成果进行总结概括，活动时，再邀请相关专家、杂志编辑进行提炼、互动研讨。通过活动，既是展示，又是提升。本学期的课程实施成果展法活动将进行数字化学习研究的展示，承办主体是市教科研项目组，时间定为</w:t>
      </w:r>
      <w:r>
        <w:rPr>
          <w:rFonts w:ascii="Times New Roman" w:hAnsi="Times New Roman" w:cs="Times New Roman" w:hint="eastAsia"/>
          <w:sz w:val="24"/>
          <w:szCs w:val="24"/>
        </w:rPr>
        <w:t>11</w:t>
      </w:r>
      <w:r>
        <w:rPr>
          <w:rFonts w:ascii="Times New Roman" w:hAnsi="Times New Roman" w:cs="Times New Roman" w:hint="eastAsia"/>
          <w:sz w:val="24"/>
          <w:szCs w:val="24"/>
        </w:rPr>
        <w:t>月份，届时将选取三节有代表性的数字化学习的数学课，并请数字化学习试点校进行经验总结，活动将邀请《课程与教学》编辑参与研讨，并把成果积集发表。</w:t>
      </w:r>
    </w:p>
    <w:p w:rsidR="00197422" w:rsidRDefault="001C01E7">
      <w:pPr>
        <w:spacing w:line="360" w:lineRule="auto"/>
        <w:ind w:firstLine="481"/>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青年教师成长研讨活动。青年教师成长研讨活动是帮助优秀青年教师回顾反思成长历程，寻找专业发展方向，促进专业成长的研讨活动。本学期将邀请新任省特级教师陈美华老师进行教学展示，同时进行专业成长历程的介绍，给青年教师启发，同时，请参加省基本功比赛、优质课评比的获奖教师进行教学展示，参赛心得的交流，给广大青年教师以启发。本次活动的时间定在</w:t>
      </w:r>
      <w:r>
        <w:rPr>
          <w:rFonts w:ascii="Times New Roman" w:hAnsi="Times New Roman" w:cs="Times New Roman" w:hint="eastAsia"/>
          <w:sz w:val="24"/>
          <w:szCs w:val="24"/>
        </w:rPr>
        <w:t>12</w:t>
      </w:r>
      <w:r>
        <w:rPr>
          <w:rFonts w:ascii="Times New Roman" w:hAnsi="Times New Roman" w:cs="Times New Roman" w:hint="eastAsia"/>
          <w:sz w:val="24"/>
          <w:szCs w:val="24"/>
        </w:rPr>
        <w:t>月份。</w:t>
      </w:r>
    </w:p>
    <w:p w:rsidR="00197422" w:rsidRDefault="001C01E7">
      <w:pPr>
        <w:spacing w:line="360" w:lineRule="auto"/>
        <w:rPr>
          <w:rFonts w:ascii="黑体" w:eastAsia="黑体" w:hAnsi="黑体"/>
          <w:b/>
          <w:bCs/>
          <w:sz w:val="24"/>
          <w:szCs w:val="24"/>
        </w:rPr>
      </w:pPr>
      <w:r>
        <w:rPr>
          <w:rFonts w:ascii="黑体" w:eastAsia="黑体" w:hAnsi="黑体" w:hint="eastAsia"/>
          <w:b/>
          <w:bCs/>
          <w:sz w:val="24"/>
          <w:szCs w:val="24"/>
        </w:rPr>
        <w:t>（四）切实做好常规工作。</w:t>
      </w:r>
    </w:p>
    <w:p w:rsidR="00197422" w:rsidRDefault="001C01E7">
      <w:pPr>
        <w:spacing w:line="360" w:lineRule="auto"/>
        <w:ind w:firstLine="481"/>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学习《常州市教科院小学数学教研工作“十三五”发展规划》。在认真总结反思“十二五”发展规划的基础上，制定了“十三五”发展规划，并通过了专家</w:t>
      </w:r>
      <w:r>
        <w:rPr>
          <w:rFonts w:ascii="Times New Roman" w:hAnsi="Times New Roman" w:cs="Times New Roman" w:hint="eastAsia"/>
          <w:sz w:val="24"/>
          <w:szCs w:val="24"/>
        </w:rPr>
        <w:t>论证。本学期将印发给各区教研员，并发布在学科网上，结合全市教研活动的机会，向广大教师宣讲。</w:t>
      </w:r>
    </w:p>
    <w:p w:rsidR="00197422" w:rsidRDefault="001C01E7">
      <w:pPr>
        <w:spacing w:line="360" w:lineRule="auto"/>
        <w:ind w:firstLine="480"/>
        <w:rPr>
          <w:rFonts w:ascii="宋体" w:hAnsi="宋体" w:cs="Times New Roman"/>
          <w:sz w:val="24"/>
          <w:szCs w:val="21"/>
        </w:rPr>
      </w:pPr>
      <w:r>
        <w:rPr>
          <w:rFonts w:ascii="Times New Roman" w:hAnsi="Times New Roman" w:cs="Times New Roman" w:hint="eastAsia"/>
          <w:sz w:val="24"/>
          <w:szCs w:val="24"/>
        </w:rPr>
        <w:lastRenderedPageBreak/>
        <w:t>2.</w:t>
      </w:r>
      <w:r>
        <w:rPr>
          <w:rFonts w:ascii="Times New Roman" w:hAnsi="Times New Roman" w:cs="Times New Roman" w:hint="eastAsia"/>
          <w:sz w:val="24"/>
          <w:szCs w:val="24"/>
        </w:rPr>
        <w:t>做好期初教材分析工作。</w:t>
      </w:r>
      <w:r>
        <w:rPr>
          <w:rFonts w:hint="eastAsia"/>
          <w:sz w:val="24"/>
          <w:szCs w:val="24"/>
        </w:rPr>
        <w:t>本学期的期初教材分析，将继续发挥大市教材培训团的作用，继续</w:t>
      </w:r>
      <w:r>
        <w:rPr>
          <w:rFonts w:ascii="宋体" w:hAnsi="宋体" w:cs="Times New Roman" w:hint="eastAsia"/>
          <w:sz w:val="24"/>
          <w:szCs w:val="21"/>
        </w:rPr>
        <w:t>从</w:t>
      </w:r>
      <w:r>
        <w:rPr>
          <w:rFonts w:ascii="宋体" w:hAnsi="宋体" w:cs="Times New Roman" w:hint="eastAsia"/>
          <w:sz w:val="24"/>
          <w:szCs w:val="21"/>
        </w:rPr>
        <w:t>“单元教学内容的知识体系结构和研究方法结构，学生学习困难分析和经典习题介绍，常用教学方法和典型课例介绍”</w:t>
      </w:r>
      <w:r>
        <w:rPr>
          <w:rFonts w:ascii="宋体" w:hAnsi="宋体" w:cs="Times New Roman" w:hint="eastAsia"/>
          <w:sz w:val="24"/>
          <w:szCs w:val="21"/>
        </w:rPr>
        <w:t>三个方面，指导教师如何专业化地研读教材。本学期，还将尝试进行不同教材版本的介绍，及教材编写的演变及教育史相关内容的介绍，以更好地提高教材分析的质量。教材培训团先是在期初时面向天宁、钟楼、新北集中培训，再向其他区域用专题培训的方式进</w:t>
      </w:r>
      <w:r>
        <w:rPr>
          <w:rFonts w:ascii="宋体" w:hAnsi="宋体" w:cs="Times New Roman" w:hint="eastAsia"/>
          <w:sz w:val="24"/>
          <w:szCs w:val="21"/>
        </w:rPr>
        <w:t>行辐射。</w:t>
      </w:r>
    </w:p>
    <w:p w:rsidR="00197422" w:rsidRDefault="001C01E7">
      <w:pPr>
        <w:spacing w:line="360" w:lineRule="auto"/>
        <w:ind w:firstLine="481"/>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组织参加省优质课评比活动。省教研室初步确定</w:t>
      </w:r>
      <w:r>
        <w:rPr>
          <w:rFonts w:ascii="Times New Roman" w:hAnsi="Times New Roman" w:cs="Times New Roman" w:hint="eastAsia"/>
          <w:sz w:val="24"/>
          <w:szCs w:val="24"/>
        </w:rPr>
        <w:t>9</w:t>
      </w:r>
      <w:r>
        <w:rPr>
          <w:rFonts w:ascii="Times New Roman" w:hAnsi="Times New Roman" w:cs="Times New Roman" w:hint="eastAsia"/>
          <w:sz w:val="24"/>
          <w:szCs w:val="24"/>
        </w:rPr>
        <w:t>月</w:t>
      </w:r>
      <w:r>
        <w:rPr>
          <w:rFonts w:ascii="Times New Roman" w:hAnsi="Times New Roman" w:cs="Times New Roman" w:hint="eastAsia"/>
          <w:sz w:val="24"/>
          <w:szCs w:val="24"/>
        </w:rPr>
        <w:t>21-23</w:t>
      </w:r>
      <w:r>
        <w:rPr>
          <w:rFonts w:ascii="Times New Roman" w:hAnsi="Times New Roman" w:cs="Times New Roman" w:hint="eastAsia"/>
          <w:sz w:val="24"/>
          <w:szCs w:val="24"/>
        </w:rPr>
        <w:t>日举行省优质课评比，评比方法与上届相同，即提前两周公布教学内容，分两个学段，每个学段选取五个内容供参赛教师选择。我们将在吴华媛（常州市雕庄中心小学）、徐维媛（武进区湖塘桥实验小学）、潘红星（溧阳市平桥小学）、陈玲芳（金坛区尧塘小学）四位老师在选择两位教师参加省比赛，具体方案是省比赛公布内容（初定</w:t>
      </w:r>
      <w:r>
        <w:rPr>
          <w:rFonts w:ascii="Times New Roman" w:hAnsi="Times New Roman" w:cs="Times New Roman" w:hint="eastAsia"/>
          <w:sz w:val="24"/>
          <w:szCs w:val="24"/>
        </w:rPr>
        <w:t>9</w:t>
      </w:r>
      <w:r>
        <w:rPr>
          <w:rFonts w:ascii="Times New Roman" w:hAnsi="Times New Roman" w:cs="Times New Roman" w:hint="eastAsia"/>
          <w:sz w:val="24"/>
          <w:szCs w:val="24"/>
        </w:rPr>
        <w:t>月</w:t>
      </w:r>
      <w:r>
        <w:rPr>
          <w:rFonts w:ascii="Times New Roman" w:hAnsi="Times New Roman" w:cs="Times New Roman" w:hint="eastAsia"/>
          <w:sz w:val="24"/>
          <w:szCs w:val="24"/>
        </w:rPr>
        <w:t>6</w:t>
      </w:r>
      <w:r>
        <w:rPr>
          <w:rFonts w:ascii="Times New Roman" w:hAnsi="Times New Roman" w:cs="Times New Roman" w:hint="eastAsia"/>
          <w:sz w:val="24"/>
          <w:szCs w:val="24"/>
        </w:rPr>
        <w:t>日）后，由市学科中心组在低、高两个学段中分别选择一个内容，四位老师准备一周，然后分低、高两段进行同课异构，由教研员投票推荐一位参加省比赛。</w:t>
      </w:r>
      <w:r>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p>
    <w:p w:rsidR="00197422" w:rsidRDefault="001C01E7">
      <w:pPr>
        <w:keepNext/>
        <w:keepLines/>
        <w:spacing w:before="260" w:after="260" w:line="415" w:lineRule="auto"/>
        <w:outlineLvl w:val="1"/>
        <w:rPr>
          <w:rFonts w:ascii="黑体" w:eastAsia="黑体" w:hAnsi="黑体" w:cs="Times New Roman"/>
          <w:b/>
          <w:bCs/>
          <w:sz w:val="32"/>
          <w:szCs w:val="32"/>
        </w:rPr>
      </w:pPr>
      <w:r>
        <w:rPr>
          <w:rFonts w:ascii="黑体" w:eastAsia="黑体" w:hAnsi="黑体" w:hint="eastAsia"/>
          <w:b/>
          <w:bCs/>
          <w:sz w:val="32"/>
          <w:szCs w:val="32"/>
        </w:rPr>
        <w:t>三</w:t>
      </w:r>
      <w:r>
        <w:rPr>
          <w:rFonts w:ascii="黑体" w:eastAsia="黑体" w:hAnsi="黑体" w:hint="eastAsia"/>
          <w:b/>
          <w:bCs/>
          <w:sz w:val="32"/>
          <w:szCs w:val="32"/>
        </w:rPr>
        <w:t>、</w:t>
      </w:r>
      <w:r>
        <w:rPr>
          <w:rFonts w:ascii="黑体" w:eastAsia="黑体" w:hAnsi="黑体" w:cs="Times New Roman" w:hint="eastAsia"/>
          <w:b/>
          <w:bCs/>
          <w:sz w:val="32"/>
          <w:szCs w:val="32"/>
        </w:rPr>
        <w:t>日程安排</w:t>
      </w:r>
    </w:p>
    <w:p w:rsidR="00197422" w:rsidRDefault="001C01E7">
      <w:pPr>
        <w:snapToGrid w:val="0"/>
        <w:rPr>
          <w:rFonts w:ascii="宋体" w:hAnsi="宋体" w:cs="Times New Roman"/>
          <w:szCs w:val="21"/>
        </w:rPr>
      </w:pPr>
      <w:r>
        <w:rPr>
          <w:rFonts w:ascii="黑体" w:eastAsia="黑体" w:cs="Times New Roman" w:hint="eastAsia"/>
          <w:b/>
          <w:bCs/>
          <w:sz w:val="24"/>
          <w:szCs w:val="24"/>
        </w:rPr>
        <w:t>八月份</w:t>
      </w:r>
      <w:r>
        <w:rPr>
          <w:rFonts w:ascii="宋体" w:hAnsi="宋体" w:cs="Times New Roman" w:hint="eastAsia"/>
          <w:szCs w:val="21"/>
        </w:rPr>
        <w:t xml:space="preserve"> </w:t>
      </w:r>
    </w:p>
    <w:p w:rsidR="00197422" w:rsidRDefault="001C01E7">
      <w:pPr>
        <w:snapToGrid w:val="0"/>
        <w:ind w:firstLineChars="200" w:firstLine="480"/>
        <w:rPr>
          <w:rFonts w:ascii="宋体" w:hAnsi="宋体" w:cs="Times New Roman"/>
          <w:sz w:val="24"/>
          <w:szCs w:val="24"/>
        </w:rPr>
      </w:pPr>
      <w:r>
        <w:rPr>
          <w:rFonts w:ascii="宋体" w:hAnsi="宋体" w:cs="Times New Roman" w:hint="eastAsia"/>
          <w:sz w:val="24"/>
          <w:szCs w:val="24"/>
        </w:rPr>
        <w:t>1</w:t>
      </w:r>
      <w:r>
        <w:rPr>
          <w:rFonts w:ascii="宋体" w:hAnsi="宋体" w:cs="Times New Roman" w:hint="eastAsia"/>
          <w:sz w:val="24"/>
          <w:szCs w:val="24"/>
        </w:rPr>
        <w:t>．各年级期初教材分析。</w:t>
      </w:r>
    </w:p>
    <w:p w:rsidR="00197422" w:rsidRDefault="001C01E7">
      <w:pPr>
        <w:snapToGrid w:val="0"/>
        <w:ind w:firstLineChars="200" w:firstLine="480"/>
        <w:rPr>
          <w:rFonts w:ascii="宋体" w:hAnsi="宋体" w:cs="Times New Roman"/>
          <w:sz w:val="24"/>
          <w:szCs w:val="24"/>
        </w:rPr>
      </w:pPr>
      <w:r>
        <w:rPr>
          <w:rFonts w:ascii="宋体" w:hAnsi="宋体" w:cs="Times New Roman" w:hint="eastAsia"/>
          <w:sz w:val="24"/>
          <w:szCs w:val="24"/>
        </w:rPr>
        <w:t>2</w:t>
      </w:r>
      <w:r>
        <w:rPr>
          <w:rFonts w:ascii="宋体" w:hAnsi="宋体" w:cs="Times New Roman" w:hint="eastAsia"/>
          <w:sz w:val="24"/>
          <w:szCs w:val="24"/>
        </w:rPr>
        <w:t>．各区、校教研计划交流（请各辖市区在</w:t>
      </w:r>
      <w:r>
        <w:rPr>
          <w:rFonts w:ascii="宋体" w:hAnsi="宋体" w:cs="Times New Roman" w:hint="eastAsia"/>
          <w:sz w:val="24"/>
          <w:szCs w:val="24"/>
        </w:rPr>
        <w:t>9</w:t>
      </w:r>
      <w:r>
        <w:rPr>
          <w:rFonts w:ascii="宋体" w:hAnsi="宋体" w:cs="Times New Roman" w:hint="eastAsia"/>
          <w:sz w:val="24"/>
          <w:szCs w:val="24"/>
        </w:rPr>
        <w:t>月</w:t>
      </w:r>
      <w:r>
        <w:rPr>
          <w:rFonts w:ascii="宋体" w:hAnsi="宋体" w:cs="Times New Roman" w:hint="eastAsia"/>
          <w:sz w:val="24"/>
          <w:szCs w:val="24"/>
        </w:rPr>
        <w:t>1</w:t>
      </w:r>
      <w:r>
        <w:rPr>
          <w:rFonts w:ascii="宋体" w:hAnsi="宋体" w:cs="Times New Roman" w:hint="eastAsia"/>
          <w:sz w:val="24"/>
          <w:szCs w:val="24"/>
        </w:rPr>
        <w:t>日前用电子邮件将计划发到邮箱</w:t>
      </w:r>
      <w:r>
        <w:rPr>
          <w:rFonts w:ascii="宋体" w:hAnsi="宋体" w:cs="Times New Roman" w:hint="eastAsia"/>
          <w:sz w:val="24"/>
          <w:szCs w:val="24"/>
        </w:rPr>
        <w:t>jyspxf@czedu.gov.cn</w:t>
      </w:r>
      <w:r>
        <w:rPr>
          <w:rFonts w:ascii="宋体" w:hAnsi="宋体" w:cs="Times New Roman" w:hint="eastAsia"/>
          <w:sz w:val="24"/>
          <w:szCs w:val="24"/>
        </w:rPr>
        <w:t>，以便大家网上交流）。</w:t>
      </w:r>
    </w:p>
    <w:p w:rsidR="00197422" w:rsidRDefault="001C01E7">
      <w:pPr>
        <w:snapToGrid w:val="0"/>
        <w:ind w:firstLineChars="200" w:firstLine="480"/>
        <w:rPr>
          <w:rFonts w:ascii="宋体" w:hAnsi="宋体" w:cs="Times New Roman"/>
          <w:color w:val="000000"/>
          <w:sz w:val="24"/>
          <w:szCs w:val="24"/>
        </w:rPr>
      </w:pPr>
      <w:r>
        <w:rPr>
          <w:rFonts w:ascii="宋体" w:hAnsi="宋体" w:cs="Times New Roman" w:hint="eastAsia"/>
          <w:sz w:val="24"/>
          <w:szCs w:val="24"/>
        </w:rPr>
        <w:t>3</w:t>
      </w:r>
      <w:r>
        <w:rPr>
          <w:rFonts w:ascii="宋体" w:hAnsi="宋体" w:cs="Times New Roman" w:hint="eastAsia"/>
          <w:sz w:val="24"/>
          <w:szCs w:val="24"/>
        </w:rPr>
        <w:t>.</w:t>
      </w:r>
      <w:r>
        <w:rPr>
          <w:rFonts w:ascii="宋体" w:hAnsi="宋体" w:cs="Times New Roman" w:hint="eastAsia"/>
          <w:color w:val="000000"/>
          <w:sz w:val="24"/>
          <w:szCs w:val="24"/>
        </w:rPr>
        <w:t>小学珠心算教育实验暑期培训会。</w:t>
      </w:r>
    </w:p>
    <w:p w:rsidR="00197422" w:rsidRDefault="001C01E7">
      <w:pPr>
        <w:snapToGrid w:val="0"/>
        <w:ind w:firstLineChars="200" w:firstLine="480"/>
        <w:rPr>
          <w:rFonts w:ascii="宋体" w:hAnsi="宋体" w:cs="Times New Roman"/>
          <w:color w:val="000000"/>
          <w:sz w:val="24"/>
          <w:szCs w:val="24"/>
        </w:rPr>
      </w:pPr>
      <w:r>
        <w:rPr>
          <w:rFonts w:ascii="宋体" w:hAnsi="宋体" w:cs="Times New Roman" w:hint="eastAsia"/>
          <w:color w:val="000000"/>
          <w:sz w:val="24"/>
          <w:szCs w:val="24"/>
        </w:rPr>
        <w:t>4.</w:t>
      </w:r>
      <w:r>
        <w:rPr>
          <w:rFonts w:ascii="宋体" w:hAnsi="宋体" w:cs="Times New Roman" w:hint="eastAsia"/>
          <w:color w:val="000000"/>
          <w:sz w:val="24"/>
          <w:szCs w:val="24"/>
        </w:rPr>
        <w:t>做好市测的质量分析工作。</w:t>
      </w:r>
    </w:p>
    <w:p w:rsidR="00197422" w:rsidRDefault="001C01E7">
      <w:pPr>
        <w:rPr>
          <w:rFonts w:ascii="黑体" w:eastAsia="黑体" w:hAnsi="宋体" w:cs="Times New Roman"/>
          <w:sz w:val="24"/>
          <w:szCs w:val="24"/>
        </w:rPr>
      </w:pPr>
      <w:r>
        <w:rPr>
          <w:rFonts w:ascii="黑体" w:eastAsia="黑体" w:hAnsi="宋体" w:cs="Times New Roman" w:hint="eastAsia"/>
          <w:b/>
          <w:bCs/>
          <w:sz w:val="24"/>
          <w:szCs w:val="24"/>
        </w:rPr>
        <w:t>九月份</w:t>
      </w:r>
      <w:r>
        <w:rPr>
          <w:rFonts w:ascii="黑体" w:eastAsia="黑体" w:hAnsi="宋体" w:cs="Times New Roman" w:hint="eastAsia"/>
          <w:sz w:val="24"/>
          <w:szCs w:val="24"/>
        </w:rPr>
        <w:t xml:space="preserve"> </w:t>
      </w:r>
    </w:p>
    <w:p w:rsidR="00197422" w:rsidRDefault="001C01E7">
      <w:pPr>
        <w:ind w:firstLine="480"/>
        <w:rPr>
          <w:rFonts w:ascii="宋体" w:hAnsi="宋体" w:cs="Times New Roman"/>
          <w:sz w:val="24"/>
          <w:szCs w:val="24"/>
        </w:rPr>
      </w:pPr>
      <w:r>
        <w:rPr>
          <w:rFonts w:ascii="宋体" w:hAnsi="宋体" w:cs="Times New Roman" w:hint="eastAsia"/>
          <w:sz w:val="24"/>
          <w:szCs w:val="24"/>
        </w:rPr>
        <w:t>1</w:t>
      </w:r>
      <w:r>
        <w:rPr>
          <w:rFonts w:ascii="宋体" w:hAnsi="宋体" w:cs="Times New Roman" w:hint="eastAsia"/>
          <w:sz w:val="24"/>
          <w:szCs w:val="24"/>
        </w:rPr>
        <w:t>.</w:t>
      </w:r>
      <w:r>
        <w:rPr>
          <w:rFonts w:ascii="宋体" w:hAnsi="宋体" w:cs="Times New Roman" w:hint="eastAsia"/>
          <w:sz w:val="24"/>
          <w:szCs w:val="24"/>
        </w:rPr>
        <w:t>组织参加省优质课评比。</w:t>
      </w:r>
    </w:p>
    <w:p w:rsidR="00197422" w:rsidRDefault="001C01E7">
      <w:pPr>
        <w:ind w:firstLineChars="200" w:firstLine="480"/>
        <w:rPr>
          <w:rFonts w:ascii="宋体" w:hAnsi="宋体"/>
          <w:sz w:val="24"/>
          <w:szCs w:val="24"/>
        </w:rPr>
      </w:pPr>
      <w:r>
        <w:rPr>
          <w:rFonts w:ascii="宋体" w:hAnsi="宋体" w:cs="Times New Roman" w:hint="eastAsia"/>
          <w:sz w:val="24"/>
          <w:szCs w:val="24"/>
        </w:rPr>
        <w:t>2</w:t>
      </w:r>
      <w:r>
        <w:rPr>
          <w:rFonts w:ascii="宋体" w:hAnsi="宋体" w:cs="Times New Roman" w:hint="eastAsia"/>
          <w:sz w:val="24"/>
          <w:szCs w:val="24"/>
        </w:rPr>
        <w:t>．</w:t>
      </w:r>
      <w:r>
        <w:rPr>
          <w:rFonts w:ascii="宋体" w:hAnsi="宋体" w:hint="eastAsia"/>
          <w:sz w:val="24"/>
          <w:szCs w:val="24"/>
        </w:rPr>
        <w:t>项目组活动：实验教学研究活动。</w:t>
      </w:r>
    </w:p>
    <w:p w:rsidR="00197422" w:rsidRDefault="001C01E7">
      <w:pPr>
        <w:rPr>
          <w:rFonts w:ascii="黑体" w:eastAsia="黑体" w:hAnsi="宋体" w:cs="Times New Roman"/>
          <w:sz w:val="24"/>
          <w:szCs w:val="24"/>
        </w:rPr>
      </w:pPr>
      <w:r>
        <w:rPr>
          <w:rFonts w:ascii="黑体" w:eastAsia="黑体" w:hAnsi="宋体" w:cs="Times New Roman" w:hint="eastAsia"/>
          <w:b/>
          <w:bCs/>
          <w:sz w:val="24"/>
          <w:szCs w:val="24"/>
        </w:rPr>
        <w:t>十月份</w:t>
      </w:r>
      <w:r>
        <w:rPr>
          <w:rFonts w:ascii="黑体" w:eastAsia="黑体" w:hAnsi="宋体" w:cs="Times New Roman" w:hint="eastAsia"/>
          <w:sz w:val="24"/>
          <w:szCs w:val="24"/>
        </w:rPr>
        <w:t xml:space="preserve"> </w:t>
      </w:r>
    </w:p>
    <w:p w:rsidR="00197422" w:rsidRDefault="001C01E7">
      <w:pPr>
        <w:ind w:firstLineChars="200" w:firstLine="480"/>
        <w:rPr>
          <w:rFonts w:ascii="黑体" w:eastAsia="黑体" w:hAnsi="宋体" w:cs="Times New Roman"/>
          <w:sz w:val="24"/>
          <w:szCs w:val="24"/>
        </w:rPr>
      </w:pPr>
      <w:r>
        <w:rPr>
          <w:rFonts w:ascii="宋体" w:hAnsi="宋体" w:hint="eastAsia"/>
          <w:sz w:val="24"/>
          <w:szCs w:val="24"/>
        </w:rPr>
        <w:t>1.</w:t>
      </w:r>
      <w:r>
        <w:rPr>
          <w:rFonts w:ascii="宋体" w:hAnsi="宋体" w:hint="eastAsia"/>
          <w:sz w:val="24"/>
          <w:szCs w:val="24"/>
        </w:rPr>
        <w:t>组织参加省</w:t>
      </w:r>
      <w:r>
        <w:rPr>
          <w:rFonts w:ascii="宋体" w:hAnsi="宋体" w:hint="eastAsia"/>
          <w:sz w:val="24"/>
          <w:szCs w:val="24"/>
        </w:rPr>
        <w:t>学业质量抽测。</w:t>
      </w:r>
    </w:p>
    <w:p w:rsidR="00197422" w:rsidRDefault="001C01E7">
      <w:pPr>
        <w:ind w:firstLineChars="200" w:firstLine="480"/>
        <w:rPr>
          <w:rFonts w:ascii="宋体" w:hAnsi="宋体"/>
          <w:sz w:val="24"/>
          <w:szCs w:val="24"/>
        </w:rPr>
      </w:pPr>
      <w:r>
        <w:rPr>
          <w:rFonts w:ascii="宋体" w:hAnsi="宋体" w:hint="eastAsia"/>
          <w:sz w:val="24"/>
          <w:szCs w:val="24"/>
        </w:rPr>
        <w:t>2.</w:t>
      </w:r>
      <w:r>
        <w:rPr>
          <w:rFonts w:ascii="宋体" w:hAnsi="宋体" w:hint="eastAsia"/>
          <w:sz w:val="24"/>
          <w:szCs w:val="24"/>
        </w:rPr>
        <w:t>项目组研讨活动。</w:t>
      </w:r>
    </w:p>
    <w:p w:rsidR="00197422" w:rsidRDefault="001C01E7">
      <w:pPr>
        <w:rPr>
          <w:rFonts w:ascii="黑体" w:eastAsia="黑体" w:hAnsi="宋体"/>
          <w:b/>
          <w:bCs/>
          <w:sz w:val="24"/>
          <w:szCs w:val="24"/>
        </w:rPr>
      </w:pPr>
      <w:r>
        <w:rPr>
          <w:rFonts w:ascii="黑体" w:eastAsia="黑体" w:hAnsi="宋体" w:cs="Times New Roman" w:hint="eastAsia"/>
          <w:b/>
          <w:bCs/>
          <w:sz w:val="24"/>
          <w:szCs w:val="24"/>
        </w:rPr>
        <w:t>十一月份</w:t>
      </w:r>
    </w:p>
    <w:p w:rsidR="00197422" w:rsidRDefault="001C01E7">
      <w:pPr>
        <w:numPr>
          <w:ilvl w:val="0"/>
          <w:numId w:val="3"/>
        </w:numPr>
        <w:rPr>
          <w:rFonts w:ascii="Times New Roman" w:hAnsi="Times New Roman" w:cs="Times New Roman"/>
          <w:sz w:val="24"/>
          <w:szCs w:val="24"/>
        </w:rPr>
      </w:pPr>
      <w:r>
        <w:rPr>
          <w:rFonts w:ascii="宋体" w:hAnsi="宋体" w:hint="eastAsia"/>
          <w:sz w:val="24"/>
          <w:szCs w:val="24"/>
        </w:rPr>
        <w:t>课程实施成果展示活动（承办：钟楼区）。</w:t>
      </w:r>
    </w:p>
    <w:p w:rsidR="00197422" w:rsidRDefault="001C01E7">
      <w:pPr>
        <w:numPr>
          <w:ilvl w:val="0"/>
          <w:numId w:val="3"/>
        </w:numPr>
        <w:rPr>
          <w:rFonts w:ascii="Times New Roman" w:hAnsi="Times New Roman" w:cs="Times New Roman"/>
          <w:sz w:val="24"/>
          <w:szCs w:val="24"/>
        </w:rPr>
      </w:pPr>
      <w:r>
        <w:rPr>
          <w:rFonts w:ascii="Times New Roman" w:hAnsi="Times New Roman" w:cs="Times New Roman" w:hint="eastAsia"/>
          <w:sz w:val="24"/>
          <w:szCs w:val="24"/>
        </w:rPr>
        <w:t>项目组活动：珠心算教育实验骨干教师培训活动。</w:t>
      </w:r>
    </w:p>
    <w:p w:rsidR="00197422" w:rsidRDefault="001C01E7">
      <w:pPr>
        <w:rPr>
          <w:rFonts w:ascii="黑体" w:eastAsia="黑体" w:hAnsi="宋体" w:cs="Times New Roman"/>
          <w:sz w:val="24"/>
          <w:szCs w:val="24"/>
        </w:rPr>
      </w:pPr>
      <w:r>
        <w:rPr>
          <w:rFonts w:ascii="黑体" w:eastAsia="黑体" w:hAnsi="宋体" w:cs="Times New Roman" w:hint="eastAsia"/>
          <w:b/>
          <w:bCs/>
          <w:sz w:val="24"/>
          <w:szCs w:val="24"/>
        </w:rPr>
        <w:t>十二月份</w:t>
      </w:r>
      <w:bookmarkStart w:id="0" w:name="_GoBack"/>
      <w:bookmarkEnd w:id="0"/>
    </w:p>
    <w:p w:rsidR="00197422" w:rsidRDefault="001C01E7">
      <w:pPr>
        <w:ind w:firstLineChars="200" w:firstLine="480"/>
        <w:rPr>
          <w:rFonts w:ascii="宋体" w:hAnsi="宋体"/>
          <w:sz w:val="24"/>
          <w:szCs w:val="24"/>
        </w:rPr>
      </w:pPr>
      <w:r>
        <w:rPr>
          <w:rFonts w:ascii="宋体" w:hAnsi="宋体" w:hint="eastAsia"/>
          <w:sz w:val="24"/>
          <w:szCs w:val="24"/>
        </w:rPr>
        <w:t>1.</w:t>
      </w:r>
      <w:r>
        <w:rPr>
          <w:rFonts w:ascii="宋体" w:hAnsi="宋体" w:cs="Times New Roman" w:hint="eastAsia"/>
          <w:sz w:val="24"/>
          <w:szCs w:val="24"/>
        </w:rPr>
        <w:t>青年教师发展研讨活动。</w:t>
      </w:r>
    </w:p>
    <w:p w:rsidR="00197422" w:rsidRDefault="001C01E7">
      <w:pPr>
        <w:ind w:firstLineChars="200" w:firstLine="480"/>
        <w:rPr>
          <w:rFonts w:ascii="宋体" w:hAnsi="宋体"/>
          <w:sz w:val="24"/>
          <w:szCs w:val="24"/>
        </w:rPr>
      </w:pPr>
      <w:r>
        <w:rPr>
          <w:rFonts w:ascii="宋体" w:hAnsi="宋体" w:hint="eastAsia"/>
          <w:sz w:val="24"/>
          <w:szCs w:val="24"/>
        </w:rPr>
        <w:t>2.</w:t>
      </w:r>
      <w:r>
        <w:rPr>
          <w:rFonts w:ascii="宋体" w:hAnsi="宋体" w:hint="eastAsia"/>
          <w:sz w:val="24"/>
          <w:szCs w:val="24"/>
        </w:rPr>
        <w:t>项目组活动。</w:t>
      </w:r>
    </w:p>
    <w:p w:rsidR="00197422" w:rsidRDefault="001C01E7">
      <w:pPr>
        <w:rPr>
          <w:rFonts w:ascii="黑体" w:eastAsia="黑体" w:hAnsi="宋体" w:cs="Times New Roman"/>
          <w:b/>
          <w:bCs/>
          <w:sz w:val="24"/>
          <w:szCs w:val="24"/>
        </w:rPr>
      </w:pPr>
      <w:r>
        <w:rPr>
          <w:rFonts w:ascii="黑体" w:eastAsia="黑体" w:hAnsi="宋体" w:cs="Times New Roman" w:hint="eastAsia"/>
          <w:b/>
          <w:bCs/>
          <w:sz w:val="24"/>
          <w:szCs w:val="24"/>
        </w:rPr>
        <w:t>一月份</w:t>
      </w:r>
    </w:p>
    <w:p w:rsidR="00197422" w:rsidRDefault="001C01E7">
      <w:r>
        <w:rPr>
          <w:rFonts w:ascii="Times New Roman" w:hAnsi="Times New Roman" w:cs="Times New Roman" w:hint="eastAsia"/>
          <w:sz w:val="24"/>
          <w:szCs w:val="24"/>
        </w:rPr>
        <w:t xml:space="preserve">   1.</w:t>
      </w:r>
      <w:r>
        <w:rPr>
          <w:rFonts w:ascii="Times New Roman" w:hAnsi="Times New Roman" w:cs="Times New Roman" w:hint="eastAsia"/>
          <w:sz w:val="24"/>
          <w:szCs w:val="24"/>
        </w:rPr>
        <w:t>常州市小数会</w:t>
      </w:r>
      <w:r>
        <w:rPr>
          <w:rFonts w:ascii="Times New Roman" w:hAnsi="Times New Roman" w:cs="Times New Roman" w:hint="eastAsia"/>
          <w:sz w:val="24"/>
          <w:szCs w:val="24"/>
        </w:rPr>
        <w:t>2016</w:t>
      </w:r>
      <w:r>
        <w:rPr>
          <w:rFonts w:ascii="Times New Roman" w:hAnsi="Times New Roman" w:cs="Times New Roman" w:hint="eastAsia"/>
          <w:sz w:val="24"/>
          <w:szCs w:val="24"/>
        </w:rPr>
        <w:t>年年会论文评比。</w:t>
      </w:r>
    </w:p>
    <w:p w:rsidR="00197422" w:rsidRDefault="001C01E7">
      <w:pPr>
        <w:rPr>
          <w:rFonts w:ascii="Times New Roman" w:hAnsi="Times New Roman" w:cs="Times New Roman"/>
          <w:sz w:val="24"/>
          <w:szCs w:val="24"/>
        </w:rPr>
      </w:pPr>
      <w:r>
        <w:rPr>
          <w:rFonts w:ascii="Times New Roman" w:hAnsi="Times New Roman" w:cs="Times New Roman" w:hint="eastAsia"/>
          <w:sz w:val="24"/>
          <w:szCs w:val="24"/>
        </w:rPr>
        <w:t xml:space="preserve">   2.</w:t>
      </w:r>
      <w:r>
        <w:rPr>
          <w:rFonts w:ascii="宋体" w:hAnsi="宋体" w:cs="Times New Roman" w:hint="eastAsia"/>
          <w:sz w:val="24"/>
          <w:szCs w:val="24"/>
        </w:rPr>
        <w:t>常州市小学数学教研工作总结</w:t>
      </w:r>
      <w:r>
        <w:rPr>
          <w:rFonts w:ascii="宋体" w:hAnsi="宋体" w:cs="Times New Roman" w:hint="eastAsia"/>
          <w:sz w:val="24"/>
          <w:szCs w:val="24"/>
        </w:rPr>
        <w:t>会。</w:t>
      </w:r>
    </w:p>
    <w:sectPr w:rsidR="00197422" w:rsidSect="00197422">
      <w:pgSz w:w="11906" w:h="16838"/>
      <w:pgMar w:top="1327" w:right="1236" w:bottom="1327" w:left="1236" w:header="851" w:footer="992" w:gutter="0"/>
      <w:cols w:space="0"/>
      <w:docGrid w:type="lines" w:linePitch="31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3E1549"/>
    <w:multiLevelType w:val="multilevel"/>
    <w:tmpl w:val="493E1549"/>
    <w:lvl w:ilvl="0">
      <w:start w:val="1"/>
      <w:numFmt w:val="decimal"/>
      <w:lvlText w:val="%1."/>
      <w:lvlJc w:val="left"/>
      <w:pPr>
        <w:ind w:left="720" w:hanging="360"/>
      </w:pPr>
      <w:rPr>
        <w:rFonts w:ascii="Times New Roman" w:eastAsia="宋体" w:hAnsi="Times New Roman" w:cs="Times New Roman" w:hint="default"/>
      </w:rPr>
    </w:lvl>
    <w:lvl w:ilvl="1">
      <w:start w:val="1"/>
      <w:numFmt w:val="lowerLetter"/>
      <w:lvlText w:val="%2)"/>
      <w:lvlJc w:val="left"/>
      <w:pPr>
        <w:ind w:left="1200" w:hanging="420"/>
      </w:pPr>
      <w:rPr>
        <w:rFonts w:ascii="Times New Roman" w:hAnsi="Times New Roman" w:cs="Times New Roman" w:hint="default"/>
      </w:rPr>
    </w:lvl>
    <w:lvl w:ilvl="2">
      <w:start w:val="1"/>
      <w:numFmt w:val="lowerRoman"/>
      <w:lvlText w:val="%3."/>
      <w:lvlJc w:val="right"/>
      <w:pPr>
        <w:ind w:left="1620" w:hanging="420"/>
      </w:pPr>
      <w:rPr>
        <w:rFonts w:ascii="Times New Roman" w:hAnsi="Times New Roman" w:cs="Times New Roman" w:hint="default"/>
      </w:rPr>
    </w:lvl>
    <w:lvl w:ilvl="3">
      <w:start w:val="1"/>
      <w:numFmt w:val="decimal"/>
      <w:lvlText w:val="%4."/>
      <w:lvlJc w:val="left"/>
      <w:pPr>
        <w:ind w:left="2040" w:hanging="420"/>
      </w:pPr>
      <w:rPr>
        <w:rFonts w:ascii="Times New Roman" w:hAnsi="Times New Roman" w:cs="Times New Roman" w:hint="default"/>
      </w:rPr>
    </w:lvl>
    <w:lvl w:ilvl="4">
      <w:start w:val="1"/>
      <w:numFmt w:val="lowerLetter"/>
      <w:lvlText w:val="%5)"/>
      <w:lvlJc w:val="left"/>
      <w:pPr>
        <w:ind w:left="2460" w:hanging="420"/>
      </w:pPr>
      <w:rPr>
        <w:rFonts w:ascii="Times New Roman" w:hAnsi="Times New Roman" w:cs="Times New Roman" w:hint="default"/>
      </w:rPr>
    </w:lvl>
    <w:lvl w:ilvl="5">
      <w:start w:val="1"/>
      <w:numFmt w:val="lowerRoman"/>
      <w:lvlText w:val="%6."/>
      <w:lvlJc w:val="right"/>
      <w:pPr>
        <w:ind w:left="2880" w:hanging="420"/>
      </w:pPr>
      <w:rPr>
        <w:rFonts w:ascii="Times New Roman" w:hAnsi="Times New Roman" w:cs="Times New Roman" w:hint="default"/>
      </w:rPr>
    </w:lvl>
    <w:lvl w:ilvl="6">
      <w:start w:val="1"/>
      <w:numFmt w:val="decimal"/>
      <w:lvlText w:val="%7."/>
      <w:lvlJc w:val="left"/>
      <w:pPr>
        <w:ind w:left="3300" w:hanging="420"/>
      </w:pPr>
      <w:rPr>
        <w:rFonts w:ascii="Times New Roman" w:hAnsi="Times New Roman" w:cs="Times New Roman" w:hint="default"/>
      </w:rPr>
    </w:lvl>
    <w:lvl w:ilvl="7">
      <w:start w:val="1"/>
      <w:numFmt w:val="lowerLetter"/>
      <w:lvlText w:val="%8)"/>
      <w:lvlJc w:val="left"/>
      <w:pPr>
        <w:ind w:left="3720" w:hanging="420"/>
      </w:pPr>
      <w:rPr>
        <w:rFonts w:ascii="Times New Roman" w:hAnsi="Times New Roman" w:cs="Times New Roman" w:hint="default"/>
      </w:rPr>
    </w:lvl>
    <w:lvl w:ilvl="8">
      <w:start w:val="1"/>
      <w:numFmt w:val="lowerRoman"/>
      <w:lvlText w:val="%9."/>
      <w:lvlJc w:val="right"/>
      <w:pPr>
        <w:ind w:left="4140" w:hanging="420"/>
      </w:pPr>
      <w:rPr>
        <w:rFonts w:ascii="Times New Roman" w:hAnsi="Times New Roman" w:cs="Times New Roman" w:hint="default"/>
      </w:rPr>
    </w:lvl>
  </w:abstractNum>
  <w:abstractNum w:abstractNumId="1">
    <w:nsid w:val="576B6A24"/>
    <w:multiLevelType w:val="singleLevel"/>
    <w:tmpl w:val="576B6A24"/>
    <w:lvl w:ilvl="0">
      <w:start w:val="1"/>
      <w:numFmt w:val="decimal"/>
      <w:suff w:val="nothing"/>
      <w:lvlText w:val="%1."/>
      <w:lvlJc w:val="left"/>
    </w:lvl>
  </w:abstractNum>
  <w:abstractNum w:abstractNumId="2">
    <w:nsid w:val="576B6C46"/>
    <w:multiLevelType w:val="singleLevel"/>
    <w:tmpl w:val="576B6C46"/>
    <w:lvl w:ilvl="0">
      <w:start w:val="1"/>
      <w:numFmt w:val="decimal"/>
      <w:suff w:val="nothing"/>
      <w:lvlText w:val="%1."/>
      <w:lvlJc w:val="left"/>
    </w:lvl>
  </w:abstractNum>
  <w:num w:numId="1">
    <w:abstractNumId w:val="1"/>
  </w:num>
  <w:num w:numId="2">
    <w:abstractNumId w:val="2"/>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oNotTrackMoves/>
  <w:defaultTabStop w:val="420"/>
  <w:drawingGridVerticalSpacing w:val="15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090C"/>
    <w:rsid w:val="0014459F"/>
    <w:rsid w:val="00197422"/>
    <w:rsid w:val="001C01E7"/>
    <w:rsid w:val="001E43B9"/>
    <w:rsid w:val="00231E2E"/>
    <w:rsid w:val="00272E9D"/>
    <w:rsid w:val="00350368"/>
    <w:rsid w:val="00426D67"/>
    <w:rsid w:val="0064090C"/>
    <w:rsid w:val="007256F6"/>
    <w:rsid w:val="00A7361A"/>
    <w:rsid w:val="00ED0CC6"/>
    <w:rsid w:val="0C036A44"/>
    <w:rsid w:val="11527EFA"/>
    <w:rsid w:val="17171BFB"/>
    <w:rsid w:val="1AB86A65"/>
    <w:rsid w:val="364C2FD0"/>
    <w:rsid w:val="36FB19C1"/>
    <w:rsid w:val="40813573"/>
    <w:rsid w:val="479E3C8F"/>
    <w:rsid w:val="63666DEE"/>
    <w:rsid w:val="6C9C30BE"/>
    <w:rsid w:val="71B562E9"/>
    <w:rsid w:val="72225812"/>
    <w:rsid w:val="72384674"/>
    <w:rsid w:val="75C3206A"/>
    <w:rsid w:val="769E2F3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422"/>
    <w:pPr>
      <w:widowControl w:val="0"/>
      <w:jc w:val="both"/>
    </w:pPr>
    <w:rPr>
      <w:rFonts w:ascii="Calibri" w:hAnsi="Calibri" w:cs="黑体"/>
      <w:kern w:val="2"/>
      <w:sz w:val="21"/>
      <w:szCs w:val="22"/>
    </w:rPr>
  </w:style>
  <w:style w:type="paragraph" w:styleId="1">
    <w:name w:val="heading 1"/>
    <w:basedOn w:val="a"/>
    <w:next w:val="a"/>
    <w:link w:val="1Char"/>
    <w:uiPriority w:val="99"/>
    <w:qFormat/>
    <w:rsid w:val="00197422"/>
    <w:pPr>
      <w:keepNext/>
      <w:keepLines/>
      <w:spacing w:before="340" w:after="330" w:line="576" w:lineRule="auto"/>
      <w:outlineLvl w:val="0"/>
    </w:pPr>
    <w:rPr>
      <w:rFonts w:ascii="Times New Roman" w:hAnsi="Times New Roman" w:cs="Times New Roman"/>
      <w:b/>
      <w:bCs/>
      <w:kern w:val="44"/>
      <w:sz w:val="44"/>
      <w:szCs w:val="44"/>
    </w:rPr>
  </w:style>
  <w:style w:type="paragraph" w:styleId="2">
    <w:name w:val="heading 2"/>
    <w:basedOn w:val="a"/>
    <w:next w:val="a"/>
    <w:link w:val="2Char"/>
    <w:uiPriority w:val="99"/>
    <w:qFormat/>
    <w:rsid w:val="00197422"/>
    <w:pPr>
      <w:keepNext/>
      <w:keepLines/>
      <w:spacing w:before="260" w:after="260" w:line="415"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19742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列出段落1"/>
    <w:basedOn w:val="a"/>
    <w:qFormat/>
    <w:rsid w:val="00197422"/>
    <w:pPr>
      <w:ind w:firstLineChars="200" w:firstLine="420"/>
    </w:pPr>
    <w:rPr>
      <w:szCs w:val="21"/>
    </w:rPr>
  </w:style>
  <w:style w:type="character" w:customStyle="1" w:styleId="1Char">
    <w:name w:val="标题 1 Char"/>
    <w:basedOn w:val="a0"/>
    <w:link w:val="1"/>
    <w:uiPriority w:val="99"/>
    <w:qFormat/>
    <w:rsid w:val="00197422"/>
    <w:rPr>
      <w:rFonts w:ascii="Times New Roman" w:eastAsia="宋体" w:hAnsi="Times New Roman" w:cs="Times New Roman"/>
      <w:b/>
      <w:bCs/>
      <w:kern w:val="44"/>
      <w:sz w:val="44"/>
      <w:szCs w:val="44"/>
    </w:rPr>
  </w:style>
  <w:style w:type="character" w:customStyle="1" w:styleId="2Char">
    <w:name w:val="标题 2 Char"/>
    <w:basedOn w:val="a0"/>
    <w:link w:val="2"/>
    <w:uiPriority w:val="99"/>
    <w:qFormat/>
    <w:rsid w:val="00197422"/>
    <w:rPr>
      <w:rFonts w:ascii="Cambria" w:eastAsia="宋体" w:hAnsi="Cambria" w:cs="黑体"/>
      <w:b/>
      <w:bCs/>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518</Words>
  <Characters>2958</Characters>
  <Application>Microsoft Office Word</Application>
  <DocSecurity>0</DocSecurity>
  <Lines>24</Lines>
  <Paragraphs>6</Paragraphs>
  <ScaleCrop>false</ScaleCrop>
  <Company>Microsoft</Company>
  <LinksUpToDate>false</LinksUpToDate>
  <CharactersWithSpaces>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常州市教育科学研究院2015—2016学年度第一学期</dc:title>
  <dc:creator>jyspxf</dc:creator>
  <cp:lastModifiedBy>AutoBVT</cp:lastModifiedBy>
  <cp:revision>1</cp:revision>
  <dcterms:created xsi:type="dcterms:W3CDTF">2015-06-25T02:10:00Z</dcterms:created>
  <dcterms:modified xsi:type="dcterms:W3CDTF">2016-07-16T11:51:00Z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