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常州市正衡中学天宁分校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2018年高中、高职自主招生推荐方案</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2018年江苏省常州高级中学、常州市第一中学、常州市北郊高级中学、江苏省奔牛高级中学四所高中的“创新实验班”的“自主招生简章”和江苏省常州技师学院、江苏城乡建设职业学院、江苏省武进职业教育中心、常州市刘国钧高等职业技术学校、常州市旅游商贸高等职业技术学校五所职校的“技能拔尖人才实验班”的“自主招生简章”</w:t>
      </w:r>
      <w:r>
        <w:rPr>
          <w:rFonts w:hint="eastAsia" w:asciiTheme="minorEastAsia" w:hAnsiTheme="minorEastAsia" w:cstheme="minorEastAsia"/>
          <w:sz w:val="21"/>
          <w:szCs w:val="21"/>
          <w:lang w:val="en-US" w:eastAsia="zh-CN"/>
        </w:rPr>
        <w:t>要求，结合我校实际，特制定《常州市正衡中学天宁分校2018年高中、高职自主招生推荐方案》。</w:t>
      </w:r>
    </w:p>
    <w:p>
      <w:pPr>
        <w:ind w:firstLine="525"/>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一．推荐原则</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严格按照常州市教育局2018年常州市高级中等学校招生工作意见和关于深化职校招生录取制度改革要求，坚持“公平、公正、公开”的原则，综合评价，择优推荐。</w:t>
      </w:r>
    </w:p>
    <w:p>
      <w:pPr>
        <w:ind w:firstLine="422" w:firstLineChars="20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二.推荐对象和条件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具有2018年中考报名资格的本校在籍学生。</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思想品德和综合素质表现优秀，学业成绩名列前茅。</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同等学业成绩情况下，在市级及以上竞赛或受市级以上行政部门表彰的学生优先。</w:t>
      </w:r>
    </w:p>
    <w:p>
      <w:pPr>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（具体要求见附件）</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cstheme="minorEastAsia"/>
          <w:b/>
          <w:bCs/>
          <w:sz w:val="21"/>
          <w:szCs w:val="21"/>
          <w:lang w:val="en-US" w:eastAsia="zh-CN"/>
        </w:rPr>
        <w:t>.</w:t>
      </w:r>
      <w:r>
        <w:rPr>
          <w:rFonts w:hint="eastAsia" w:asciiTheme="minorEastAsia" w:hAnsiTheme="minorEastAsia" w:eastAsiaTheme="minorEastAsia" w:cstheme="minorEastAsia"/>
          <w:b/>
          <w:bCs/>
          <w:sz w:val="21"/>
          <w:szCs w:val="21"/>
          <w:lang w:val="en-US" w:eastAsia="zh-CN"/>
        </w:rPr>
        <w:t>推荐方式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采取“初中校长实名推荐、初中学校推荐为主，学生自荐为辅”的报名方式。</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 初中校长实名推荐：实名推荐的学生可以直接进入面试环节。</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 初中学校推荐：学生申报、择优推荐、确定名单、全校公示。</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3. 学生自荐：学生根据自己的意向，对照招生学校的报名条件自主报名，每人限报一所学校。</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4.推荐名额：</w:t>
      </w:r>
    </w:p>
    <w:tbl>
      <w:tblPr>
        <w:tblStyle w:val="4"/>
        <w:tblpPr w:leftFromText="180" w:rightFromText="180" w:vertAnchor="text" w:horzAnchor="page" w:tblpX="3292" w:tblpY="166"/>
        <w:tblOverlap w:val="never"/>
        <w:tblW w:w="5430" w:type="dxa"/>
        <w:tblInd w:w="0" w:type="dxa"/>
        <w:tblLayout w:type="fixed"/>
        <w:tblCellMar>
          <w:top w:w="15" w:type="dxa"/>
          <w:left w:w="108" w:type="dxa"/>
          <w:bottom w:w="15" w:type="dxa"/>
          <w:right w:w="108" w:type="dxa"/>
        </w:tblCellMar>
      </w:tblPr>
      <w:tblGrid>
        <w:gridCol w:w="1665"/>
        <w:gridCol w:w="2100"/>
        <w:gridCol w:w="1665"/>
      </w:tblGrid>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ind w:firstLine="211" w:firstLineChars="100"/>
              <w:jc w:val="both"/>
              <w:rPr>
                <w:rFonts w:ascii="Times New Roman" w:hAnsi="Times New Roman"/>
                <w:b/>
                <w:bCs/>
                <w:color w:val="000000"/>
                <w:kern w:val="0"/>
                <w:sz w:val="21"/>
                <w:szCs w:val="21"/>
              </w:rPr>
            </w:pPr>
            <w:r>
              <w:rPr>
                <w:rFonts w:ascii="Times New Roman" w:hAnsi="宋体"/>
                <w:b/>
                <w:bCs/>
                <w:color w:val="000000"/>
                <w:kern w:val="0"/>
                <w:sz w:val="21"/>
                <w:szCs w:val="21"/>
              </w:rPr>
              <w:t>学校名称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校长实名推荐名额</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学校推荐名额</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省常中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市一中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北郊</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000000"/>
                <w:kern w:val="0"/>
                <w:sz w:val="21"/>
                <w:szCs w:val="21"/>
              </w:rPr>
            </w:pPr>
            <w:r>
              <w:rPr>
                <w:rFonts w:ascii="Times New Roman" w:hAnsi="宋体"/>
                <w:b/>
                <w:bCs/>
                <w:color w:val="000000"/>
                <w:kern w:val="0"/>
                <w:sz w:val="21"/>
                <w:szCs w:val="21"/>
              </w:rPr>
              <w:t>省奔中</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FF0000"/>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FF0000"/>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旅游商贸</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b/>
                <w:bCs/>
                <w:color w:val="auto"/>
                <w:kern w:val="0"/>
                <w:sz w:val="21"/>
                <w:szCs w:val="21"/>
                <w:lang w:val="en-US" w:eastAsia="zh-CN"/>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3</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刘国钧</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常高技</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1</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b/>
                <w:bCs/>
                <w:color w:val="auto"/>
                <w:kern w:val="0"/>
                <w:sz w:val="21"/>
                <w:szCs w:val="21"/>
                <w:lang w:val="en-US" w:eastAsia="zh-CN"/>
              </w:rPr>
              <w:t>4</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武进职高</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Times New Roman"/>
                <w:b/>
                <w:bCs/>
                <w:color w:val="auto"/>
                <w:kern w:val="0"/>
                <w:sz w:val="21"/>
                <w:szCs w:val="21"/>
              </w:rPr>
              <w:t>2</w:t>
            </w:r>
          </w:p>
        </w:tc>
      </w:tr>
      <w:tr>
        <w:tblPrEx>
          <w:tblLayout w:type="fixed"/>
          <w:tblCellMar>
            <w:top w:w="15" w:type="dxa"/>
            <w:left w:w="108" w:type="dxa"/>
            <w:bottom w:w="15" w:type="dxa"/>
            <w:right w:w="108"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r>
              <w:rPr>
                <w:rFonts w:ascii="Times New Roman" w:hAnsi="宋体"/>
                <w:b/>
                <w:bCs/>
                <w:color w:val="auto"/>
                <w:kern w:val="0"/>
                <w:sz w:val="21"/>
                <w:szCs w:val="21"/>
              </w:rPr>
              <w:t>城建学校</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bCs/>
                <w:color w:val="auto"/>
                <w:kern w:val="0"/>
                <w:sz w:val="21"/>
                <w:szCs w:val="21"/>
              </w:rPr>
            </w:pP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宋体"/>
                <w:b/>
                <w:bCs/>
                <w:color w:val="auto"/>
                <w:kern w:val="0"/>
                <w:sz w:val="21"/>
                <w:szCs w:val="21"/>
                <w:lang w:val="en-US" w:eastAsia="zh-CN"/>
              </w:rPr>
            </w:pPr>
            <w:r>
              <w:rPr>
                <w:rFonts w:hint="eastAsia" w:ascii="Times New Roman" w:hAnsi="Times New Roman"/>
                <w:b/>
                <w:bCs/>
                <w:color w:val="auto"/>
                <w:kern w:val="0"/>
                <w:sz w:val="21"/>
                <w:szCs w:val="21"/>
                <w:lang w:val="en-US" w:eastAsia="zh-CN"/>
              </w:rPr>
              <w:t>6</w:t>
            </w:r>
          </w:p>
        </w:tc>
      </w:tr>
    </w:tbl>
    <w:p>
      <w:pPr>
        <w:ind w:firstLine="525"/>
        <w:jc w:val="both"/>
        <w:rPr>
          <w:rFonts w:hint="eastAsia" w:asciiTheme="minorEastAsia" w:hAnsiTheme="minorEastAsia" w:eastAsiaTheme="minorEastAsia" w:cstheme="minorEastAsia"/>
          <w:sz w:val="21"/>
          <w:szCs w:val="21"/>
          <w:lang w:val="en-US" w:eastAsia="zh-CN"/>
        </w:rPr>
      </w:pPr>
    </w:p>
    <w:p>
      <w:pPr>
        <w:keepNext w:val="0"/>
        <w:keepLines w:val="0"/>
        <w:widowControl/>
        <w:suppressLineNumbers w:val="0"/>
        <w:jc w:val="center"/>
        <w:rPr>
          <w:rFonts w:ascii="宋体" w:hAnsi="宋体" w:eastAsia="宋体" w:cs="宋体"/>
          <w:color w:val="auto"/>
          <w:kern w:val="0"/>
          <w:sz w:val="21"/>
          <w:szCs w:val="21"/>
          <w:lang w:val="en-US" w:eastAsia="zh-CN" w:bidi="ar"/>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ind w:firstLine="422" w:firstLineChars="200"/>
        <w:rPr>
          <w:rFonts w:hint="eastAsia" w:asciiTheme="minorEastAsia" w:hAnsiTheme="minorEastAsia"/>
          <w:b/>
          <w:sz w:val="21"/>
          <w:szCs w:val="21"/>
          <w:lang w:eastAsia="zh-CN"/>
        </w:rPr>
      </w:pPr>
    </w:p>
    <w:p>
      <w:pPr>
        <w:rPr>
          <w:rFonts w:hint="eastAsia" w:asciiTheme="minorEastAsia" w:hAnsiTheme="minorEastAsia"/>
          <w:b w:val="0"/>
          <w:bCs/>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hint="eastAsia" w:asciiTheme="minorEastAsia" w:hAnsiTheme="minorEastAsia"/>
          <w:b/>
          <w:bCs w:val="0"/>
          <w:sz w:val="21"/>
          <w:szCs w:val="21"/>
          <w:lang w:eastAsia="zh-CN"/>
        </w:rPr>
      </w:pPr>
    </w:p>
    <w:p>
      <w:pPr>
        <w:ind w:firstLine="422" w:firstLineChars="200"/>
        <w:rPr>
          <w:rFonts w:asciiTheme="minorEastAsia" w:hAnsiTheme="minorEastAsia"/>
          <w:b/>
          <w:bCs w:val="0"/>
          <w:sz w:val="21"/>
          <w:szCs w:val="21"/>
        </w:rPr>
      </w:pPr>
      <w:r>
        <w:rPr>
          <w:rFonts w:hint="eastAsia" w:asciiTheme="minorEastAsia" w:hAnsiTheme="minorEastAsia"/>
          <w:b/>
          <w:bCs w:val="0"/>
          <w:sz w:val="21"/>
          <w:szCs w:val="21"/>
          <w:lang w:eastAsia="zh-CN"/>
        </w:rPr>
        <w:t>四．</w:t>
      </w:r>
      <w:r>
        <w:rPr>
          <w:rFonts w:hint="eastAsia" w:asciiTheme="minorEastAsia" w:hAnsiTheme="minorEastAsia"/>
          <w:b/>
          <w:bCs w:val="0"/>
          <w:sz w:val="21"/>
          <w:szCs w:val="21"/>
        </w:rPr>
        <w:t>推荐办法</w:t>
      </w:r>
    </w:p>
    <w:p>
      <w:pPr>
        <w:pStyle w:val="5"/>
        <w:numPr>
          <w:ilvl w:val="0"/>
          <w:numId w:val="0"/>
        </w:numPr>
        <w:ind w:leftChars="0"/>
        <w:rPr>
          <w:rFonts w:asciiTheme="minorEastAsia" w:hAnsiTheme="minorEastAsia"/>
          <w:sz w:val="21"/>
          <w:szCs w:val="21"/>
        </w:rPr>
      </w:pPr>
      <w:r>
        <w:rPr>
          <w:rFonts w:hint="eastAsia" w:asciiTheme="minorEastAsia" w:hAnsiTheme="minorEastAsia"/>
          <w:sz w:val="21"/>
          <w:szCs w:val="21"/>
          <w:lang w:val="en-US" w:eastAsia="zh-CN"/>
        </w:rPr>
        <w:t xml:space="preserve">    1.</w:t>
      </w:r>
      <w:r>
        <w:rPr>
          <w:rFonts w:hint="eastAsia" w:asciiTheme="minorEastAsia" w:hAnsiTheme="minorEastAsia"/>
          <w:sz w:val="21"/>
          <w:szCs w:val="21"/>
        </w:rPr>
        <w:t>广泛宣传。学校通过学生家长会、和学生会对家长和学生进行自主招生政策宣传，通过发放宣传简章、和</w:t>
      </w:r>
      <w:r>
        <w:rPr>
          <w:rFonts w:hint="eastAsia" w:asciiTheme="minorEastAsia" w:hAnsiTheme="minorEastAsia"/>
          <w:sz w:val="21"/>
          <w:szCs w:val="21"/>
          <w:lang w:eastAsia="zh-CN"/>
        </w:rPr>
        <w:t>家长</w:t>
      </w:r>
      <w:r>
        <w:rPr>
          <w:rFonts w:hint="eastAsia" w:asciiTheme="minorEastAsia" w:hAnsiTheme="minorEastAsia"/>
          <w:sz w:val="21"/>
          <w:szCs w:val="21"/>
          <w:lang w:val="en-US" w:eastAsia="zh-CN"/>
        </w:rPr>
        <w:t>QQ</w:t>
      </w:r>
      <w:r>
        <w:rPr>
          <w:rFonts w:hint="eastAsia" w:asciiTheme="minorEastAsia" w:hAnsiTheme="minorEastAsia"/>
          <w:sz w:val="21"/>
          <w:szCs w:val="21"/>
          <w:lang w:eastAsia="zh-CN"/>
        </w:rPr>
        <w:t>群等</w:t>
      </w:r>
      <w:r>
        <w:rPr>
          <w:rFonts w:hint="eastAsia" w:asciiTheme="minorEastAsia" w:hAnsiTheme="minorEastAsia"/>
          <w:sz w:val="21"/>
          <w:szCs w:val="21"/>
        </w:rPr>
        <w:t>向家长宣传，了解有关招生政策。</w:t>
      </w:r>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2.学校按八年级第二学期期末语、数、英、物4门学科成绩的30%，九年级第一学期语、数、英、物、化5门学科成绩的30%以及九年级新课结束考试语、数、英、物、化5门学科成绩的40%计算总分，作为学业成绩的依据。</w:t>
      </w:r>
    </w:p>
    <w:p>
      <w:pPr>
        <w:rPr>
          <w:rFonts w:asciiTheme="minorEastAsia" w:hAnsiTheme="minorEastAsia"/>
          <w:sz w:val="21"/>
          <w:szCs w:val="21"/>
        </w:rPr>
      </w:pPr>
      <w:r>
        <w:rPr>
          <w:rFonts w:hint="eastAsia" w:asciiTheme="minorEastAsia" w:hAnsiTheme="minorEastAsia"/>
          <w:sz w:val="21"/>
          <w:szCs w:val="21"/>
          <w:lang w:val="en-US" w:eastAsia="zh-CN"/>
        </w:rPr>
        <w:t xml:space="preserve">    </w:t>
      </w:r>
      <w:r>
        <w:rPr>
          <w:rFonts w:hint="eastAsia" w:asciiTheme="minorEastAsia" w:hAnsiTheme="minorEastAsia"/>
          <w:sz w:val="21"/>
          <w:szCs w:val="21"/>
        </w:rPr>
        <w:t>3.</w:t>
      </w:r>
      <w:r>
        <w:rPr>
          <w:rFonts w:hint="eastAsia"/>
          <w:sz w:val="21"/>
          <w:szCs w:val="21"/>
        </w:rPr>
        <w:t xml:space="preserve"> </w:t>
      </w:r>
      <w:r>
        <w:rPr>
          <w:rFonts w:hint="eastAsia" w:asciiTheme="minorEastAsia" w:hAnsiTheme="minorEastAsia"/>
          <w:sz w:val="21"/>
          <w:szCs w:val="21"/>
        </w:rPr>
        <w:t>确定名单。根据学生的报名情况，结合</w:t>
      </w:r>
      <w:r>
        <w:rPr>
          <w:rFonts w:hint="eastAsia" w:asciiTheme="minorEastAsia" w:hAnsiTheme="minorEastAsia"/>
          <w:sz w:val="21"/>
          <w:szCs w:val="21"/>
          <w:lang w:eastAsia="zh-CN"/>
        </w:rPr>
        <w:t>四所</w:t>
      </w:r>
      <w:r>
        <w:rPr>
          <w:rFonts w:hint="eastAsia" w:asciiTheme="minorEastAsia" w:hAnsiTheme="minorEastAsia"/>
          <w:sz w:val="21"/>
          <w:szCs w:val="21"/>
        </w:rPr>
        <w:t>高中和五所高职学校自主招生相关要求及分配名额，联席教师代表和校推荐小组民主评议、推荐，最后确定“校长实名推荐”和“学校推荐”学生名单。</w:t>
      </w:r>
    </w:p>
    <w:p>
      <w:pPr>
        <w:ind w:firstLine="420" w:firstLineChars="200"/>
        <w:rPr>
          <w:rFonts w:asciiTheme="minorEastAsia" w:hAnsiTheme="minorEastAsia"/>
          <w:sz w:val="21"/>
          <w:szCs w:val="21"/>
        </w:rPr>
      </w:pPr>
      <w:r>
        <w:rPr>
          <w:rFonts w:hint="eastAsia" w:asciiTheme="minorEastAsia" w:hAnsiTheme="minorEastAsia"/>
          <w:sz w:val="21"/>
          <w:szCs w:val="21"/>
        </w:rPr>
        <w:t>4.自荐学生根据自主招生高中校的招生条件，按照招生简章到所在学校自行举荐。</w:t>
      </w:r>
    </w:p>
    <w:p>
      <w:pPr>
        <w:rPr>
          <w:rFonts w:asciiTheme="minorEastAsia" w:hAnsiTheme="minorEastAsia"/>
          <w:sz w:val="21"/>
          <w:szCs w:val="21"/>
        </w:rPr>
      </w:pPr>
      <w:r>
        <w:rPr>
          <w:rFonts w:hint="eastAsia" w:asciiTheme="minorEastAsia" w:hAnsiTheme="minorEastAsia"/>
          <w:sz w:val="21"/>
          <w:szCs w:val="21"/>
          <w:lang w:val="en-US" w:eastAsia="zh-CN"/>
        </w:rPr>
        <w:t xml:space="preserve">    5</w:t>
      </w:r>
      <w:r>
        <w:rPr>
          <w:rFonts w:hint="eastAsia" w:asciiTheme="minorEastAsia" w:hAnsiTheme="minorEastAsia"/>
          <w:sz w:val="21"/>
          <w:szCs w:val="21"/>
        </w:rPr>
        <w:t>.每位学生限报一所学校。</w:t>
      </w:r>
    </w:p>
    <w:p>
      <w:pPr>
        <w:ind w:firstLine="480"/>
        <w:rPr>
          <w:rFonts w:ascii="宋体" w:hAnsi="宋体" w:eastAsia="宋体" w:cs="宋体"/>
          <w:color w:val="auto"/>
          <w:kern w:val="0"/>
          <w:sz w:val="21"/>
          <w:szCs w:val="21"/>
          <w:lang w:val="en-US" w:eastAsia="zh-CN" w:bidi="ar"/>
        </w:rPr>
      </w:pPr>
      <w:r>
        <w:rPr>
          <w:rFonts w:hint="eastAsia" w:asciiTheme="minorEastAsia" w:hAnsiTheme="minorEastAsia"/>
          <w:sz w:val="21"/>
          <w:szCs w:val="21"/>
          <w:lang w:val="en-US" w:eastAsia="zh-CN"/>
        </w:rPr>
        <w:t>6</w:t>
      </w:r>
      <w:r>
        <w:rPr>
          <w:rFonts w:hint="eastAsia" w:asciiTheme="minorEastAsia" w:hAnsiTheme="minorEastAsia"/>
          <w:sz w:val="21"/>
          <w:szCs w:val="21"/>
        </w:rPr>
        <w:t>.公示名单。名单在学校显著位置和校园外网进行公示。</w:t>
      </w:r>
    </w:p>
    <w:p>
      <w:pPr>
        <w:keepNext w:val="0"/>
        <w:keepLines w:val="0"/>
        <w:widowControl/>
        <w:suppressLineNumbers w:val="0"/>
        <w:jc w:val="both"/>
        <w:rPr>
          <w:rFonts w:hint="eastAsia" w:asciiTheme="minorEastAsia" w:hAnsiTheme="minorEastAsia" w:cstheme="minorEastAsia"/>
          <w:b/>
          <w:bCs/>
          <w:sz w:val="21"/>
          <w:szCs w:val="21"/>
          <w:lang w:val="en-US" w:eastAsia="zh-CN"/>
        </w:rPr>
      </w:pPr>
      <w:r>
        <w:rPr>
          <w:rFonts w:hint="eastAsia" w:ascii="宋体" w:hAnsi="宋体" w:eastAsia="宋体" w:cs="宋体"/>
          <w:kern w:val="0"/>
          <w:sz w:val="21"/>
          <w:szCs w:val="21"/>
          <w:lang w:val="en-US" w:eastAsia="zh-CN" w:bidi="ar"/>
        </w:rPr>
        <w:t xml:space="preserve">   </w:t>
      </w:r>
      <w:r>
        <w:rPr>
          <w:rFonts w:hint="eastAsia" w:ascii="宋体" w:hAnsi="宋体" w:eastAsia="宋体" w:cs="宋体"/>
          <w:b/>
          <w:bCs/>
          <w:kern w:val="0"/>
          <w:sz w:val="21"/>
          <w:szCs w:val="21"/>
          <w:lang w:val="en-US" w:eastAsia="zh-CN" w:bidi="ar"/>
        </w:rPr>
        <w:t xml:space="preserve"> </w:t>
      </w:r>
      <w:r>
        <w:rPr>
          <w:rFonts w:hint="eastAsia" w:asciiTheme="minorEastAsia" w:hAnsiTheme="minorEastAsia" w:cstheme="minorEastAsia"/>
          <w:b/>
          <w:bCs/>
          <w:sz w:val="21"/>
          <w:szCs w:val="21"/>
          <w:lang w:val="en-US" w:eastAsia="zh-CN"/>
        </w:rPr>
        <w:t>五．组织机构</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为确保推荐工作的高效有序，成立推荐工作领导小组，负责推荐工作的组织实施。</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组长：孙  莉</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组员：徐志英、沈  杜、汤明娟、居莉萍</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．为确保推荐工作的公平公正，成立纪检小组，负责全程监督推荐工作的实施。</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组长：赵文金</w:t>
      </w:r>
    </w:p>
    <w:p>
      <w:pPr>
        <w:keepNext w:val="0"/>
        <w:keepLines w:val="0"/>
        <w:widowControl/>
        <w:suppressLineNumbers w:val="0"/>
        <w:ind w:firstLine="42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组员：刘民荣、许岳方、李晓霞、白志芳</w:t>
      </w:r>
    </w:p>
    <w:p>
      <w:pPr>
        <w:keepNext w:val="0"/>
        <w:keepLines w:val="0"/>
        <w:widowControl/>
        <w:suppressLineNumbers w:val="0"/>
        <w:ind w:firstLine="420"/>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六．推荐流程</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4月17日</w:t>
      </w:r>
      <w:r>
        <w:rPr>
          <w:rFonts w:hint="eastAsia" w:ascii="Times New Roman" w:hAnsi="Times New Roman" w:cs="Times New Roman"/>
          <w:sz w:val="21"/>
          <w:szCs w:val="21"/>
          <w:lang w:val="en-US" w:eastAsia="zh-CN"/>
        </w:rPr>
        <w:t>中午</w:t>
      </w:r>
      <w:r>
        <w:rPr>
          <w:rFonts w:hint="default" w:ascii="Times New Roman" w:hAnsi="Times New Roman" w:cs="Times New Roman"/>
          <w:sz w:val="21"/>
          <w:szCs w:val="21"/>
          <w:lang w:val="en-US" w:eastAsia="zh-CN"/>
        </w:rPr>
        <w:t>，召开推荐工作领导小组会议和九年级班主任会议。</w:t>
      </w:r>
    </w:p>
    <w:p>
      <w:pPr>
        <w:keepNext w:val="0"/>
        <w:keepLines w:val="0"/>
        <w:widowControl/>
        <w:suppressLineNumbers w:val="0"/>
        <w:ind w:firstLine="420"/>
        <w:jc w:val="both"/>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4月17日</w:t>
      </w:r>
      <w:r>
        <w:rPr>
          <w:rFonts w:hint="eastAsia" w:ascii="Times New Roman" w:hAnsi="Times New Roman" w:cs="Times New Roman"/>
          <w:sz w:val="21"/>
          <w:szCs w:val="21"/>
          <w:lang w:val="en-US" w:eastAsia="zh-CN"/>
        </w:rPr>
        <w:t>下午，召开部分九年级学生会。</w:t>
      </w:r>
    </w:p>
    <w:p>
      <w:pPr>
        <w:keepNext w:val="0"/>
        <w:keepLines w:val="0"/>
        <w:widowControl/>
        <w:suppressLineNumbers w:val="0"/>
        <w:ind w:firstLine="42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3．4月18日下午，召开九年级家长会。</w:t>
      </w:r>
    </w:p>
    <w:p>
      <w:pPr>
        <w:ind w:firstLine="420" w:firstLineChars="200"/>
        <w:rPr>
          <w:rFonts w:ascii="Times New Roman" w:hAnsi="Times New Roman"/>
          <w:sz w:val="21"/>
          <w:szCs w:val="21"/>
        </w:rPr>
      </w:pPr>
      <w:r>
        <w:rPr>
          <w:rFonts w:ascii="Times New Roman" w:hAnsi="Times New Roman"/>
          <w:sz w:val="21"/>
          <w:szCs w:val="21"/>
        </w:rPr>
        <w:t>4</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4</w:t>
      </w:r>
      <w:r>
        <w:rPr>
          <w:rFonts w:ascii="Times New Roman" w:hAnsi="Times New Roman"/>
          <w:sz w:val="21"/>
          <w:szCs w:val="21"/>
        </w:rPr>
        <w:t>月</w:t>
      </w:r>
      <w:r>
        <w:rPr>
          <w:rFonts w:hint="eastAsia" w:ascii="Times New Roman" w:hAnsi="Times New Roman"/>
          <w:sz w:val="21"/>
          <w:szCs w:val="21"/>
          <w:lang w:val="en-US" w:eastAsia="zh-CN"/>
        </w:rPr>
        <w:t>19</w:t>
      </w:r>
      <w:r>
        <w:rPr>
          <w:rFonts w:ascii="Times New Roman" w:hAnsi="Times New Roman"/>
          <w:sz w:val="21"/>
          <w:szCs w:val="21"/>
        </w:rPr>
        <w:t>日—4月2</w:t>
      </w:r>
      <w:r>
        <w:rPr>
          <w:rFonts w:hint="eastAsia" w:ascii="Times New Roman" w:hAnsi="Times New Roman"/>
          <w:sz w:val="21"/>
          <w:szCs w:val="21"/>
          <w:lang w:val="en-US" w:eastAsia="zh-CN"/>
        </w:rPr>
        <w:t>3</w:t>
      </w:r>
      <w:r>
        <w:rPr>
          <w:rFonts w:ascii="Times New Roman" w:hAnsi="Times New Roman"/>
          <w:sz w:val="21"/>
          <w:szCs w:val="21"/>
        </w:rPr>
        <w:t>日，学生对照各校招生简章自主报名。</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5</w:t>
      </w:r>
      <w:r>
        <w:rPr>
          <w:rFonts w:hint="default" w:ascii="Times New Roman" w:hAnsi="Times New Roman" w:cs="Times New Roman"/>
          <w:sz w:val="21"/>
          <w:szCs w:val="21"/>
          <w:lang w:val="en-US" w:eastAsia="zh-CN"/>
        </w:rPr>
        <w:t>．</w:t>
      </w:r>
      <w:r>
        <w:rPr>
          <w:rFonts w:ascii="Times New Roman" w:hAnsi="Times New Roman"/>
          <w:sz w:val="21"/>
          <w:szCs w:val="21"/>
        </w:rPr>
        <w:t>4月2</w:t>
      </w:r>
      <w:r>
        <w:rPr>
          <w:rFonts w:hint="eastAsia" w:ascii="Times New Roman" w:hAnsi="Times New Roman"/>
          <w:sz w:val="21"/>
          <w:szCs w:val="21"/>
          <w:lang w:val="en-US" w:eastAsia="zh-CN"/>
        </w:rPr>
        <w:t>4</w:t>
      </w:r>
      <w:r>
        <w:rPr>
          <w:rFonts w:ascii="Times New Roman" w:hAnsi="Times New Roman"/>
          <w:sz w:val="21"/>
          <w:szCs w:val="21"/>
        </w:rPr>
        <w:t>日—4月2</w:t>
      </w:r>
      <w:r>
        <w:rPr>
          <w:rFonts w:hint="eastAsia" w:ascii="Times New Roman" w:hAnsi="Times New Roman"/>
          <w:sz w:val="21"/>
          <w:szCs w:val="21"/>
          <w:lang w:val="en-US" w:eastAsia="zh-CN"/>
        </w:rPr>
        <w:t>5</w:t>
      </w:r>
      <w:r>
        <w:rPr>
          <w:rFonts w:ascii="Times New Roman" w:hAnsi="Times New Roman"/>
          <w:sz w:val="21"/>
          <w:szCs w:val="21"/>
        </w:rPr>
        <w:t>日，根据各校招生简章，考核小组成员审核，确定实名推荐、学校推荐、个人自荐名单，并公示。</w:t>
      </w:r>
    </w:p>
    <w:p>
      <w:pPr>
        <w:ind w:firstLine="420" w:firstLineChars="200"/>
        <w:rPr>
          <w:rFonts w:ascii="Times New Roman" w:hAnsi="Times New Roman"/>
          <w:sz w:val="21"/>
          <w:szCs w:val="21"/>
        </w:rPr>
      </w:pPr>
      <w:r>
        <w:rPr>
          <w:rFonts w:hint="eastAsia" w:ascii="Times New Roman" w:hAnsi="Times New Roman"/>
          <w:sz w:val="21"/>
          <w:szCs w:val="21"/>
          <w:lang w:val="en-US" w:eastAsia="zh-CN"/>
        </w:rPr>
        <w:t>6</w:t>
      </w:r>
      <w:r>
        <w:rPr>
          <w:rFonts w:hint="default" w:ascii="Times New Roman" w:hAnsi="Times New Roman" w:cs="Times New Roman"/>
          <w:sz w:val="21"/>
          <w:szCs w:val="21"/>
          <w:lang w:val="en-US" w:eastAsia="zh-CN"/>
        </w:rPr>
        <w:t>．</w:t>
      </w:r>
      <w:r>
        <w:rPr>
          <w:rFonts w:ascii="Times New Roman" w:hAnsi="Times New Roman"/>
          <w:sz w:val="21"/>
          <w:szCs w:val="21"/>
        </w:rPr>
        <w:t>4月26日，送名单至各招生学校。</w:t>
      </w:r>
    </w:p>
    <w:p>
      <w:pPr>
        <w:ind w:firstLine="420" w:firstLineChars="200"/>
        <w:rPr>
          <w:rFonts w:hint="eastAsia" w:ascii="Times New Roman" w:hAnsi="Times New Roman"/>
          <w:sz w:val="21"/>
          <w:szCs w:val="21"/>
          <w:lang w:eastAsia="zh-CN"/>
        </w:rPr>
      </w:pPr>
      <w:r>
        <w:rPr>
          <w:rFonts w:hint="eastAsia" w:ascii="Times New Roman" w:hAnsi="Times New Roman"/>
          <w:sz w:val="21"/>
          <w:szCs w:val="21"/>
          <w:lang w:val="en-US" w:eastAsia="zh-CN"/>
        </w:rPr>
        <w:t>7</w:t>
      </w:r>
      <w:r>
        <w:rPr>
          <w:rFonts w:hint="default" w:ascii="Times New Roman" w:hAnsi="Times New Roman" w:cs="Times New Roman"/>
          <w:sz w:val="21"/>
          <w:szCs w:val="21"/>
          <w:lang w:val="en-US" w:eastAsia="zh-CN"/>
        </w:rPr>
        <w:t>．</w:t>
      </w:r>
      <w:r>
        <w:rPr>
          <w:rFonts w:ascii="Times New Roman" w:hAnsi="Times New Roman"/>
          <w:sz w:val="21"/>
          <w:szCs w:val="21"/>
        </w:rPr>
        <w:t>4月27日，</w:t>
      </w:r>
      <w:r>
        <w:rPr>
          <w:rFonts w:hint="eastAsia" w:ascii="Times New Roman" w:hAnsi="Times New Roman"/>
          <w:sz w:val="21"/>
          <w:szCs w:val="21"/>
          <w:lang w:eastAsia="zh-CN"/>
        </w:rPr>
        <w:t>分别</w:t>
      </w:r>
      <w:r>
        <w:rPr>
          <w:rFonts w:ascii="Times New Roman" w:hAnsi="Times New Roman"/>
          <w:sz w:val="21"/>
          <w:szCs w:val="21"/>
        </w:rPr>
        <w:t>召开</w:t>
      </w:r>
      <w:r>
        <w:rPr>
          <w:rFonts w:hint="eastAsia" w:ascii="Times New Roman" w:hAnsi="Times New Roman"/>
          <w:sz w:val="21"/>
          <w:szCs w:val="21"/>
          <w:lang w:eastAsia="zh-CN"/>
        </w:rPr>
        <w:t>参加高中、职高的</w:t>
      </w:r>
      <w:r>
        <w:rPr>
          <w:rFonts w:ascii="Times New Roman" w:hAnsi="Times New Roman"/>
          <w:sz w:val="21"/>
          <w:szCs w:val="21"/>
        </w:rPr>
        <w:t>自主招生考试的学生会议。</w:t>
      </w:r>
    </w:p>
    <w:p>
      <w:pPr>
        <w:ind w:firstLine="422" w:firstLineChars="200"/>
        <w:rPr>
          <w:rFonts w:asciiTheme="minorEastAsia" w:hAnsiTheme="minorEastAsia"/>
          <w:sz w:val="21"/>
          <w:szCs w:val="21"/>
        </w:rPr>
      </w:pPr>
      <w:r>
        <w:rPr>
          <w:rFonts w:hint="eastAsia" w:asciiTheme="minorEastAsia" w:hAnsiTheme="minorEastAsia"/>
          <w:b/>
          <w:bCs/>
          <w:sz w:val="21"/>
          <w:szCs w:val="21"/>
          <w:lang w:eastAsia="zh-CN"/>
        </w:rPr>
        <w:t>七．</w:t>
      </w:r>
      <w:r>
        <w:rPr>
          <w:rFonts w:hint="eastAsia" w:asciiTheme="minorEastAsia" w:hAnsiTheme="minorEastAsia"/>
          <w:b/>
          <w:bCs/>
          <w:sz w:val="21"/>
          <w:szCs w:val="21"/>
        </w:rPr>
        <w:t>附则</w:t>
      </w:r>
    </w:p>
    <w:p>
      <w:pPr>
        <w:ind w:firstLine="480"/>
        <w:rPr>
          <w:rFonts w:hint="eastAsia" w:asciiTheme="minorEastAsia" w:hAnsiTheme="minorEastAsia"/>
          <w:sz w:val="21"/>
          <w:szCs w:val="21"/>
        </w:rPr>
      </w:pPr>
      <w:r>
        <w:rPr>
          <w:rFonts w:hint="eastAsia" w:asciiTheme="minorEastAsia" w:hAnsiTheme="minorEastAsia"/>
          <w:sz w:val="21"/>
          <w:szCs w:val="21"/>
        </w:rPr>
        <w:t>本简章解释权属于常州市</w:t>
      </w:r>
      <w:r>
        <w:rPr>
          <w:rFonts w:hint="eastAsia" w:asciiTheme="minorEastAsia" w:hAnsiTheme="minorEastAsia"/>
          <w:sz w:val="21"/>
          <w:szCs w:val="21"/>
          <w:lang w:eastAsia="zh-CN"/>
        </w:rPr>
        <w:t>正衡中学天宁分校</w:t>
      </w:r>
      <w:r>
        <w:rPr>
          <w:rFonts w:hint="eastAsia" w:asciiTheme="minorEastAsia" w:hAnsiTheme="minorEastAsia"/>
          <w:sz w:val="21"/>
          <w:szCs w:val="21"/>
        </w:rPr>
        <w:t>推荐工作领导小组。</w:t>
      </w:r>
    </w:p>
    <w:p>
      <w:pPr>
        <w:ind w:firstLine="480"/>
        <w:rPr>
          <w:rFonts w:hint="eastAsia" w:asciiTheme="minorEastAsia" w:hAnsiTheme="minorEastAsia"/>
          <w:sz w:val="21"/>
          <w:szCs w:val="21"/>
        </w:rPr>
      </w:pPr>
    </w:p>
    <w:p>
      <w:pPr>
        <w:keepNext w:val="0"/>
        <w:keepLines w:val="0"/>
        <w:widowControl/>
        <w:suppressLineNumbers w:val="0"/>
        <w:ind w:firstLine="420"/>
        <w:jc w:val="both"/>
        <w:rPr>
          <w:rFonts w:hint="default" w:ascii="Times New Roman" w:hAnsi="Times New Roman" w:cs="Times New Roman"/>
          <w:sz w:val="21"/>
          <w:szCs w:val="21"/>
          <w:lang w:val="en-US" w:eastAsia="zh-CN"/>
        </w:rPr>
      </w:pP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常州市正衡中学天宁分校</w:t>
      </w:r>
    </w:p>
    <w:p>
      <w:pPr>
        <w:ind w:firstLine="525"/>
        <w:jc w:val="right"/>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2018.4.16</w:t>
      </w:r>
    </w:p>
    <w:p>
      <w:pPr>
        <w:ind w:firstLine="525"/>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w:t>
      </w:r>
      <w:r>
        <w:rPr>
          <w:rFonts w:hint="eastAsia" w:asciiTheme="minorEastAsia" w:hAnsiTheme="minorEastAsia" w:cstheme="minorEastAsia"/>
          <w:b/>
          <w:bCs/>
          <w:sz w:val="21"/>
          <w:szCs w:val="21"/>
          <w:lang w:val="en-US" w:eastAsia="zh-CN"/>
        </w:rPr>
        <w:t>件</w:t>
      </w:r>
      <w:bookmarkStart w:id="0" w:name="_GoBack"/>
      <w:bookmarkEnd w:id="0"/>
      <w:r>
        <w:rPr>
          <w:rFonts w:hint="eastAsia" w:asciiTheme="minorEastAsia" w:hAnsiTheme="minorEastAsia" w:eastAsiaTheme="minorEastAsia" w:cstheme="minorEastAsia"/>
          <w:b/>
          <w:bCs/>
          <w:sz w:val="21"/>
          <w:szCs w:val="21"/>
          <w:lang w:val="en-US" w:eastAsia="zh-CN"/>
        </w:rPr>
        <w:t>：</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省常中2018年“创新实验班”自主招生简章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http://www.czsz.cn/disp_48672.shtml</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常州市第一中学2018年“创新拔尖人才实验班”自主招生简章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http://www.czyz.com.cn/www/html/xuexiaoyaowen/201804/12-10786.html</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常州市北郊高级中学2018年“东大实验班”自主招生简章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http://www.czbjzx.com/html/beijiaoxinwen/zhaosheng/2018/0412/8524.html</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江苏省奔牛高级中学2018年“树人实验班”自主招生简章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http://www.jsbnzx.com/document9527.aspx</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常州刘国钧高等职业技术学校2018年“技能拔尖人才实验班”自主招生简章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http://www.czlgj.com/wygkcn_ShowArticle.asp?EC_ArticleID=23016</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常州旅游商贸高等职业技术学校2018年自主招生简章</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http://www.czlsgz.com/</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7.江</w:t>
      </w:r>
      <w:r>
        <w:rPr>
          <w:rFonts w:hint="eastAsia" w:asciiTheme="minorEastAsia" w:hAnsiTheme="minorEastAsia" w:eastAsiaTheme="minorEastAsia" w:cstheme="minorEastAsia"/>
          <w:sz w:val="21"/>
          <w:szCs w:val="21"/>
          <w:lang w:val="en-US" w:eastAsia="zh-CN"/>
        </w:rPr>
        <w:t>苏城乡建设职业学院2018年五年制高职自主招生章程</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http://www.js-cj.com/ </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8.江</w:t>
      </w:r>
      <w:r>
        <w:rPr>
          <w:rFonts w:hint="eastAsia" w:asciiTheme="minorEastAsia" w:hAnsiTheme="minorEastAsia" w:eastAsiaTheme="minorEastAsia" w:cstheme="minorEastAsia"/>
          <w:sz w:val="21"/>
          <w:szCs w:val="21"/>
          <w:lang w:val="en-US" w:eastAsia="zh-CN"/>
        </w:rPr>
        <w:t>苏省常州技师学院2018年高技能人才创新班自主招生章程</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http://www.czjsy.com/html/subsite/zsw/article.php?id=329</w:t>
      </w:r>
    </w:p>
    <w:p>
      <w:pPr>
        <w:ind w:firstLine="525"/>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9.江</w:t>
      </w:r>
      <w:r>
        <w:rPr>
          <w:rFonts w:hint="eastAsia" w:asciiTheme="minorEastAsia" w:hAnsiTheme="minorEastAsia" w:eastAsiaTheme="minorEastAsia" w:cstheme="minorEastAsia"/>
          <w:sz w:val="21"/>
          <w:szCs w:val="21"/>
          <w:lang w:val="en-US" w:eastAsia="zh-CN"/>
        </w:rPr>
        <w:t>苏省武进职业教育中心校</w:t>
      </w:r>
    </w:p>
    <w:p>
      <w:pPr>
        <w:ind w:firstLine="525"/>
        <w:jc w:val="both"/>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http://www.wjzjzx.cn/news_detail.asp?class2Name=%D0%A3%D4%B0%BF%EC%D1%B6&amp;action=22&amp;id=10814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E0238"/>
    <w:rsid w:val="014D2739"/>
    <w:rsid w:val="024B7EA7"/>
    <w:rsid w:val="030244B8"/>
    <w:rsid w:val="03415B9C"/>
    <w:rsid w:val="03605C82"/>
    <w:rsid w:val="052C2978"/>
    <w:rsid w:val="05884561"/>
    <w:rsid w:val="07FC6155"/>
    <w:rsid w:val="09311E52"/>
    <w:rsid w:val="09A542FC"/>
    <w:rsid w:val="0A3A5928"/>
    <w:rsid w:val="0A74282D"/>
    <w:rsid w:val="0AA27B64"/>
    <w:rsid w:val="0AC10F35"/>
    <w:rsid w:val="0B902BF6"/>
    <w:rsid w:val="0CF0013C"/>
    <w:rsid w:val="10760EF5"/>
    <w:rsid w:val="1143486E"/>
    <w:rsid w:val="145D07A9"/>
    <w:rsid w:val="147D6B75"/>
    <w:rsid w:val="15AC2496"/>
    <w:rsid w:val="178E01E7"/>
    <w:rsid w:val="17A36BE6"/>
    <w:rsid w:val="17BE765F"/>
    <w:rsid w:val="1DAF6B2A"/>
    <w:rsid w:val="1DBD29E0"/>
    <w:rsid w:val="1DBF256E"/>
    <w:rsid w:val="1DEA7088"/>
    <w:rsid w:val="1F075616"/>
    <w:rsid w:val="21622E35"/>
    <w:rsid w:val="22E20E03"/>
    <w:rsid w:val="22FE5F0C"/>
    <w:rsid w:val="237A4F34"/>
    <w:rsid w:val="28C974B9"/>
    <w:rsid w:val="2D552EA9"/>
    <w:rsid w:val="2D9A3EAC"/>
    <w:rsid w:val="2E2C2BE8"/>
    <w:rsid w:val="2EFD0F9F"/>
    <w:rsid w:val="306461FB"/>
    <w:rsid w:val="30940001"/>
    <w:rsid w:val="309E58D8"/>
    <w:rsid w:val="317E0238"/>
    <w:rsid w:val="31891C7E"/>
    <w:rsid w:val="31973715"/>
    <w:rsid w:val="31C823E8"/>
    <w:rsid w:val="35A85295"/>
    <w:rsid w:val="36ED3F12"/>
    <w:rsid w:val="38BF24A0"/>
    <w:rsid w:val="38EA5643"/>
    <w:rsid w:val="38F61A1D"/>
    <w:rsid w:val="39597669"/>
    <w:rsid w:val="39B9708C"/>
    <w:rsid w:val="3A131B4A"/>
    <w:rsid w:val="3A145FDE"/>
    <w:rsid w:val="3B6109A9"/>
    <w:rsid w:val="3C9D0CFF"/>
    <w:rsid w:val="3D19359C"/>
    <w:rsid w:val="3E2B5297"/>
    <w:rsid w:val="3E337AC5"/>
    <w:rsid w:val="3E52019D"/>
    <w:rsid w:val="3F8870C7"/>
    <w:rsid w:val="41AA62FA"/>
    <w:rsid w:val="427358C1"/>
    <w:rsid w:val="432E01C8"/>
    <w:rsid w:val="434B4095"/>
    <w:rsid w:val="43B71ACE"/>
    <w:rsid w:val="43C520C6"/>
    <w:rsid w:val="44430B0B"/>
    <w:rsid w:val="444B7D26"/>
    <w:rsid w:val="44B82963"/>
    <w:rsid w:val="46842DCE"/>
    <w:rsid w:val="46F52365"/>
    <w:rsid w:val="47D74745"/>
    <w:rsid w:val="49645686"/>
    <w:rsid w:val="4AC22D19"/>
    <w:rsid w:val="4D3F3484"/>
    <w:rsid w:val="4D7F2571"/>
    <w:rsid w:val="4E115C4A"/>
    <w:rsid w:val="4E362401"/>
    <w:rsid w:val="4E6106DF"/>
    <w:rsid w:val="4EBA43DA"/>
    <w:rsid w:val="502A6904"/>
    <w:rsid w:val="51125A64"/>
    <w:rsid w:val="52150CB9"/>
    <w:rsid w:val="53584C84"/>
    <w:rsid w:val="53A81AF2"/>
    <w:rsid w:val="54342A36"/>
    <w:rsid w:val="54EE380A"/>
    <w:rsid w:val="5681236C"/>
    <w:rsid w:val="57464B8F"/>
    <w:rsid w:val="576B6F98"/>
    <w:rsid w:val="5823014B"/>
    <w:rsid w:val="585F55EC"/>
    <w:rsid w:val="5C9425EA"/>
    <w:rsid w:val="5D3B6261"/>
    <w:rsid w:val="5D61668B"/>
    <w:rsid w:val="5E3E19F0"/>
    <w:rsid w:val="5EEC3EDD"/>
    <w:rsid w:val="5F6E0C34"/>
    <w:rsid w:val="612F3440"/>
    <w:rsid w:val="61694A88"/>
    <w:rsid w:val="622D72A9"/>
    <w:rsid w:val="628113BE"/>
    <w:rsid w:val="63521789"/>
    <w:rsid w:val="6406399F"/>
    <w:rsid w:val="64BE5C77"/>
    <w:rsid w:val="655344C0"/>
    <w:rsid w:val="65571091"/>
    <w:rsid w:val="65E50A83"/>
    <w:rsid w:val="666D4403"/>
    <w:rsid w:val="682006E7"/>
    <w:rsid w:val="68526674"/>
    <w:rsid w:val="69D84063"/>
    <w:rsid w:val="69DD4AA1"/>
    <w:rsid w:val="6D325469"/>
    <w:rsid w:val="6ECD0667"/>
    <w:rsid w:val="6F102B82"/>
    <w:rsid w:val="6F5D2EE3"/>
    <w:rsid w:val="6FD35D85"/>
    <w:rsid w:val="715361CE"/>
    <w:rsid w:val="71CF620A"/>
    <w:rsid w:val="7435733C"/>
    <w:rsid w:val="75461A06"/>
    <w:rsid w:val="756B1DDE"/>
    <w:rsid w:val="75FC6CE2"/>
    <w:rsid w:val="76505256"/>
    <w:rsid w:val="770D0B9E"/>
    <w:rsid w:val="7B534DA6"/>
    <w:rsid w:val="7DAD5C8F"/>
    <w:rsid w:val="7DC54992"/>
    <w:rsid w:val="7E75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2018-04-17T01:43:00Z</dcterms:created>
  <dc:creator>Administrator</dc:creator>
  <cp:lastModifiedBy>Administrator</cp:lastModifiedBy>
  <dcterms:modified xsi:type="dcterms:W3CDTF">2018-04-18T05:59:45Z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