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rFonts w:ascii="宋体" w:cs="宋体" w:eastAsia="黑体" w:hAnsi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cs="宋体" w:eastAsia="黑体" w:hAnsi="黑体" w:hint="eastAsia"/>
          <w:kern w:val="0"/>
        </w:rPr>
        <w:t>每日值班记录</w:t>
      </w:r>
    </w:p>
    <w:p>
      <w:pPr>
        <w:pStyle w:val="style0"/>
        <w:widowControl/>
        <w:jc w:val="left"/>
        <w:rPr>
          <w:rFonts w:ascii="方正小标宋简体" w:cs="宋体" w:eastAsia="方正小标宋简体" w:hAnsi="仿宋"/>
          <w:kern w:val="0"/>
          <w:sz w:val="24"/>
          <w:szCs w:val="24"/>
          <w:u w:val="single"/>
        </w:rPr>
      </w:pPr>
      <w:r>
        <w:rPr>
          <w:rFonts w:ascii="方正小标宋简体" w:cs="宋体" w:eastAsia="方正小标宋简体" w:hAnsi="仿宋" w:hint="eastAsia"/>
          <w:kern w:val="0"/>
          <w:sz w:val="24"/>
          <w:szCs w:val="24"/>
        </w:rPr>
        <w:t>总值班人员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</w:rPr>
        <w:t> </w:t>
      </w:r>
      <w:r>
        <w:rPr>
          <w:rFonts w:ascii="方正小标宋简体" w:cs="宋体" w:eastAsia="方正小标宋简体" w:hAnsi="仿宋" w:hint="eastAsia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cs="宋体" w:eastAsia="方正小标宋简体" w:hAnsi="仿宋" w:hint="eastAsia"/>
          <w:kern w:val="0"/>
          <w:sz w:val="24"/>
          <w:szCs w:val="24"/>
          <w:u w:val="single"/>
        </w:rPr>
        <w:t>丁玉龙</w:t>
      </w:r>
      <w:r>
        <w:rPr>
          <w:rFonts w:ascii="方正小标宋简体" w:cs="宋体" w:eastAsia="方正小标宋简体" w:hAnsi="仿宋"/>
          <w:kern w:val="0"/>
          <w:sz w:val="24"/>
          <w:szCs w:val="24"/>
          <w:u w:val="single"/>
        </w:rPr>
        <w:t xml:space="preserve">   </w:t>
      </w:r>
      <w:r>
        <w:rPr>
          <w:rFonts w:ascii="方正小标宋简体" w:cs="宋体" w:eastAsia="方正小标宋简体" w:hAnsi="仿宋" w:hint="eastAsia"/>
          <w:kern w:val="0"/>
          <w:sz w:val="24"/>
          <w:szCs w:val="24"/>
        </w:rPr>
        <w:t xml:space="preserve">           </w:t>
      </w:r>
      <w:r>
        <w:rPr>
          <w:rFonts w:ascii="方正小标宋简体" w:cs="宋体" w:eastAsia="方正小标宋简体" w:hAnsi="仿宋" w:hint="eastAsia"/>
          <w:kern w:val="0"/>
          <w:sz w:val="24"/>
          <w:szCs w:val="24"/>
        </w:rPr>
        <w:t xml:space="preserve"> </w:t>
      </w:r>
      <w:r>
        <w:rPr>
          <w:rFonts w:ascii="方正小标宋简体" w:cs="宋体" w:eastAsia="方正小标宋简体" w:hAnsi="仿宋" w:hint="eastAsia"/>
          <w:kern w:val="0"/>
          <w:sz w:val="24"/>
          <w:szCs w:val="24"/>
        </w:rPr>
        <w:t xml:space="preserve"> 值班教师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  <w:u w:val="single"/>
        </w:rPr>
        <w:t>冯涛、钱相如、刘明珠2</w:t>
      </w:r>
      <w:r>
        <w:rPr>
          <w:rFonts w:ascii="方正小标宋简体" w:cs="宋体" w:eastAsia="方正小标宋简体" w:hAnsi="宋体"/>
          <w:kern w:val="0"/>
          <w:sz w:val="24"/>
          <w:szCs w:val="24"/>
          <w:u w:val="single"/>
        </w:rPr>
        <w:t xml:space="preserve"> </w:t>
      </w:r>
    </w:p>
    <w:p>
      <w:pPr>
        <w:pStyle w:val="style0"/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方正小标宋简体" w:cs="宋体" w:eastAsia="方正小标宋简体" w:hAnsi="仿宋" w:hint="eastAsia"/>
          <w:kern w:val="0"/>
          <w:sz w:val="24"/>
          <w:szCs w:val="24"/>
        </w:rPr>
        <w:t>日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</w:rPr>
        <w:t>  </w:t>
      </w:r>
      <w:r>
        <w:rPr>
          <w:rFonts w:ascii="方正小标宋简体" w:cs="宋体" w:eastAsia="方正小标宋简体" w:hAnsi="仿宋" w:hint="eastAsia"/>
          <w:kern w:val="0"/>
          <w:sz w:val="24"/>
          <w:szCs w:val="24"/>
        </w:rPr>
        <w:t>期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</w:rPr>
        <w:t> 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</w:rPr>
        <w:t xml:space="preserve">  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  <w:u w:val="single"/>
        </w:rPr>
        <w:t xml:space="preserve"> 2018/ 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  <w:u w:val="single"/>
        </w:rPr>
        <w:t>1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  <w:u w:val="single"/>
        </w:rPr>
        <w:t>2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  <w:u w:val="single"/>
        </w:rPr>
        <w:t>/</w:t>
      </w:r>
      <w:r>
        <w:rPr>
          <w:rFonts w:ascii="方正小标宋简体" w:cs="宋体" w:eastAsia="方正小标宋简体" w:hAnsi="宋体"/>
          <w:kern w:val="0"/>
          <w:sz w:val="24"/>
          <w:szCs w:val="24"/>
          <w:u w:val="single"/>
        </w:rPr>
        <w:t>29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方正小标宋简体" w:cs="宋体" w:eastAsia="方正小标宋简体" w:hAnsi="仿宋" w:hint="eastAsia"/>
          <w:kern w:val="0"/>
          <w:sz w:val="24"/>
          <w:szCs w:val="24"/>
        </w:rPr>
        <w:t>星期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  <w:u w:val="single"/>
        </w:rPr>
        <w:t> 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  <w:u w:val="single"/>
        </w:rPr>
        <w:t>六（一）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cs="宋体" w:eastAsia="方正小标宋简体" w:hAnsi="宋体" w:hint="eastAsia"/>
          <w:kern w:val="0"/>
          <w:sz w:val="24"/>
          <w:szCs w:val="24"/>
        </w:rPr>
        <w:t xml:space="preserve">     </w:t>
      </w:r>
      <w:r>
        <w:rPr>
          <w:rFonts w:ascii="方正小标宋简体" w:cs="宋体" w:eastAsia="方正小标宋简体" w:hAnsi="仿宋" w:hint="eastAsia"/>
          <w:kern w:val="0"/>
          <w:sz w:val="24"/>
          <w:szCs w:val="24"/>
        </w:rPr>
        <w:t xml:space="preserve">天气情况 </w:t>
      </w:r>
      <w:r>
        <w:rPr>
          <w:rFonts w:ascii="方正小标宋简体" w:cs="宋体" w:eastAsia="方正小标宋简体" w:hAnsi="仿宋" w:hint="eastAsia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cs="宋体" w:eastAsia="方正小标宋简体" w:hAnsi="仿宋" w:hint="eastAsia"/>
          <w:kern w:val="0"/>
          <w:sz w:val="24"/>
          <w:szCs w:val="24"/>
          <w:u w:val="single"/>
        </w:rPr>
        <w:t>晴</w:t>
      </w:r>
      <w:r>
        <w:rPr>
          <w:rFonts w:ascii="方正小标宋简体" w:cs="宋体" w:eastAsia="方正小标宋简体" w:hAnsi="仿宋" w:hint="eastAsia"/>
          <w:kern w:val="0"/>
          <w:sz w:val="24"/>
          <w:szCs w:val="24"/>
          <w:u w:val="single"/>
        </w:rPr>
        <w:t xml:space="preserve"> 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1116"/>
        <w:gridCol w:w="3457"/>
        <w:gridCol w:w="1039"/>
        <w:gridCol w:w="2081"/>
      </w:tblGrid>
      <w:tr>
        <w:trPr/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情况摘要</w:t>
            </w:r>
          </w:p>
        </w:tc>
      </w:tr>
      <w:tr>
        <w:tblPrEx/>
        <w:trPr/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6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 w:hAnsi="楷体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0~7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 w:hAnsi="楷体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（1）进校有序，大部学生都能主动向老师问好。</w:t>
            </w:r>
            <w:r>
              <w:rPr>
                <w:rFonts w:ascii="楷体" w:cs="宋体" w:eastAsia="楷体" w:hAnsi="楷体"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/>
              <w:jc w:val="left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（2）早读前：三自管需要继续加强，班主任要关注早到校的学生；</w:t>
            </w:r>
            <w:r>
              <w:rPr>
                <w:rFonts w:ascii="楷体" w:cs="宋体" w:eastAsia="楷体" w:hAnsi="楷体"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/>
              <w:jc w:val="left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（3）个别少数学生在补作业；</w:t>
            </w:r>
          </w:p>
        </w:tc>
      </w:tr>
      <w:tr>
        <w:tblPrEx/>
        <w:trPr>
          <w:trHeight w:val="1230" w:hRule="atLeast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7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 w:hAnsi="楷体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0~7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八年级</w:t>
            </w:r>
            <w:r>
              <w:rPr>
                <w:rFonts w:ascii="楷体" w:cs="宋体" w:eastAsia="楷体" w:hAnsi="楷体"/>
                <w:kern w:val="0"/>
                <w:sz w:val="24"/>
                <w:szCs w:val="24"/>
              </w:rPr>
              <w:t>早读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课情况良好，班级老师及时到班级指导早读。</w:t>
            </w:r>
          </w:p>
        </w:tc>
      </w:tr>
      <w:tr>
        <w:tblPrEx/>
        <w:trPr/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9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10~9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七八年级跑操秩序井然，口号声响亮。</w:t>
            </w:r>
          </w:p>
        </w:tc>
      </w:tr>
      <w:tr>
        <w:tblPrEx/>
        <w:trPr>
          <w:trHeight w:val="1012" w:hRule="atLeast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Times New Roman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11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30~12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七年级刚进食堂时声音比较嘈杂，开饭之后秩序恢复正常。</w:t>
            </w:r>
          </w:p>
        </w:tc>
      </w:tr>
      <w:tr>
        <w:tblPrEx/>
        <w:trPr>
          <w:cantSplit/>
          <w:trHeight w:val="565" w:hRule="atLeast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1</w:t>
            </w:r>
            <w:r>
              <w:rPr>
                <w:rFonts w:ascii="楷体" w:cs="Times New Roman" w:eastAsia="楷体" w:hAnsi="楷体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00~1</w:t>
            </w:r>
            <w:r>
              <w:rPr>
                <w:rFonts w:ascii="楷体" w:cs="Times New Roman" w:eastAsia="楷体" w:hAnsi="楷体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cs="Times New Roman" w:eastAsia="楷体" w:hAnsi="楷体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260"/>
              <w:jc w:val="left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良好。7（3）班个别男生午睡时间在厕所大声喧哗。</w:t>
            </w:r>
          </w:p>
        </w:tc>
      </w:tr>
      <w:tr>
        <w:tblPrEx/>
        <w:trPr>
          <w:cantSplit/>
          <w:trHeight w:val="475" w:hRule="atLeast"/>
        </w:trPr>
        <w:tc>
          <w:tcPr>
            <w:tcW w:w="2087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left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26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正常</w:t>
            </w:r>
          </w:p>
        </w:tc>
      </w:tr>
      <w:tr>
        <w:tblPrEx/>
        <w:trPr>
          <w:cantSplit/>
          <w:trHeight w:val="520" w:hRule="atLeast"/>
        </w:trPr>
        <w:tc>
          <w:tcPr>
            <w:tcW w:w="2087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jc w:val="left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正常</w:t>
            </w:r>
          </w:p>
        </w:tc>
      </w:tr>
      <w:tr>
        <w:tblPrEx/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60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260"/>
              <w:jc w:val="left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八年级有二楼的学生经常到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一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楼上厕所。七八年级有极个别少数学生就在厕所门口串联。</w:t>
            </w:r>
          </w:p>
        </w:tc>
      </w:tr>
      <w:tr>
        <w:tblPrEx/>
        <w:trPr>
          <w:cantSplit/>
          <w:trHeight w:val="430" w:hRule="atLeast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17﹕</w:t>
            </w:r>
            <w:r>
              <w:rPr>
                <w:rFonts w:ascii="楷体" w:cs="Times New Roman" w:eastAsia="楷体" w:hAnsi="楷体" w:hint="eastAsia"/>
                <w:kern w:val="0"/>
                <w:sz w:val="24"/>
                <w:szCs w:val="24"/>
              </w:rPr>
              <w:t>30</w:t>
            </w:r>
            <w:r>
              <w:rPr>
                <w:rFonts w:ascii="楷体" w:cs="Times New Roman" w:eastAsia="楷体" w:hAnsi="楷体"/>
                <w:kern w:val="0"/>
                <w:sz w:val="24"/>
                <w:szCs w:val="24"/>
              </w:rPr>
              <w:t>~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18﹕</w:t>
            </w:r>
            <w:r>
              <w:rPr>
                <w:rFonts w:ascii="楷体" w:cs="Times New Roman" w:eastAsia="楷体" w:hAnsi="楷体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260"/>
              <w:jc w:val="left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4"/>
                <w:szCs w:val="24"/>
              </w:rPr>
              <w:t>今天各班基本能准时放学。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七八年级</w:t>
            </w:r>
            <w:r>
              <w:rPr>
                <w:rFonts w:ascii="楷体" w:cs="宋体" w:eastAsia="楷体" w:hAnsi="楷体"/>
                <w:kern w:val="0"/>
                <w:sz w:val="24"/>
                <w:szCs w:val="24"/>
              </w:rPr>
              <w:t>有放学后还有部分学生不能立即离开校园，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几个几个</w:t>
            </w: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在一起玩。</w:t>
            </w:r>
          </w:p>
        </w:tc>
      </w:tr>
      <w:tr>
        <w:tblPrEx/>
        <w:trPr>
          <w:trHeight w:val="370" w:hRule="atLeast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260"/>
              <w:jc w:val="left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无</w:t>
            </w:r>
          </w:p>
        </w:tc>
      </w:tr>
      <w:tr>
        <w:tblPrEx/>
        <w:trPr>
          <w:trHeight w:val="405" w:hRule="atLeast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6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早晨跑操后1号楼前出现了1只流浪狗，陈老师及时赶走了</w:t>
            </w:r>
          </w:p>
        </w:tc>
      </w:tr>
      <w:tr>
        <w:tblPrEx/>
        <w:trPr>
          <w:trHeight w:val="382" w:hRule="atLeast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60"/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无。</w:t>
            </w:r>
            <w:bookmarkStart w:id="0" w:name="_GoBack"/>
            <w:bookmarkEnd w:id="0"/>
          </w:p>
        </w:tc>
      </w:tr>
      <w:tr>
        <w:tblPrEx/>
        <w:trPr>
          <w:trHeight w:val="908" w:hRule="atLeast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00" w:beforeAutospacing="true" w:after="100" w:afterAutospacing="true" w:lineRule="atLeast" w:line="520"/>
              <w:jc w:val="center"/>
              <w:rPr>
                <w:rFonts w:ascii="楷体" w:cs="宋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atLeast" w:line="260"/>
              <w:jc w:val="left"/>
              <w:rPr>
                <w:rFonts w:ascii="楷体" w:cs="宋体" w:eastAsia="楷体" w:hAnsi="楷体" w:hint="eastAsia"/>
                <w:kern w:val="0"/>
                <w:sz w:val="24"/>
                <w:szCs w:val="24"/>
              </w:rPr>
            </w:pPr>
          </w:p>
        </w:tc>
      </w:tr>
    </w:tbl>
    <w:p>
      <w:pPr>
        <w:pStyle w:val="style0"/>
        <w:widowControl/>
        <w:spacing w:lineRule="atLeast" w:line="520"/>
        <w:jc w:val="left"/>
        <w:rPr/>
      </w:pPr>
      <w:r>
        <w:rPr>
          <w:rFonts w:ascii="宋体" w:cs="宋体" w:eastAsia="宋体" w:hAnsi="宋体"/>
          <w:kern w:val="0"/>
          <w:sz w:val="24"/>
          <w:szCs w:val="24"/>
        </w:rPr>
        <w:t> </w:t>
      </w:r>
    </w:p>
    <w:sectPr>
      <w:pgSz w:w="11906" w:h="16838" w:orient="portrait"/>
      <w:pgMar w:top="715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F42E1B2"/>
    <w:lvl w:ilvl="0" w:tplc="C70A6D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singleLevel"/>
    <w:tmpl w:val="3FBE3A39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2">
    <w:nsid w:val="00000002"/>
    <w:multiLevelType w:val="hybridMultilevel"/>
    <w:tmpl w:val="75108196"/>
    <w:lvl w:ilvl="0" w:tplc="66F4F3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paragraph" w:styleId="style62">
    <w:name w:val="Title"/>
    <w:basedOn w:val="style0"/>
    <w:next w:val="style0"/>
    <w:link w:val="style4097"/>
    <w:qFormat/>
    <w:uiPriority w:val="10"/>
    <w:pPr>
      <w:spacing w:before="240" w:after="60"/>
      <w:jc w:val="center"/>
      <w:outlineLvl w:val="0"/>
    </w:pPr>
    <w:rPr>
      <w:rFonts w:ascii="等线 Light" w:cs="宋体" w:eastAsia="宋体" w:hAnsi="等线 Light"/>
      <w:b/>
      <w:bCs/>
      <w:sz w:val="32"/>
      <w:szCs w:val="32"/>
    </w:rPr>
  </w:style>
  <w:style w:type="character" w:customStyle="1" w:styleId="style4097">
    <w:name w:val="标题 字符"/>
    <w:basedOn w:val="style65"/>
    <w:next w:val="style4097"/>
    <w:link w:val="style62"/>
    <w:qFormat/>
    <w:uiPriority w:val="10"/>
    <w:rPr>
      <w:rFonts w:ascii="等线 Light" w:cs="宋体" w:eastAsia="宋体" w:hAnsi="等线 Light"/>
      <w:b/>
      <w:bCs/>
      <w:sz w:val="32"/>
      <w:szCs w:val="32"/>
    </w:rPr>
  </w:style>
  <w:style w:type="character" w:customStyle="1" w:styleId="style4098">
    <w:name w:val="页眉 字符"/>
    <w:basedOn w:val="style65"/>
    <w:next w:val="style4098"/>
    <w:link w:val="style31"/>
    <w:qFormat/>
    <w:uiPriority w:val="99"/>
    <w:rPr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uiPriority w:val="99"/>
    <w:pPr>
      <w:ind w:firstLine="420" w:firstLineChars="200"/>
    </w:pPr>
    <w:rPr/>
  </w:style>
  <w:style w:type="paragraph" w:styleId="style153">
    <w:name w:val="Balloon Text"/>
    <w:basedOn w:val="style0"/>
    <w:next w:val="style153"/>
    <w:link w:val="style4100"/>
    <w:uiPriority w:val="99"/>
    <w:pPr/>
    <w:rPr>
      <w:sz w:val="18"/>
      <w:szCs w:val="18"/>
    </w:rPr>
  </w:style>
  <w:style w:type="character" w:customStyle="1" w:styleId="style4100">
    <w:name w:val="批注框文本 字符"/>
    <w:basedOn w:val="style65"/>
    <w:next w:val="style4100"/>
    <w:link w:val="style153"/>
    <w:uiPriority w:val="99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575</Words>
  <Pages>2</Pages>
  <Characters>613</Characters>
  <Application>WPS Office</Application>
  <DocSecurity>0</DocSecurity>
  <Paragraphs>75</Paragraphs>
  <ScaleCrop>false</ScaleCrop>
  <Company>Lenovo</Company>
  <LinksUpToDate>false</LinksUpToDate>
  <CharactersWithSpaces>670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2018-12-29T08:37:00Z</dcterms:created>
  <dc:creator>Administrator</dc:creator>
  <lastModifiedBy>MI 5</lastModifiedBy>
  <lastPrinted>2018-09-02T03:08:00Z</lastPrinted>
  <dcterms:modified xsi:type="dcterms:W3CDTF">2018-12-29T14:31:03Z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