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江苏省常州市第二中学体育馆功能室使用登记表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功能室名称：</w:t>
      </w:r>
      <w:r>
        <w:rPr>
          <w:rFonts w:hint="eastAsia"/>
          <w:sz w:val="28"/>
          <w:szCs w:val="28"/>
          <w:lang w:val="en-US" w:eastAsia="zh-CN"/>
        </w:rPr>
        <w:t xml:space="preserve">               ~   学年第 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学期第   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星期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第几节课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使用年级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管理教师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江苏省常州市第二中学课外活动借用器材登记表</w:t>
      </w:r>
    </w:p>
    <w:p>
      <w:pPr>
        <w:jc w:val="righ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年  月  日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267"/>
        <w:gridCol w:w="2900"/>
        <w:gridCol w:w="138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使用器材及其数量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签名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归还记录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15CE1"/>
    <w:rsid w:val="21E45184"/>
    <w:rsid w:val="506A11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2017-12-02T11:46:50Z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