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293B" w:rsidRDefault="0047293B"/>
    <w:tbl>
      <w:tblPr>
        <w:tblW w:w="12900" w:type="dxa"/>
        <w:jc w:val="center"/>
        <w:tblCellMar>
          <w:left w:w="0" w:type="dxa"/>
          <w:right w:w="0" w:type="dxa"/>
        </w:tblCellMar>
        <w:tblLook w:val="0000"/>
      </w:tblPr>
      <w:tblGrid>
        <w:gridCol w:w="12900"/>
      </w:tblGrid>
      <w:tr w:rsidR="0047293B" w:rsidRPr="0047293B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:rsidR="0047293B" w:rsidRPr="0047293B" w:rsidRDefault="0047293B" w:rsidP="0047293B">
            <w:pPr>
              <w:widowControl/>
              <w:spacing w:line="360" w:lineRule="auto"/>
              <w:jc w:val="center"/>
              <w:rPr>
                <w:rFonts w:ascii="Helvetica" w:hAnsi="Helvetica" w:cs="Helvetica"/>
                <w:b/>
                <w:bCs/>
                <w:color w:val="333333"/>
                <w:kern w:val="0"/>
                <w:sz w:val="72"/>
                <w:szCs w:val="72"/>
              </w:rPr>
            </w:pPr>
            <w:r w:rsidRPr="0047293B">
              <w:rPr>
                <w:rFonts w:ascii="Helvetica" w:hAnsi="Helvetica" w:cs="Helvetica"/>
                <w:b/>
                <w:bCs/>
                <w:color w:val="333333"/>
                <w:kern w:val="0"/>
                <w:sz w:val="72"/>
                <w:szCs w:val="72"/>
              </w:rPr>
              <w:t>e</w:t>
            </w:r>
            <w:r w:rsidRPr="0047293B">
              <w:rPr>
                <w:rFonts w:ascii="Helvetica" w:hAnsi="Helvetica" w:cs="Helvetica"/>
                <w:b/>
                <w:bCs/>
                <w:color w:val="333333"/>
                <w:kern w:val="0"/>
                <w:sz w:val="72"/>
                <w:szCs w:val="72"/>
              </w:rPr>
              <w:t>学习课题组培训</w:t>
            </w:r>
          </w:p>
        </w:tc>
      </w:tr>
    </w:tbl>
    <w:p w:rsidR="0047293B" w:rsidRPr="0047293B" w:rsidRDefault="0047293B" w:rsidP="0047293B">
      <w:pPr>
        <w:widowControl/>
        <w:spacing w:line="600" w:lineRule="atLeast"/>
        <w:jc w:val="center"/>
        <w:rPr>
          <w:rFonts w:ascii="Helvetica" w:hAnsi="Helvetica" w:cs="Helvetica"/>
          <w:vanish/>
          <w:color w:val="333333"/>
          <w:kern w:val="0"/>
          <w:sz w:val="42"/>
          <w:szCs w:val="42"/>
        </w:rPr>
      </w:pPr>
    </w:p>
    <w:p w:rsidR="0047293B" w:rsidRPr="0047293B" w:rsidRDefault="0047293B" w:rsidP="0047293B">
      <w:pPr>
        <w:widowControl/>
        <w:spacing w:line="330" w:lineRule="atLeast"/>
        <w:ind w:firstLineChars="150" w:firstLine="360"/>
        <w:jc w:val="left"/>
        <w:rPr>
          <w:rFonts w:ascii="宋体" w:hAnsi="宋体" w:cs="宋体"/>
          <w:color w:val="333333"/>
          <w:kern w:val="0"/>
          <w:sz w:val="24"/>
          <w:szCs w:val="24"/>
        </w:rPr>
      </w:pPr>
      <w:r w:rsidRPr="0047293B">
        <w:rPr>
          <w:rFonts w:ascii="宋体" w:hAnsi="宋体" w:cs="宋体" w:hint="eastAsia"/>
          <w:color w:val="333333"/>
          <w:kern w:val="0"/>
          <w:sz w:val="24"/>
          <w:szCs w:val="24"/>
        </w:rPr>
        <w:t>微视频的制作，已经成为教师教育教学中的必备技能之一。为了使教师能够熟练掌握微视频的制作方法，使教师对微视频有了更深入的认识，同时也进一步地提升了教师的专业技能，</w:t>
      </w:r>
      <w:smartTag w:uri="urn:schemas-microsoft-com:office:smarttags" w:element="chsdate">
        <w:smartTagPr>
          <w:attr w:name="IsROCDate" w:val="False"/>
          <w:attr w:name="IsLunarDate" w:val="False"/>
          <w:attr w:name="Day" w:val="26"/>
          <w:attr w:name="Month" w:val="10"/>
          <w:attr w:name="Year" w:val="2015"/>
        </w:smartTagPr>
        <w:r w:rsidRPr="0047293B">
          <w:rPr>
            <w:rFonts w:ascii="宋体" w:hAnsi="宋体" w:cs="宋体" w:hint="eastAsia"/>
            <w:color w:val="333333"/>
            <w:kern w:val="0"/>
            <w:sz w:val="24"/>
            <w:szCs w:val="24"/>
          </w:rPr>
          <w:t>2015年10月26日</w:t>
        </w:r>
      </w:smartTag>
      <w:r w:rsidRPr="0047293B">
        <w:rPr>
          <w:rFonts w:ascii="宋体" w:hAnsi="宋体" w:cs="宋体" w:hint="eastAsia"/>
          <w:color w:val="333333"/>
          <w:kern w:val="0"/>
          <w:sz w:val="24"/>
          <w:szCs w:val="24"/>
        </w:rPr>
        <w:t>至</w:t>
      </w:r>
      <w:smartTag w:uri="urn:schemas-microsoft-com:office:smarttags" w:element="chsdate">
        <w:smartTagPr>
          <w:attr w:name="IsROCDate" w:val="False"/>
          <w:attr w:name="IsLunarDate" w:val="False"/>
          <w:attr w:name="Day" w:val="4"/>
          <w:attr w:name="Month" w:val="11"/>
          <w:attr w:name="Year" w:val="2017"/>
        </w:smartTagPr>
        <w:r w:rsidRPr="0047293B">
          <w:rPr>
            <w:rFonts w:ascii="宋体" w:hAnsi="宋体" w:cs="宋体" w:hint="eastAsia"/>
            <w:color w:val="333333"/>
            <w:kern w:val="0"/>
            <w:sz w:val="24"/>
            <w:szCs w:val="24"/>
          </w:rPr>
          <w:t>11月4日</w:t>
        </w:r>
      </w:smartTag>
      <w:r w:rsidRPr="0047293B">
        <w:rPr>
          <w:rFonts w:ascii="宋体" w:hAnsi="宋体" w:cs="宋体" w:hint="eastAsia"/>
          <w:color w:val="333333"/>
          <w:kern w:val="0"/>
          <w:sz w:val="24"/>
          <w:szCs w:val="24"/>
        </w:rPr>
        <w:t>，我校利用周一和周三下午的四、五节课，对全校e学习课题组成员就如何使用camtasia studio制作微视频，进行了系统的培训。</w:t>
      </w:r>
    </w:p>
    <w:p w:rsidR="0047293B" w:rsidRPr="0047293B" w:rsidRDefault="0047293B" w:rsidP="0047293B">
      <w:pPr>
        <w:widowControl/>
        <w:spacing w:line="330" w:lineRule="atLeast"/>
        <w:ind w:firstLineChars="200" w:firstLine="480"/>
        <w:jc w:val="left"/>
        <w:rPr>
          <w:rFonts w:ascii="宋体" w:hAnsi="宋体" w:cs="宋体"/>
          <w:color w:val="333333"/>
          <w:kern w:val="0"/>
          <w:sz w:val="24"/>
          <w:szCs w:val="24"/>
        </w:rPr>
      </w:pPr>
      <w:r w:rsidRPr="0047293B">
        <w:rPr>
          <w:rFonts w:ascii="宋体" w:hAnsi="宋体" w:cs="宋体" w:hint="eastAsia"/>
          <w:color w:val="333333"/>
          <w:kern w:val="0"/>
          <w:sz w:val="24"/>
          <w:szCs w:val="24"/>
        </w:rPr>
        <w:t>培训课上，师发处徐展主任细致详尽地向老师讲解并示范了</w:t>
      </w:r>
      <w:r w:rsidRPr="0047293B">
        <w:rPr>
          <w:rFonts w:ascii="宋体" w:hAnsi="宋体" w:cs="宋体" w:hint="eastAsia"/>
          <w:color w:val="333333"/>
          <w:kern w:val="0"/>
          <w:sz w:val="24"/>
          <w:szCs w:val="24"/>
          <w:shd w:val="clear" w:color="auto" w:fill="FFFFFF"/>
        </w:rPr>
        <w:t>微视频制作的流程、方法和技巧。即</w:t>
      </w:r>
      <w:r w:rsidRPr="0047293B">
        <w:rPr>
          <w:rFonts w:ascii="宋体" w:hAnsi="宋体" w:cs="宋体" w:hint="eastAsia"/>
          <w:color w:val="333333"/>
          <w:kern w:val="0"/>
          <w:sz w:val="24"/>
          <w:szCs w:val="24"/>
        </w:rPr>
        <w:t>如何制作PPT，并在PPT中加入动画和背景音乐；如何使用</w:t>
      </w:r>
      <w:r w:rsidRPr="0047293B">
        <w:rPr>
          <w:rFonts w:ascii="宋体" w:hAnsi="宋体" w:cs="宋体" w:hint="eastAsia"/>
          <w:color w:val="333333"/>
          <w:kern w:val="0"/>
          <w:sz w:val="24"/>
          <w:szCs w:val="24"/>
          <w:shd w:val="clear" w:color="auto" w:fill="FFFFFF"/>
        </w:rPr>
        <w:t>camtasia studio中一些重要工具；</w:t>
      </w:r>
      <w:r w:rsidRPr="0047293B">
        <w:rPr>
          <w:rFonts w:ascii="宋体" w:hAnsi="宋体" w:cs="宋体" w:hint="eastAsia"/>
          <w:color w:val="333333"/>
          <w:kern w:val="0"/>
          <w:sz w:val="24"/>
          <w:szCs w:val="24"/>
        </w:rPr>
        <w:t>如何利用</w:t>
      </w:r>
      <w:r w:rsidRPr="0047293B">
        <w:rPr>
          <w:rFonts w:ascii="宋体" w:hAnsi="宋体" w:cs="宋体" w:hint="eastAsia"/>
          <w:color w:val="333333"/>
          <w:kern w:val="0"/>
          <w:sz w:val="24"/>
          <w:szCs w:val="24"/>
          <w:shd w:val="clear" w:color="auto" w:fill="FFFFFF"/>
        </w:rPr>
        <w:t>camtasia studio进行的讲课录制；如何使</w:t>
      </w:r>
      <w:r w:rsidRPr="0047293B">
        <w:rPr>
          <w:rFonts w:ascii="宋体" w:hAnsi="宋体" w:cs="宋体" w:hint="eastAsia"/>
          <w:color w:val="333333"/>
          <w:kern w:val="0"/>
          <w:sz w:val="24"/>
          <w:szCs w:val="24"/>
        </w:rPr>
        <w:t>用</w:t>
      </w:r>
      <w:r w:rsidRPr="0047293B">
        <w:rPr>
          <w:rFonts w:ascii="宋体" w:hAnsi="宋体" w:cs="宋体" w:hint="eastAsia"/>
          <w:color w:val="333333"/>
          <w:kern w:val="0"/>
          <w:sz w:val="24"/>
          <w:szCs w:val="24"/>
          <w:shd w:val="clear" w:color="auto" w:fill="FFFFFF"/>
        </w:rPr>
        <w:t>camtasia studio对视频，音频进行后期切割拼接；如何生成完整的微视频等。</w:t>
      </w:r>
    </w:p>
    <w:p w:rsidR="0047293B" w:rsidRDefault="0047293B" w:rsidP="0047293B">
      <w:pPr>
        <w:rPr>
          <w:rFonts w:ascii="宋体" w:hAnsi="宋体" w:cs="宋体"/>
          <w:color w:val="333333"/>
          <w:kern w:val="0"/>
          <w:sz w:val="24"/>
          <w:szCs w:val="24"/>
          <w:shd w:val="clear" w:color="auto" w:fill="FFFFFF"/>
        </w:rPr>
      </w:pPr>
      <w:r w:rsidRPr="0047293B">
        <w:rPr>
          <w:rFonts w:ascii="宋体" w:hAnsi="宋体" w:cs="宋体" w:hint="eastAsia"/>
          <w:color w:val="333333"/>
          <w:kern w:val="0"/>
          <w:sz w:val="24"/>
          <w:szCs w:val="24"/>
          <w:shd w:val="clear" w:color="auto" w:fill="FFFFFF"/>
        </w:rPr>
        <w:t>此次培训给老师们带来了一次全新的体验，使得教师们对陌生又熟悉的微课程制作产生了极大地兴趣，开拓了教师专业成长的新路径。（秦开颜文，王栋霞摄）</w:t>
      </w:r>
    </w:p>
    <w:p w:rsidR="00D7634D" w:rsidRDefault="00D7634D" w:rsidP="0047293B">
      <w:pPr>
        <w:rPr>
          <w:rFonts w:ascii="宋体" w:hAnsi="宋体" w:cs="宋体" w:hint="eastAsia"/>
          <w:color w:val="333333"/>
          <w:kern w:val="0"/>
          <w:sz w:val="24"/>
          <w:szCs w:val="24"/>
          <w:shd w:val="clear" w:color="auto" w:fill="FFFFFF"/>
        </w:rPr>
      </w:pPr>
      <w:hyperlink r:id="rId4" w:history="1">
        <w:r w:rsidRPr="00711D93">
          <w:rPr>
            <w:rStyle w:val="a4"/>
            <w:rFonts w:ascii="宋体" w:hAnsi="宋体" w:cs="宋体"/>
            <w:kern w:val="0"/>
            <w:sz w:val="24"/>
            <w:szCs w:val="24"/>
            <w:shd w:val="clear" w:color="auto" w:fill="FFFFFF"/>
          </w:rPr>
          <w:t>http://www.czez.com.cn/News/news_detail.jsp?siteId=&amp;newsId=1415</w:t>
        </w:r>
      </w:hyperlink>
    </w:p>
    <w:p w:rsidR="00D7634D" w:rsidRDefault="00CF1071" w:rsidP="00D7634D">
      <w:pPr>
        <w:pStyle w:val="a3"/>
        <w:spacing w:line="660" w:lineRule="atLeast"/>
        <w:jc w:val="center"/>
        <w:rPr>
          <w:rFonts w:ascii="Helvetica" w:hAnsi="Helvetica" w:cs="Helvetica"/>
          <w:color w:val="333333"/>
          <w:sz w:val="42"/>
          <w:szCs w:val="42"/>
        </w:rPr>
      </w:pPr>
      <w:r>
        <w:rPr>
          <w:rFonts w:ascii="Helvetica" w:hAnsi="Helvetica" w:cs="Helvetica"/>
          <w:noProof/>
          <w:color w:val="333333"/>
          <w:sz w:val="42"/>
          <w:szCs w:val="42"/>
        </w:rPr>
        <w:drawing>
          <wp:inline distT="0" distB="0" distL="0" distR="0">
            <wp:extent cx="5410200" cy="3562350"/>
            <wp:effectExtent l="1905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56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634D" w:rsidRDefault="00CF1071" w:rsidP="00D7634D">
      <w:pPr>
        <w:pStyle w:val="a3"/>
        <w:spacing w:line="660" w:lineRule="atLeast"/>
        <w:jc w:val="center"/>
        <w:rPr>
          <w:rFonts w:ascii="Helvetica" w:hAnsi="Helvetica" w:cs="Helvetica"/>
          <w:color w:val="333333"/>
          <w:sz w:val="42"/>
          <w:szCs w:val="42"/>
        </w:rPr>
      </w:pPr>
      <w:r>
        <w:rPr>
          <w:rFonts w:ascii="Helvetica" w:hAnsi="Helvetica" w:cs="Helvetica"/>
          <w:noProof/>
          <w:color w:val="333333"/>
          <w:sz w:val="42"/>
          <w:szCs w:val="42"/>
        </w:rPr>
        <w:lastRenderedPageBreak/>
        <w:drawing>
          <wp:inline distT="0" distB="0" distL="0" distR="0">
            <wp:extent cx="5505450" cy="3638550"/>
            <wp:effectExtent l="1905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634D" w:rsidRDefault="00D7634D" w:rsidP="00D7634D">
      <w:pPr>
        <w:pStyle w:val="a3"/>
        <w:spacing w:line="660" w:lineRule="atLeast"/>
        <w:jc w:val="center"/>
        <w:rPr>
          <w:rFonts w:ascii="Helvetica" w:hAnsi="Helvetica" w:cs="Helvetica"/>
          <w:color w:val="333333"/>
          <w:sz w:val="42"/>
          <w:szCs w:val="42"/>
        </w:rPr>
      </w:pPr>
    </w:p>
    <w:tbl>
      <w:tblPr>
        <w:tblW w:w="12900" w:type="dxa"/>
        <w:jc w:val="center"/>
        <w:tblCellMar>
          <w:left w:w="0" w:type="dxa"/>
          <w:right w:w="0" w:type="dxa"/>
        </w:tblCellMar>
        <w:tblLook w:val="0000"/>
      </w:tblPr>
      <w:tblGrid>
        <w:gridCol w:w="12900"/>
      </w:tblGrid>
      <w:tr w:rsidR="0047293B" w:rsidRPr="0047293B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:rsidR="0047293B" w:rsidRPr="0047293B" w:rsidRDefault="00CF1071" w:rsidP="0047293B">
            <w:pPr>
              <w:widowControl/>
              <w:spacing w:line="272" w:lineRule="atLeast"/>
              <w:jc w:val="left"/>
              <w:rPr>
                <w:rFonts w:ascii="Helvetica" w:hAnsi="Helvetica" w:cs="Helvetica"/>
                <w:color w:val="333333"/>
                <w:kern w:val="0"/>
                <w:sz w:val="19"/>
                <w:szCs w:val="19"/>
              </w:rPr>
            </w:pPr>
            <w:r>
              <w:rPr>
                <w:rFonts w:ascii="宋体" w:hAnsi="宋体" w:cs="宋体"/>
                <w:noProof/>
                <w:color w:val="333333"/>
                <w:kern w:val="0"/>
                <w:sz w:val="24"/>
                <w:szCs w:val="24"/>
                <w:shd w:val="clear" w:color="auto" w:fill="FFFFFF"/>
              </w:rPr>
              <w:drawing>
                <wp:inline distT="0" distB="0" distL="0" distR="0">
                  <wp:extent cx="5505450" cy="3638550"/>
                  <wp:effectExtent l="19050" t="0" r="0" b="0"/>
                  <wp:docPr id="29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05450" cy="3638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7293B" w:rsidRPr="0047293B" w:rsidRDefault="0047293B" w:rsidP="0047293B">
      <w:pPr>
        <w:widowControl/>
        <w:spacing w:line="272" w:lineRule="atLeast"/>
        <w:jc w:val="center"/>
        <w:rPr>
          <w:rFonts w:ascii="Helvetica" w:hAnsi="Helvetica" w:cs="Helvetica"/>
          <w:vanish/>
          <w:color w:val="333333"/>
          <w:kern w:val="0"/>
          <w:sz w:val="19"/>
          <w:szCs w:val="19"/>
        </w:rPr>
      </w:pPr>
    </w:p>
    <w:tbl>
      <w:tblPr>
        <w:tblW w:w="12900" w:type="dxa"/>
        <w:jc w:val="center"/>
        <w:tblCellMar>
          <w:left w:w="0" w:type="dxa"/>
          <w:right w:w="0" w:type="dxa"/>
        </w:tblCellMar>
        <w:tblLook w:val="0000"/>
      </w:tblPr>
      <w:tblGrid>
        <w:gridCol w:w="12900"/>
      </w:tblGrid>
      <w:tr w:rsidR="0047293B" w:rsidRPr="0047293B">
        <w:trPr>
          <w:trHeight w:val="375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47293B" w:rsidRPr="0047293B" w:rsidRDefault="0047293B" w:rsidP="0047293B">
            <w:pPr>
              <w:widowControl/>
              <w:spacing w:line="272" w:lineRule="atLeast"/>
              <w:jc w:val="left"/>
              <w:rPr>
                <w:rFonts w:ascii="Helvetica" w:hAnsi="Helvetica" w:cs="Helvetica"/>
                <w:color w:val="333333"/>
                <w:kern w:val="0"/>
                <w:sz w:val="19"/>
                <w:szCs w:val="19"/>
              </w:rPr>
            </w:pPr>
          </w:p>
        </w:tc>
      </w:tr>
    </w:tbl>
    <w:p w:rsidR="00812A26" w:rsidRDefault="00812A26" w:rsidP="00D7634D"/>
    <w:sectPr w:rsidR="00812A26" w:rsidSect="00457F79"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bordersDoNotSurroundHeader/>
  <w:bordersDoNotSurroundFooter/>
  <w:stylePaneFormatFilter w:val="3F0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47293B"/>
    <w:rsid w:val="0000675F"/>
    <w:rsid w:val="00017240"/>
    <w:rsid w:val="0002059E"/>
    <w:rsid w:val="0002775B"/>
    <w:rsid w:val="00040560"/>
    <w:rsid w:val="00047E7C"/>
    <w:rsid w:val="000573E5"/>
    <w:rsid w:val="0006281A"/>
    <w:rsid w:val="00065D0C"/>
    <w:rsid w:val="0008141F"/>
    <w:rsid w:val="00092B08"/>
    <w:rsid w:val="00092BC4"/>
    <w:rsid w:val="00093588"/>
    <w:rsid w:val="000A3765"/>
    <w:rsid w:val="000A5F9B"/>
    <w:rsid w:val="000B3CCD"/>
    <w:rsid w:val="000C76C8"/>
    <w:rsid w:val="000D2038"/>
    <w:rsid w:val="000F6772"/>
    <w:rsid w:val="00105723"/>
    <w:rsid w:val="00107E82"/>
    <w:rsid w:val="00110101"/>
    <w:rsid w:val="00116173"/>
    <w:rsid w:val="00120E42"/>
    <w:rsid w:val="00133A44"/>
    <w:rsid w:val="00147E97"/>
    <w:rsid w:val="001503B9"/>
    <w:rsid w:val="001524F5"/>
    <w:rsid w:val="001638AB"/>
    <w:rsid w:val="00171CDE"/>
    <w:rsid w:val="00182FF5"/>
    <w:rsid w:val="00196EFE"/>
    <w:rsid w:val="001A2DA3"/>
    <w:rsid w:val="001D03BC"/>
    <w:rsid w:val="001D1432"/>
    <w:rsid w:val="00203AA4"/>
    <w:rsid w:val="002067E5"/>
    <w:rsid w:val="00207C06"/>
    <w:rsid w:val="00210B62"/>
    <w:rsid w:val="00212A60"/>
    <w:rsid w:val="002210A4"/>
    <w:rsid w:val="00227B0B"/>
    <w:rsid w:val="00234E61"/>
    <w:rsid w:val="0023770E"/>
    <w:rsid w:val="0024064E"/>
    <w:rsid w:val="00257651"/>
    <w:rsid w:val="0026183B"/>
    <w:rsid w:val="00283DE9"/>
    <w:rsid w:val="00292F01"/>
    <w:rsid w:val="00296056"/>
    <w:rsid w:val="002A0CC3"/>
    <w:rsid w:val="002A695A"/>
    <w:rsid w:val="002A7FB3"/>
    <w:rsid w:val="002B0AFF"/>
    <w:rsid w:val="002C0423"/>
    <w:rsid w:val="002C575B"/>
    <w:rsid w:val="00303757"/>
    <w:rsid w:val="003057D9"/>
    <w:rsid w:val="00306742"/>
    <w:rsid w:val="00312ED4"/>
    <w:rsid w:val="0032328F"/>
    <w:rsid w:val="00332E0F"/>
    <w:rsid w:val="00365803"/>
    <w:rsid w:val="0037581A"/>
    <w:rsid w:val="00381308"/>
    <w:rsid w:val="00382A5D"/>
    <w:rsid w:val="003A1159"/>
    <w:rsid w:val="003A153B"/>
    <w:rsid w:val="003C5DCC"/>
    <w:rsid w:val="003D2857"/>
    <w:rsid w:val="003E1593"/>
    <w:rsid w:val="003F159E"/>
    <w:rsid w:val="00413E0F"/>
    <w:rsid w:val="00421078"/>
    <w:rsid w:val="0042710F"/>
    <w:rsid w:val="00430701"/>
    <w:rsid w:val="00431E6E"/>
    <w:rsid w:val="00442256"/>
    <w:rsid w:val="004439AD"/>
    <w:rsid w:val="00457F79"/>
    <w:rsid w:val="00471F36"/>
    <w:rsid w:val="0047293B"/>
    <w:rsid w:val="0048246A"/>
    <w:rsid w:val="00494F8F"/>
    <w:rsid w:val="004C1B5C"/>
    <w:rsid w:val="004C27D4"/>
    <w:rsid w:val="004F48AC"/>
    <w:rsid w:val="005010FF"/>
    <w:rsid w:val="00505287"/>
    <w:rsid w:val="005642DA"/>
    <w:rsid w:val="005B41E2"/>
    <w:rsid w:val="005C35CC"/>
    <w:rsid w:val="005D6006"/>
    <w:rsid w:val="005E2697"/>
    <w:rsid w:val="005F2CE4"/>
    <w:rsid w:val="006165D6"/>
    <w:rsid w:val="00622D2B"/>
    <w:rsid w:val="006236B7"/>
    <w:rsid w:val="00647CD0"/>
    <w:rsid w:val="0065142A"/>
    <w:rsid w:val="00651DE6"/>
    <w:rsid w:val="0065569C"/>
    <w:rsid w:val="006604CD"/>
    <w:rsid w:val="0067155E"/>
    <w:rsid w:val="00672241"/>
    <w:rsid w:val="00675CBA"/>
    <w:rsid w:val="00676504"/>
    <w:rsid w:val="006929EE"/>
    <w:rsid w:val="006A54B7"/>
    <w:rsid w:val="006B093F"/>
    <w:rsid w:val="006B15B6"/>
    <w:rsid w:val="006B3BC1"/>
    <w:rsid w:val="006C4A61"/>
    <w:rsid w:val="006C599A"/>
    <w:rsid w:val="006E7395"/>
    <w:rsid w:val="007016C7"/>
    <w:rsid w:val="007120A4"/>
    <w:rsid w:val="007226D5"/>
    <w:rsid w:val="007477DF"/>
    <w:rsid w:val="007526E8"/>
    <w:rsid w:val="00754238"/>
    <w:rsid w:val="00755021"/>
    <w:rsid w:val="00767471"/>
    <w:rsid w:val="007A435F"/>
    <w:rsid w:val="007C075F"/>
    <w:rsid w:val="007C4EF7"/>
    <w:rsid w:val="007C5F91"/>
    <w:rsid w:val="007D3436"/>
    <w:rsid w:val="007D5BB2"/>
    <w:rsid w:val="007D5DF4"/>
    <w:rsid w:val="007E48AC"/>
    <w:rsid w:val="007F7BF1"/>
    <w:rsid w:val="008002F2"/>
    <w:rsid w:val="00810FC2"/>
    <w:rsid w:val="00812A26"/>
    <w:rsid w:val="00812BFB"/>
    <w:rsid w:val="008172C2"/>
    <w:rsid w:val="0083306D"/>
    <w:rsid w:val="00860F22"/>
    <w:rsid w:val="0088773B"/>
    <w:rsid w:val="008930CB"/>
    <w:rsid w:val="008A34E5"/>
    <w:rsid w:val="008A4D00"/>
    <w:rsid w:val="008B26F4"/>
    <w:rsid w:val="008C1B6F"/>
    <w:rsid w:val="008C37AD"/>
    <w:rsid w:val="008C3B7E"/>
    <w:rsid w:val="008C7A32"/>
    <w:rsid w:val="008D259C"/>
    <w:rsid w:val="00902556"/>
    <w:rsid w:val="00913044"/>
    <w:rsid w:val="00913D7A"/>
    <w:rsid w:val="00926B12"/>
    <w:rsid w:val="00930B95"/>
    <w:rsid w:val="00942D69"/>
    <w:rsid w:val="0094344D"/>
    <w:rsid w:val="00944D4C"/>
    <w:rsid w:val="00962DC1"/>
    <w:rsid w:val="00963E20"/>
    <w:rsid w:val="0096507C"/>
    <w:rsid w:val="00972C1D"/>
    <w:rsid w:val="00974C0C"/>
    <w:rsid w:val="00982F8F"/>
    <w:rsid w:val="00996A6C"/>
    <w:rsid w:val="009A201B"/>
    <w:rsid w:val="009B5A3D"/>
    <w:rsid w:val="009C721B"/>
    <w:rsid w:val="009D7C0B"/>
    <w:rsid w:val="00A032C9"/>
    <w:rsid w:val="00A06061"/>
    <w:rsid w:val="00A063E9"/>
    <w:rsid w:val="00A22626"/>
    <w:rsid w:val="00A26FCD"/>
    <w:rsid w:val="00A53125"/>
    <w:rsid w:val="00A537FD"/>
    <w:rsid w:val="00A55386"/>
    <w:rsid w:val="00A73605"/>
    <w:rsid w:val="00A83DE5"/>
    <w:rsid w:val="00A97BCA"/>
    <w:rsid w:val="00AA2D30"/>
    <w:rsid w:val="00AB0529"/>
    <w:rsid w:val="00AC19FA"/>
    <w:rsid w:val="00AC217E"/>
    <w:rsid w:val="00AC244F"/>
    <w:rsid w:val="00AF4695"/>
    <w:rsid w:val="00B036C7"/>
    <w:rsid w:val="00B13316"/>
    <w:rsid w:val="00B32DE7"/>
    <w:rsid w:val="00B36141"/>
    <w:rsid w:val="00B46EA4"/>
    <w:rsid w:val="00B765F5"/>
    <w:rsid w:val="00B84757"/>
    <w:rsid w:val="00B85D77"/>
    <w:rsid w:val="00B91094"/>
    <w:rsid w:val="00BC611C"/>
    <w:rsid w:val="00BC6CA9"/>
    <w:rsid w:val="00BD0688"/>
    <w:rsid w:val="00BE3CF5"/>
    <w:rsid w:val="00BE6505"/>
    <w:rsid w:val="00BE6B58"/>
    <w:rsid w:val="00BF1483"/>
    <w:rsid w:val="00C0424E"/>
    <w:rsid w:val="00C153CC"/>
    <w:rsid w:val="00C4568D"/>
    <w:rsid w:val="00C61BA6"/>
    <w:rsid w:val="00C628BC"/>
    <w:rsid w:val="00C77D72"/>
    <w:rsid w:val="00C8132D"/>
    <w:rsid w:val="00C83000"/>
    <w:rsid w:val="00C914EB"/>
    <w:rsid w:val="00CA3D7F"/>
    <w:rsid w:val="00CC501C"/>
    <w:rsid w:val="00CF1071"/>
    <w:rsid w:val="00CF1FAB"/>
    <w:rsid w:val="00D051BE"/>
    <w:rsid w:val="00D25DE1"/>
    <w:rsid w:val="00D34F08"/>
    <w:rsid w:val="00D43627"/>
    <w:rsid w:val="00D534DF"/>
    <w:rsid w:val="00D73638"/>
    <w:rsid w:val="00D74DE5"/>
    <w:rsid w:val="00D75E99"/>
    <w:rsid w:val="00D7634D"/>
    <w:rsid w:val="00D966E6"/>
    <w:rsid w:val="00DA2920"/>
    <w:rsid w:val="00DA597D"/>
    <w:rsid w:val="00DC7796"/>
    <w:rsid w:val="00DF3DF6"/>
    <w:rsid w:val="00DF4713"/>
    <w:rsid w:val="00E17C1C"/>
    <w:rsid w:val="00E27414"/>
    <w:rsid w:val="00E32C88"/>
    <w:rsid w:val="00E33E56"/>
    <w:rsid w:val="00E403B6"/>
    <w:rsid w:val="00E56316"/>
    <w:rsid w:val="00E67578"/>
    <w:rsid w:val="00E72CD2"/>
    <w:rsid w:val="00E85053"/>
    <w:rsid w:val="00E8761F"/>
    <w:rsid w:val="00EA458D"/>
    <w:rsid w:val="00EA6906"/>
    <w:rsid w:val="00EB4D01"/>
    <w:rsid w:val="00ED01BE"/>
    <w:rsid w:val="00ED3B2A"/>
    <w:rsid w:val="00ED782D"/>
    <w:rsid w:val="00EE461C"/>
    <w:rsid w:val="00EF0896"/>
    <w:rsid w:val="00F04999"/>
    <w:rsid w:val="00F12C5B"/>
    <w:rsid w:val="00F34894"/>
    <w:rsid w:val="00F34C68"/>
    <w:rsid w:val="00F67141"/>
    <w:rsid w:val="00F75467"/>
    <w:rsid w:val="00F76293"/>
    <w:rsid w:val="00F94DE5"/>
    <w:rsid w:val="00FA3B34"/>
    <w:rsid w:val="00FA47DE"/>
    <w:rsid w:val="00FA6C8B"/>
    <w:rsid w:val="00FC4448"/>
    <w:rsid w:val="00FD246E"/>
    <w:rsid w:val="00FD3B9C"/>
    <w:rsid w:val="00FE4D18"/>
    <w:rsid w:val="00FF0B5E"/>
    <w:rsid w:val="00FF2E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chsdate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color w:val="000000"/>
      <w:kern w:val="2"/>
      <w:sz w:val="21"/>
      <w:szCs w:val="21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Normal (Web)"/>
    <w:basedOn w:val="a"/>
    <w:rsid w:val="0047293B"/>
    <w:pPr>
      <w:widowControl/>
      <w:spacing w:after="300"/>
      <w:jc w:val="left"/>
    </w:pPr>
    <w:rPr>
      <w:rFonts w:ascii="宋体" w:hAnsi="宋体" w:cs="宋体"/>
      <w:color w:val="auto"/>
      <w:kern w:val="0"/>
      <w:sz w:val="24"/>
      <w:szCs w:val="24"/>
    </w:rPr>
  </w:style>
  <w:style w:type="character" w:styleId="a4">
    <w:name w:val="Hyperlink"/>
    <w:basedOn w:val="a0"/>
    <w:rsid w:val="00D7634D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://www.czez.com.cn/News/news_detail.jsp?siteId=&amp;newsId=1415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84</Words>
  <Characters>485</Characters>
  <Application>Microsoft Office Word</Application>
  <DocSecurity>0</DocSecurity>
  <Lines>4</Lines>
  <Paragraphs>1</Paragraphs>
  <ScaleCrop>false</ScaleCrop>
  <Company>Microsoft</Company>
  <LinksUpToDate>false</LinksUpToDate>
  <CharactersWithSpaces>568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数字化培训——科大讯飞平台使用校本培训</dc:title>
  <dc:creator>xz</dc:creator>
  <cp:lastModifiedBy>Administrator</cp:lastModifiedBy>
  <cp:revision>2</cp:revision>
  <dcterms:created xsi:type="dcterms:W3CDTF">2017-12-01T01:06:00Z</dcterms:created>
  <dcterms:modified xsi:type="dcterms:W3CDTF">2017-12-01T01:06:00Z</dcterms:modified>
</cp:coreProperties>
</file>