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E94" w:rsidRPr="00874650" w:rsidRDefault="00191E94" w:rsidP="00191E94">
      <w:pPr>
        <w:spacing w:line="380" w:lineRule="exact"/>
        <w:ind w:left="420"/>
        <w:jc w:val="center"/>
        <w:rPr>
          <w:rFonts w:ascii="宋体" w:hAnsi="宋体" w:hint="eastAsia"/>
          <w:b/>
          <w:sz w:val="40"/>
        </w:rPr>
      </w:pPr>
      <w:bookmarkStart w:id="0" w:name="_GoBack"/>
      <w:r w:rsidRPr="00874650">
        <w:rPr>
          <w:rFonts w:ascii="宋体" w:hAnsi="宋体" w:hint="eastAsia"/>
          <w:b/>
          <w:sz w:val="40"/>
        </w:rPr>
        <w:t>实验仪器、药品管理制度</w:t>
      </w:r>
      <w:bookmarkEnd w:id="0"/>
    </w:p>
    <w:p w:rsidR="00191E94" w:rsidRPr="007E796B" w:rsidRDefault="00191E94" w:rsidP="00191E94">
      <w:pPr>
        <w:spacing w:line="360" w:lineRule="exact"/>
        <w:ind w:firstLine="420"/>
        <w:jc w:val="left"/>
        <w:rPr>
          <w:rFonts w:ascii="宋体" w:hAnsi="宋体" w:hint="eastAsia"/>
          <w:color w:val="000000"/>
          <w:sz w:val="24"/>
          <w:szCs w:val="24"/>
        </w:rPr>
      </w:pPr>
      <w:r w:rsidRPr="007E796B">
        <w:rPr>
          <w:rFonts w:ascii="宋体" w:hAnsi="宋体" w:hint="eastAsia"/>
          <w:color w:val="000000"/>
          <w:sz w:val="24"/>
          <w:szCs w:val="24"/>
        </w:rPr>
        <w:t>1.加强实验仪器、药品管理，爱</w:t>
      </w:r>
      <w:r>
        <w:rPr>
          <w:rFonts w:ascii="宋体" w:hAnsi="宋体" w:hint="eastAsia"/>
          <w:color w:val="000000"/>
          <w:sz w:val="24"/>
          <w:szCs w:val="24"/>
        </w:rPr>
        <w:t>惜</w:t>
      </w:r>
      <w:r w:rsidRPr="007E796B">
        <w:rPr>
          <w:rFonts w:ascii="宋体" w:hAnsi="宋体" w:hint="eastAsia"/>
          <w:color w:val="000000"/>
          <w:sz w:val="24"/>
          <w:szCs w:val="24"/>
        </w:rPr>
        <w:t>使用，充分发挥其作用。</w:t>
      </w:r>
    </w:p>
    <w:p w:rsidR="00191E94" w:rsidRPr="007E796B" w:rsidRDefault="00191E94" w:rsidP="00191E94">
      <w:pPr>
        <w:spacing w:line="360" w:lineRule="exact"/>
        <w:ind w:firstLine="420"/>
        <w:jc w:val="left"/>
        <w:rPr>
          <w:rFonts w:ascii="宋体" w:hAnsi="宋体" w:hint="eastAsia"/>
          <w:color w:val="000000"/>
          <w:sz w:val="24"/>
          <w:szCs w:val="24"/>
        </w:rPr>
      </w:pPr>
      <w:r w:rsidRPr="007E796B">
        <w:rPr>
          <w:rFonts w:ascii="宋体" w:hAnsi="宋体" w:hint="eastAsia"/>
          <w:color w:val="000000"/>
          <w:sz w:val="24"/>
          <w:szCs w:val="24"/>
        </w:rPr>
        <w:t>2.实验室仪器、药品要按统一要求分类、编号、入帐。建立电子账册，做到帐、物、卡相符</w:t>
      </w:r>
      <w:r>
        <w:rPr>
          <w:rFonts w:ascii="宋体" w:hAnsi="宋体" w:hint="eastAsia"/>
          <w:color w:val="000000"/>
          <w:sz w:val="24"/>
          <w:szCs w:val="24"/>
        </w:rPr>
        <w:t>。</w:t>
      </w:r>
      <w:r w:rsidRPr="007E796B">
        <w:rPr>
          <w:rFonts w:ascii="宋体" w:hAnsi="宋体" w:hint="eastAsia"/>
          <w:color w:val="000000"/>
          <w:sz w:val="24"/>
          <w:szCs w:val="24"/>
        </w:rPr>
        <w:t>每年普查一次。</w:t>
      </w:r>
    </w:p>
    <w:p w:rsidR="00191E94" w:rsidRPr="007E796B" w:rsidRDefault="00191E94" w:rsidP="00191E94">
      <w:pPr>
        <w:spacing w:line="360" w:lineRule="exact"/>
        <w:ind w:firstLine="420"/>
        <w:jc w:val="left"/>
        <w:rPr>
          <w:rFonts w:ascii="宋体" w:hAnsi="宋体" w:hint="eastAsia"/>
          <w:color w:val="000000"/>
          <w:sz w:val="24"/>
          <w:szCs w:val="24"/>
        </w:rPr>
      </w:pPr>
      <w:r w:rsidRPr="007E796B">
        <w:rPr>
          <w:rFonts w:ascii="宋体" w:hAnsi="宋体" w:hint="eastAsia"/>
          <w:color w:val="000000"/>
          <w:sz w:val="24"/>
          <w:szCs w:val="24"/>
        </w:rPr>
        <w:t>3.仪器与药品要分室保管。各种仪器、标本、模型、药品应根据不同性质、性能和要求分科分类存放、定橱定位。同时要做好防尘、防潮、防压、防磁、防腐、避光等工作。</w:t>
      </w:r>
    </w:p>
    <w:p w:rsidR="00191E94" w:rsidRDefault="00191E94" w:rsidP="00191E94">
      <w:pPr>
        <w:spacing w:line="360" w:lineRule="exact"/>
        <w:ind w:firstLine="420"/>
        <w:jc w:val="left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4</w:t>
      </w:r>
      <w:r w:rsidRPr="007E796B">
        <w:rPr>
          <w:rFonts w:ascii="宋体" w:hAnsi="宋体" w:hint="eastAsia"/>
          <w:color w:val="000000"/>
          <w:sz w:val="24"/>
          <w:szCs w:val="24"/>
        </w:rPr>
        <w:t>.</w:t>
      </w:r>
      <w:r w:rsidRPr="007E796B" w:rsidDel="00C3651A">
        <w:rPr>
          <w:rFonts w:ascii="宋体" w:hAnsi="宋体" w:hint="eastAsia"/>
          <w:color w:val="000000"/>
          <w:sz w:val="24"/>
          <w:szCs w:val="24"/>
        </w:rPr>
        <w:t xml:space="preserve"> </w:t>
      </w:r>
      <w:r w:rsidRPr="007E796B">
        <w:rPr>
          <w:rFonts w:ascii="宋体" w:hAnsi="宋体" w:hint="eastAsia"/>
          <w:color w:val="000000"/>
          <w:sz w:val="24"/>
          <w:szCs w:val="24"/>
        </w:rPr>
        <w:t>仪器发生故障，要及时排除</w:t>
      </w:r>
      <w:r>
        <w:rPr>
          <w:rFonts w:ascii="宋体" w:hAnsi="宋体" w:hint="eastAsia"/>
          <w:color w:val="000000"/>
          <w:sz w:val="24"/>
          <w:szCs w:val="24"/>
        </w:rPr>
        <w:t>及</w:t>
      </w:r>
      <w:r w:rsidRPr="007E796B">
        <w:rPr>
          <w:rFonts w:ascii="宋体" w:hAnsi="宋体" w:hint="eastAsia"/>
          <w:color w:val="000000"/>
          <w:sz w:val="24"/>
          <w:szCs w:val="24"/>
        </w:rPr>
        <w:t>维修，并做好记录。</w:t>
      </w:r>
    </w:p>
    <w:p w:rsidR="00191E94" w:rsidRPr="007E796B" w:rsidRDefault="00191E94" w:rsidP="00191E94">
      <w:pPr>
        <w:spacing w:line="360" w:lineRule="exact"/>
        <w:ind w:firstLine="420"/>
        <w:jc w:val="left"/>
        <w:rPr>
          <w:rFonts w:ascii="宋体" w:hAnsi="宋体" w:hint="eastAsia"/>
          <w:color w:val="000000"/>
          <w:sz w:val="24"/>
          <w:szCs w:val="24"/>
        </w:rPr>
      </w:pPr>
      <w:r w:rsidRPr="007E796B">
        <w:rPr>
          <w:rFonts w:ascii="宋体" w:hAnsi="宋体" w:hint="eastAsia"/>
          <w:color w:val="000000"/>
          <w:sz w:val="24"/>
          <w:szCs w:val="24"/>
        </w:rPr>
        <w:t>5.</w:t>
      </w:r>
      <w:r w:rsidRPr="007E796B" w:rsidDel="00C3651A">
        <w:rPr>
          <w:rFonts w:ascii="宋体" w:hAnsi="宋体" w:hint="eastAsia"/>
          <w:color w:val="000000"/>
          <w:sz w:val="24"/>
          <w:szCs w:val="24"/>
        </w:rPr>
        <w:t xml:space="preserve"> </w:t>
      </w:r>
      <w:r w:rsidRPr="007E796B">
        <w:rPr>
          <w:rFonts w:ascii="宋体" w:hAnsi="宋体" w:hint="eastAsia"/>
          <w:color w:val="000000"/>
          <w:sz w:val="24"/>
          <w:szCs w:val="24"/>
        </w:rPr>
        <w:t>对贵重仪器和易燃、易爆、剧毒药品设专室、专橱、双人双锁管理，并定期检查安全情况，防止发生意外事故。</w:t>
      </w:r>
    </w:p>
    <w:p w:rsidR="00191E94" w:rsidRPr="007E796B" w:rsidRDefault="00191E94" w:rsidP="00191E94">
      <w:pPr>
        <w:spacing w:line="360" w:lineRule="exact"/>
        <w:ind w:firstLine="420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6</w:t>
      </w:r>
      <w:r w:rsidRPr="007E796B">
        <w:rPr>
          <w:rFonts w:ascii="宋体" w:hAnsi="宋体" w:hint="eastAsia"/>
          <w:color w:val="000000"/>
          <w:sz w:val="24"/>
          <w:szCs w:val="24"/>
        </w:rPr>
        <w:t>.</w:t>
      </w:r>
      <w:r w:rsidRPr="007E796B" w:rsidDel="00C3651A">
        <w:rPr>
          <w:rFonts w:ascii="宋体" w:hAnsi="宋体" w:hint="eastAsia"/>
          <w:color w:val="000000"/>
          <w:sz w:val="24"/>
          <w:szCs w:val="24"/>
        </w:rPr>
        <w:t xml:space="preserve"> </w:t>
      </w:r>
      <w:r w:rsidRPr="007E796B">
        <w:rPr>
          <w:rFonts w:ascii="宋体" w:hAnsi="宋体" w:hint="eastAsia"/>
          <w:color w:val="000000"/>
          <w:sz w:val="24"/>
          <w:szCs w:val="24"/>
        </w:rPr>
        <w:t>借用仪器、药品，必须办理相关手续。</w:t>
      </w:r>
    </w:p>
    <w:p w:rsidR="00191E94" w:rsidRPr="007E796B" w:rsidRDefault="00191E94" w:rsidP="00191E94">
      <w:pPr>
        <w:spacing w:line="360" w:lineRule="exact"/>
        <w:ind w:firstLine="420"/>
        <w:jc w:val="left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7</w:t>
      </w:r>
      <w:r w:rsidRPr="007E796B">
        <w:rPr>
          <w:rFonts w:ascii="宋体" w:hAnsi="宋体" w:hint="eastAsia"/>
          <w:color w:val="000000"/>
          <w:sz w:val="24"/>
          <w:szCs w:val="24"/>
        </w:rPr>
        <w:t>.</w:t>
      </w:r>
      <w:r w:rsidRPr="007E796B" w:rsidDel="00C3651A">
        <w:rPr>
          <w:rFonts w:ascii="宋体" w:hAnsi="宋体" w:hint="eastAsia"/>
          <w:color w:val="000000"/>
          <w:sz w:val="24"/>
          <w:szCs w:val="24"/>
        </w:rPr>
        <w:t xml:space="preserve"> </w:t>
      </w:r>
      <w:r w:rsidRPr="007E796B">
        <w:rPr>
          <w:rFonts w:ascii="宋体" w:hAnsi="宋体" w:hint="eastAsia"/>
          <w:color w:val="000000"/>
          <w:sz w:val="24"/>
          <w:szCs w:val="24"/>
        </w:rPr>
        <w:t>仪器损坏，照价赔偿，并做好相关记录。如有情节恶劣者另根据情节给予相应处理。</w:t>
      </w:r>
    </w:p>
    <w:p w:rsidR="00191E94" w:rsidRPr="007E796B" w:rsidRDefault="00191E94" w:rsidP="00191E94">
      <w:pPr>
        <w:spacing w:line="360" w:lineRule="exact"/>
        <w:ind w:firstLine="420"/>
        <w:jc w:val="left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8</w:t>
      </w:r>
      <w:r w:rsidRPr="007E796B">
        <w:rPr>
          <w:rFonts w:ascii="宋体" w:hAnsi="宋体" w:hint="eastAsia"/>
          <w:color w:val="000000"/>
          <w:sz w:val="24"/>
          <w:szCs w:val="24"/>
        </w:rPr>
        <w:t>.经鉴定确已丧失使用价值的仪器，除低值易耗物品外，其它均需办理报废手续，并做好相关记录。</w:t>
      </w:r>
    </w:p>
    <w:p w:rsidR="00191E94" w:rsidRPr="00C3651A" w:rsidRDefault="00191E94" w:rsidP="00191E94">
      <w:pPr>
        <w:jc w:val="left"/>
        <w:rPr>
          <w:rFonts w:ascii="宋体" w:hAnsi="宋体"/>
          <w:color w:val="000000"/>
          <w:sz w:val="24"/>
          <w:szCs w:val="24"/>
        </w:rPr>
      </w:pPr>
    </w:p>
    <w:p w:rsidR="000202A1" w:rsidRDefault="000202A1"/>
    <w:sectPr w:rsidR="000202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E94"/>
    <w:rsid w:val="000202A1"/>
    <w:rsid w:val="00191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78580C-AE79-4E7A-8397-5BDBEF408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E9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matrix</cp:lastModifiedBy>
  <cp:revision>1</cp:revision>
  <dcterms:created xsi:type="dcterms:W3CDTF">2017-11-30T08:38:00Z</dcterms:created>
  <dcterms:modified xsi:type="dcterms:W3CDTF">2017-11-30T08:39:00Z</dcterms:modified>
</cp:coreProperties>
</file>