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61"/>
        <w:gridCol w:w="4261"/>
      </w:tblGrid>
      <w:tr w:rsidR="007C1049" w:rsidRPr="00C062DE">
        <w:tc>
          <w:tcPr>
            <w:tcW w:w="8522" w:type="dxa"/>
            <w:gridSpan w:val="2"/>
          </w:tcPr>
          <w:p w:rsidR="007C1049" w:rsidRPr="00C062DE" w:rsidRDefault="007C1049" w:rsidP="00012B7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062DE">
              <w:rPr>
                <w:rFonts w:cs="宋体" w:hint="eastAsia"/>
                <w:b/>
                <w:sz w:val="28"/>
                <w:szCs w:val="28"/>
              </w:rPr>
              <w:t>课题：走近孔子</w:t>
            </w:r>
          </w:p>
        </w:tc>
      </w:tr>
      <w:tr w:rsidR="007C1049" w:rsidRPr="00012B73">
        <w:tc>
          <w:tcPr>
            <w:tcW w:w="4261" w:type="dxa"/>
          </w:tcPr>
          <w:p w:rsidR="007C1049" w:rsidRPr="00012B73" w:rsidRDefault="007C1049" w:rsidP="00012B73">
            <w:pPr>
              <w:jc w:val="center"/>
              <w:rPr>
                <w:rFonts w:cs="Times New Roman"/>
              </w:rPr>
            </w:pPr>
            <w:r w:rsidRPr="00012B73">
              <w:rPr>
                <w:rFonts w:cs="宋体" w:hint="eastAsia"/>
              </w:rPr>
              <w:t>教师活动</w:t>
            </w:r>
          </w:p>
        </w:tc>
        <w:tc>
          <w:tcPr>
            <w:tcW w:w="4261" w:type="dxa"/>
          </w:tcPr>
          <w:p w:rsidR="007C1049" w:rsidRPr="00012B73" w:rsidRDefault="007C1049" w:rsidP="00012B73">
            <w:pPr>
              <w:jc w:val="center"/>
              <w:rPr>
                <w:rFonts w:cs="Times New Roman"/>
              </w:rPr>
            </w:pPr>
            <w:r w:rsidRPr="00012B73">
              <w:rPr>
                <w:rFonts w:cs="宋体" w:hint="eastAsia"/>
              </w:rPr>
              <w:t>学生活动</w:t>
            </w:r>
          </w:p>
        </w:tc>
      </w:tr>
      <w:tr w:rsidR="007C1049" w:rsidRPr="00012B73">
        <w:tc>
          <w:tcPr>
            <w:tcW w:w="4261" w:type="dxa"/>
          </w:tcPr>
          <w:p w:rsidR="007C1049" w:rsidRPr="00012B73" w:rsidRDefault="007C1049" w:rsidP="000E4665">
            <w:pPr>
              <w:rPr>
                <w:rFonts w:cs="Times New Roman"/>
              </w:rPr>
            </w:pPr>
            <w:r>
              <w:t>1</w:t>
            </w:r>
            <w:r>
              <w:rPr>
                <w:rFonts w:cs="宋体" w:hint="eastAsia"/>
              </w:rPr>
              <w:t>、带领学生参观学校图书馆，展示《孔子圣迹图》，大体介绍孔子生平。</w:t>
            </w:r>
          </w:p>
        </w:tc>
        <w:tc>
          <w:tcPr>
            <w:tcW w:w="4261" w:type="dxa"/>
          </w:tcPr>
          <w:p w:rsidR="007C1049" w:rsidRPr="00012B73" w:rsidRDefault="007C1049" w:rsidP="000E4665">
            <w:pPr>
              <w:rPr>
                <w:rFonts w:cs="Times New Roman"/>
              </w:rPr>
            </w:pPr>
            <w:r>
              <w:t>1</w:t>
            </w:r>
            <w:r>
              <w:rPr>
                <w:rFonts w:cs="宋体" w:hint="eastAsia"/>
              </w:rPr>
              <w:t>、参观学校校史馆，走近“至圣先师”孔子。联系我校是千年府学，五朝文庙的历史来进一步了解孔子。</w:t>
            </w:r>
          </w:p>
        </w:tc>
      </w:tr>
      <w:tr w:rsidR="007C1049" w:rsidRPr="00012B73">
        <w:tc>
          <w:tcPr>
            <w:tcW w:w="4261" w:type="dxa"/>
          </w:tcPr>
          <w:p w:rsidR="007C1049" w:rsidRPr="00FB7770" w:rsidRDefault="007C1049" w:rsidP="006D21DE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>2</w:t>
            </w:r>
            <w:r>
              <w:rPr>
                <w:rFonts w:ascii="Arial" w:hAnsi="Arial" w:cs="宋体" w:hint="eastAsia"/>
                <w:kern w:val="0"/>
              </w:rPr>
              <w:t>、生平介绍：</w:t>
            </w:r>
            <w:r w:rsidRPr="00FB7770">
              <w:rPr>
                <w:rFonts w:ascii="Arial" w:hAnsi="Arial" w:cs="宋体" w:hint="eastAsia"/>
                <w:kern w:val="0"/>
              </w:rPr>
              <w:t>孔子（公元前</w:t>
            </w:r>
            <w:r w:rsidRPr="00FB7770">
              <w:rPr>
                <w:rFonts w:ascii="Arial" w:hAnsi="Arial" w:cs="Arial"/>
                <w:kern w:val="0"/>
              </w:rPr>
              <w:t>551</w:t>
            </w:r>
            <w:r w:rsidRPr="00FB7770">
              <w:rPr>
                <w:rFonts w:ascii="Arial" w:hAnsi="Arial" w:cs="宋体" w:hint="eastAsia"/>
                <w:kern w:val="0"/>
              </w:rPr>
              <w:t>年</w:t>
            </w:r>
            <w:r w:rsidRPr="00FB7770">
              <w:rPr>
                <w:rFonts w:ascii="Arial" w:hAnsi="Arial" w:cs="Arial"/>
                <w:kern w:val="0"/>
              </w:rPr>
              <w:t>9</w:t>
            </w:r>
            <w:r w:rsidRPr="00FB7770">
              <w:rPr>
                <w:rFonts w:ascii="Arial" w:hAnsi="Arial" w:cs="宋体" w:hint="eastAsia"/>
                <w:kern w:val="0"/>
              </w:rPr>
              <w:t>月</w:t>
            </w:r>
            <w:r w:rsidRPr="00FB7770">
              <w:rPr>
                <w:rFonts w:ascii="Arial" w:hAnsi="Arial" w:cs="Arial"/>
                <w:kern w:val="0"/>
              </w:rPr>
              <w:t>28</w:t>
            </w:r>
            <w:r w:rsidRPr="00FB7770">
              <w:rPr>
                <w:rFonts w:ascii="Arial" w:hAnsi="Arial" w:cs="宋体" w:hint="eastAsia"/>
                <w:kern w:val="0"/>
              </w:rPr>
              <w:t>日</w:t>
            </w:r>
            <w:r w:rsidRPr="00FB7770">
              <w:rPr>
                <w:rFonts w:ascii="Arial" w:hAnsi="Arial" w:cs="Arial"/>
                <w:kern w:val="0"/>
              </w:rPr>
              <w:t>―</w:t>
            </w:r>
            <w:r w:rsidRPr="00FB7770">
              <w:rPr>
                <w:rFonts w:ascii="Arial" w:hAnsi="Arial" w:cs="宋体" w:hint="eastAsia"/>
                <w:kern w:val="0"/>
              </w:rPr>
              <w:t>公元前</w:t>
            </w:r>
            <w:r w:rsidRPr="00FB7770">
              <w:rPr>
                <w:rFonts w:ascii="Arial" w:hAnsi="Arial" w:cs="Arial"/>
                <w:kern w:val="0"/>
              </w:rPr>
              <w:t>479</w:t>
            </w:r>
            <w:r w:rsidRPr="00FB7770">
              <w:rPr>
                <w:rFonts w:ascii="Arial" w:hAnsi="Arial" w:cs="宋体" w:hint="eastAsia"/>
                <w:kern w:val="0"/>
              </w:rPr>
              <w:t>年</w:t>
            </w:r>
            <w:r w:rsidRPr="00FB7770">
              <w:rPr>
                <w:rFonts w:ascii="Arial" w:hAnsi="Arial" w:cs="Arial"/>
                <w:kern w:val="0"/>
              </w:rPr>
              <w:t>4</w:t>
            </w:r>
            <w:r w:rsidRPr="00FB7770">
              <w:rPr>
                <w:rFonts w:ascii="Arial" w:hAnsi="Arial" w:cs="宋体" w:hint="eastAsia"/>
                <w:kern w:val="0"/>
              </w:rPr>
              <w:t>月</w:t>
            </w:r>
            <w:r w:rsidRPr="00FB7770">
              <w:rPr>
                <w:rFonts w:ascii="Arial" w:hAnsi="Arial" w:cs="Arial"/>
                <w:kern w:val="0"/>
              </w:rPr>
              <w:t>11</w:t>
            </w:r>
            <w:r w:rsidRPr="00FB7770">
              <w:rPr>
                <w:rFonts w:ascii="Arial" w:hAnsi="Arial" w:cs="宋体" w:hint="eastAsia"/>
                <w:kern w:val="0"/>
              </w:rPr>
              <w:t>日），</w:t>
            </w:r>
            <w:hyperlink r:id="rId6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子姓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，</w:t>
            </w:r>
            <w:r w:rsidRPr="00FB7770">
              <w:rPr>
                <w:rFonts w:ascii="Arial" w:hAnsi="Arial" w:cs="Arial"/>
                <w:kern w:val="0"/>
                <w:sz w:val="16"/>
                <w:szCs w:val="16"/>
                <w:vertAlign w:val="superscript"/>
              </w:rPr>
              <w:t>[1]</w:t>
            </w:r>
            <w:bookmarkStart w:id="0" w:name="ref__1__5070682"/>
            <w:bookmarkEnd w:id="0"/>
            <w:r w:rsidRPr="00FB7770">
              <w:rPr>
                <w:rFonts w:ascii="Arial" w:hAnsi="Arial" w:cs="Arial"/>
                <w:kern w:val="0"/>
                <w:sz w:val="2"/>
                <w:szCs w:val="2"/>
              </w:rPr>
              <w:t> </w:t>
            </w:r>
            <w:r w:rsidRPr="00FB7770">
              <w:rPr>
                <w:rFonts w:ascii="Arial" w:hAnsi="Arial" w:cs="Arial"/>
                <w:kern w:val="0"/>
              </w:rPr>
              <w:t xml:space="preserve"> </w:t>
            </w:r>
            <w:r w:rsidRPr="00FB7770">
              <w:rPr>
                <w:rFonts w:ascii="Arial" w:hAnsi="Arial" w:cs="宋体" w:hint="eastAsia"/>
                <w:kern w:val="0"/>
              </w:rPr>
              <w:t>孔氏，名丘，字</w:t>
            </w:r>
            <w:hyperlink r:id="rId7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仲尼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，祖籍</w:t>
            </w:r>
            <w:hyperlink r:id="rId8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宋国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栗邑，今属</w:t>
            </w:r>
            <w:hyperlink r:id="rId9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河南省</w:t>
              </w:r>
            </w:hyperlink>
            <w:hyperlink r:id="rId10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商丘市</w:t>
              </w:r>
            </w:hyperlink>
            <w:hyperlink r:id="rId11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夏邑县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，出生地</w:t>
            </w:r>
            <w:hyperlink r:id="rId12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鲁国</w:t>
              </w:r>
            </w:hyperlink>
            <w:hyperlink r:id="rId13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陬邑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，今属</w:t>
            </w:r>
            <w:hyperlink r:id="rId14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山东省</w:t>
              </w:r>
            </w:hyperlink>
            <w:hyperlink r:id="rId15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曲阜市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。</w:t>
            </w:r>
            <w:r w:rsidRPr="00FB7770">
              <w:rPr>
                <w:rFonts w:ascii="Arial" w:hAnsi="Arial" w:cs="Arial"/>
                <w:kern w:val="0"/>
                <w:sz w:val="16"/>
                <w:szCs w:val="16"/>
                <w:vertAlign w:val="superscript"/>
              </w:rPr>
              <w:t>[2]</w:t>
            </w:r>
            <w:bookmarkStart w:id="1" w:name="ref__2__5070682"/>
            <w:bookmarkEnd w:id="1"/>
            <w:r w:rsidRPr="00FB7770">
              <w:rPr>
                <w:rFonts w:ascii="Arial" w:hAnsi="Arial" w:cs="Arial"/>
                <w:kern w:val="0"/>
                <w:sz w:val="2"/>
                <w:szCs w:val="2"/>
              </w:rPr>
              <w:t> </w:t>
            </w:r>
            <w:r w:rsidRPr="00FB7770">
              <w:rPr>
                <w:rFonts w:ascii="Arial" w:hAnsi="Arial" w:cs="Arial"/>
                <w:kern w:val="0"/>
              </w:rPr>
              <w:t xml:space="preserve"> </w:t>
            </w:r>
            <w:r w:rsidRPr="00FB7770">
              <w:rPr>
                <w:rFonts w:ascii="Arial" w:hAnsi="Arial" w:cs="宋体" w:hint="eastAsia"/>
                <w:kern w:val="0"/>
              </w:rPr>
              <w:t>中国著名的大思想家、大教育家。孔子开创了私人讲学的</w:t>
            </w:r>
            <w:hyperlink r:id="rId16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风气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，是</w:t>
            </w:r>
            <w:hyperlink r:id="rId17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儒家学派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的创始人。</w:t>
            </w:r>
          </w:p>
          <w:p w:rsidR="007C1049" w:rsidRPr="00FB7770" w:rsidRDefault="007C1049" w:rsidP="006342E8">
            <w:pPr>
              <w:widowControl/>
              <w:shd w:val="clear" w:color="auto" w:fill="FFFFFF"/>
              <w:spacing w:line="360" w:lineRule="atLeast"/>
              <w:ind w:firstLine="480"/>
              <w:jc w:val="left"/>
              <w:rPr>
                <w:rFonts w:ascii="Arial" w:hAnsi="Arial" w:cs="Arial"/>
                <w:kern w:val="0"/>
              </w:rPr>
            </w:pPr>
            <w:r w:rsidRPr="00FB7770">
              <w:rPr>
                <w:rFonts w:ascii="Arial" w:hAnsi="Arial" w:cs="宋体" w:hint="eastAsia"/>
                <w:kern w:val="0"/>
              </w:rPr>
              <w:t>孔子曾受业于</w:t>
            </w:r>
            <w:hyperlink r:id="rId18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老子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，带领部分弟子</w:t>
            </w:r>
            <w:hyperlink r:id="rId19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周游列国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十四年，晚年修订</w:t>
            </w:r>
            <w:hyperlink r:id="rId20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六经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，即《</w:t>
            </w:r>
            <w:hyperlink r:id="rId21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诗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》《</w:t>
            </w:r>
            <w:hyperlink r:id="rId22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书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》《</w:t>
            </w:r>
            <w:hyperlink r:id="rId23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礼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》《</w:t>
            </w:r>
            <w:hyperlink r:id="rId24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乐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》《</w:t>
            </w:r>
            <w:hyperlink r:id="rId25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易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》《</w:t>
            </w:r>
            <w:hyperlink r:id="rId26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春秋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》。相传他有弟子三千，其中七十二贤人。孔子去世后，其弟子及其再传弟子把孔子及其弟子的言行语录和思想记录下来，整理编成</w:t>
            </w:r>
            <w:hyperlink r:id="rId27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儒家经典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《</w:t>
            </w:r>
            <w:hyperlink r:id="rId28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论语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》。</w:t>
            </w:r>
          </w:p>
          <w:p w:rsidR="007C1049" w:rsidRPr="00FB7770" w:rsidRDefault="007C1049" w:rsidP="00FB7770">
            <w:pPr>
              <w:widowControl/>
              <w:shd w:val="clear" w:color="auto" w:fill="FFFFFF"/>
              <w:spacing w:line="360" w:lineRule="atLeast"/>
              <w:ind w:firstLine="480"/>
              <w:jc w:val="left"/>
              <w:rPr>
                <w:rFonts w:ascii="Arial" w:hAnsi="Arial" w:cs="Arial"/>
                <w:kern w:val="0"/>
              </w:rPr>
            </w:pPr>
            <w:r w:rsidRPr="00FB7770">
              <w:rPr>
                <w:rFonts w:ascii="Arial" w:hAnsi="Arial" w:cs="宋体" w:hint="eastAsia"/>
                <w:kern w:val="0"/>
              </w:rPr>
              <w:t>孔子在古代被尊奉为</w:t>
            </w:r>
            <w:r w:rsidRPr="00FB7770">
              <w:rPr>
                <w:rFonts w:ascii="Arial" w:hAnsi="Arial" w:cs="Arial"/>
                <w:kern w:val="0"/>
              </w:rPr>
              <w:t>“</w:t>
            </w:r>
            <w:hyperlink r:id="rId29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天纵之圣</w:t>
              </w:r>
            </w:hyperlink>
            <w:r w:rsidRPr="00FB7770">
              <w:rPr>
                <w:rFonts w:ascii="Arial" w:hAnsi="Arial" w:cs="Arial"/>
                <w:kern w:val="0"/>
              </w:rPr>
              <w:t>”</w:t>
            </w:r>
            <w:r w:rsidRPr="00FB7770">
              <w:rPr>
                <w:rFonts w:ascii="Arial" w:hAnsi="Arial" w:cs="宋体" w:hint="eastAsia"/>
                <w:kern w:val="0"/>
              </w:rPr>
              <w:t>、</w:t>
            </w:r>
            <w:r w:rsidRPr="00FB7770">
              <w:rPr>
                <w:rFonts w:ascii="Arial" w:hAnsi="Arial" w:cs="Arial"/>
                <w:kern w:val="0"/>
              </w:rPr>
              <w:t>“</w:t>
            </w:r>
            <w:r w:rsidRPr="00FB7770">
              <w:rPr>
                <w:rFonts w:ascii="Arial" w:hAnsi="Arial" w:cs="宋体" w:hint="eastAsia"/>
                <w:kern w:val="0"/>
              </w:rPr>
              <w:t>天之木铎</w:t>
            </w:r>
            <w:r w:rsidRPr="00FB7770">
              <w:rPr>
                <w:rFonts w:ascii="Arial" w:hAnsi="Arial" w:cs="Arial"/>
                <w:kern w:val="0"/>
              </w:rPr>
              <w:t>”</w:t>
            </w:r>
            <w:r w:rsidRPr="00FB7770">
              <w:rPr>
                <w:rFonts w:ascii="Arial" w:hAnsi="Arial" w:cs="宋体" w:hint="eastAsia"/>
                <w:kern w:val="0"/>
              </w:rPr>
              <w:t>，是当时社会上的最博学者之一，被后世统治者尊为</w:t>
            </w:r>
            <w:hyperlink r:id="rId30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孔圣人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、</w:t>
            </w:r>
            <w:hyperlink r:id="rId31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至圣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、</w:t>
            </w:r>
            <w:hyperlink r:id="rId32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至圣先师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、大成至圣文宣王先师、</w:t>
            </w:r>
            <w:hyperlink r:id="rId33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万世师表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。其儒家思想对中国和世界都有深远的影响，孔子被列为</w:t>
            </w:r>
            <w:r w:rsidRPr="00FB7770">
              <w:rPr>
                <w:rFonts w:ascii="Arial" w:hAnsi="Arial" w:cs="Arial"/>
                <w:kern w:val="0"/>
              </w:rPr>
              <w:t>“</w:t>
            </w:r>
            <w:r w:rsidRPr="00FB7770">
              <w:rPr>
                <w:rFonts w:ascii="Arial" w:hAnsi="Arial" w:cs="宋体" w:hint="eastAsia"/>
                <w:kern w:val="0"/>
              </w:rPr>
              <w:t>世界十大文化名人</w:t>
            </w:r>
            <w:r w:rsidRPr="00FB7770">
              <w:rPr>
                <w:rFonts w:ascii="Arial" w:hAnsi="Arial" w:cs="Arial"/>
                <w:kern w:val="0"/>
              </w:rPr>
              <w:t>”</w:t>
            </w:r>
            <w:r w:rsidRPr="00FB7770">
              <w:rPr>
                <w:rFonts w:ascii="Arial" w:hAnsi="Arial" w:cs="宋体" w:hint="eastAsia"/>
                <w:kern w:val="0"/>
              </w:rPr>
              <w:t>之首。孔子被尊为</w:t>
            </w:r>
            <w:hyperlink r:id="rId34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儒教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始祖（非儒学），随着孔子影响力的扩大，孔子</w:t>
            </w:r>
            <w:hyperlink r:id="rId35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祭祀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也一度成为和上帝、和国家的祖宗神同等级别的</w:t>
            </w:r>
            <w:r w:rsidRPr="00FB7770">
              <w:rPr>
                <w:rFonts w:ascii="Arial" w:hAnsi="Arial" w:cs="Arial"/>
                <w:kern w:val="0"/>
              </w:rPr>
              <w:t>“</w:t>
            </w:r>
            <w:hyperlink r:id="rId36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大祀</w:t>
              </w:r>
            </w:hyperlink>
            <w:r w:rsidRPr="00FB7770">
              <w:rPr>
                <w:rFonts w:ascii="Arial" w:hAnsi="Arial" w:cs="Arial"/>
                <w:kern w:val="0"/>
              </w:rPr>
              <w:t>”</w:t>
            </w:r>
            <w:r w:rsidRPr="00FB7770">
              <w:rPr>
                <w:rFonts w:ascii="Arial" w:hAnsi="Arial" w:cs="宋体" w:hint="eastAsia"/>
                <w:kern w:val="0"/>
              </w:rPr>
              <w:t>。这种殊荣除</w:t>
            </w:r>
            <w:hyperlink r:id="rId37" w:tgtFrame="_blank" w:history="1">
              <w:r w:rsidRPr="00FB7770">
                <w:rPr>
                  <w:rFonts w:ascii="Arial" w:hAnsi="Arial" w:cs="宋体" w:hint="eastAsia"/>
                  <w:kern w:val="0"/>
                </w:rPr>
                <w:t>老子</w:t>
              </w:r>
            </w:hyperlink>
            <w:r w:rsidRPr="00FB7770">
              <w:rPr>
                <w:rFonts w:ascii="Arial" w:hAnsi="Arial" w:cs="宋体" w:hint="eastAsia"/>
                <w:kern w:val="0"/>
              </w:rPr>
              <w:t>外万古唯有孔子而已。</w:t>
            </w:r>
          </w:p>
        </w:tc>
        <w:tc>
          <w:tcPr>
            <w:tcW w:w="4261" w:type="dxa"/>
            <w:vMerge w:val="restart"/>
          </w:tcPr>
          <w:p w:rsidR="007C1049" w:rsidRDefault="007C1049" w:rsidP="000E4665">
            <w:pPr>
              <w:rPr>
                <w:rFonts w:cs="Times New Roman"/>
              </w:rPr>
            </w:pPr>
            <w:r>
              <w:t>2</w:t>
            </w:r>
            <w:r>
              <w:rPr>
                <w:rFonts w:cs="宋体" w:hint="eastAsia"/>
              </w:rPr>
              <w:t>、回到课堂，谈谈你所知道的孔子，可以从不同方面谈，例如：教育思想、治国思想、道德思想等。</w:t>
            </w:r>
          </w:p>
          <w:p w:rsidR="007C1049" w:rsidRPr="006D21DE" w:rsidRDefault="007C1049" w:rsidP="000E4665">
            <w:pPr>
              <w:rPr>
                <w:rFonts w:cs="Times New Roman"/>
              </w:rPr>
            </w:pPr>
            <w:r>
              <w:t>3</w:t>
            </w:r>
            <w:r>
              <w:rPr>
                <w:rFonts w:cs="宋体" w:hint="eastAsia"/>
              </w:rPr>
              <w:t>、总结孔子的智慧精华。</w:t>
            </w:r>
          </w:p>
          <w:p w:rsidR="007C1049" w:rsidRPr="00012B73" w:rsidRDefault="007C1049" w:rsidP="000E4665">
            <w:pPr>
              <w:rPr>
                <w:rFonts w:cs="Times New Roman"/>
              </w:rPr>
            </w:pPr>
            <w:r>
              <w:t>4</w:t>
            </w:r>
            <w:r>
              <w:rPr>
                <w:rFonts w:cs="宋体" w:hint="eastAsia"/>
              </w:rPr>
              <w:t>、学生</w:t>
            </w:r>
            <w:bookmarkStart w:id="2" w:name="_GoBack"/>
            <w:bookmarkEnd w:id="2"/>
            <w:r>
              <w:rPr>
                <w:rFonts w:cs="宋体" w:hint="eastAsia"/>
              </w:rPr>
              <w:t>孔子名句书法作品展示。</w:t>
            </w:r>
          </w:p>
        </w:tc>
      </w:tr>
      <w:tr w:rsidR="007C1049" w:rsidRPr="00012B73">
        <w:tc>
          <w:tcPr>
            <w:tcW w:w="4261" w:type="dxa"/>
          </w:tcPr>
          <w:p w:rsidR="007C1049" w:rsidRPr="00012B73" w:rsidRDefault="007C1049" w:rsidP="000E4665">
            <w:pPr>
              <w:rPr>
                <w:rFonts w:cs="Times New Roman"/>
              </w:rPr>
            </w:pPr>
            <w:r>
              <w:t>3</w:t>
            </w:r>
            <w:r>
              <w:rPr>
                <w:rFonts w:cs="宋体" w:hint="eastAsia"/>
              </w:rPr>
              <w:t>、播放视频，对孔子有形象生动的认识。</w:t>
            </w:r>
          </w:p>
        </w:tc>
        <w:tc>
          <w:tcPr>
            <w:tcW w:w="4261" w:type="dxa"/>
            <w:vMerge/>
          </w:tcPr>
          <w:p w:rsidR="007C1049" w:rsidRPr="00012B73" w:rsidRDefault="007C1049" w:rsidP="000E4665">
            <w:pPr>
              <w:rPr>
                <w:rFonts w:cs="Times New Roman"/>
              </w:rPr>
            </w:pPr>
          </w:p>
        </w:tc>
      </w:tr>
    </w:tbl>
    <w:p w:rsidR="007C1049" w:rsidRPr="00FB7770" w:rsidRDefault="007C1049" w:rsidP="00DA57E7">
      <w:pPr>
        <w:rPr>
          <w:rFonts w:cs="Times New Roman"/>
        </w:rPr>
      </w:pPr>
    </w:p>
    <w:p w:rsidR="007C1049" w:rsidRPr="00DA57E7" w:rsidRDefault="007C1049" w:rsidP="00DA57E7">
      <w:pPr>
        <w:rPr>
          <w:rFonts w:cs="Times New Roman"/>
        </w:rPr>
      </w:pPr>
    </w:p>
    <w:p w:rsidR="007C1049" w:rsidRPr="00DA57E7" w:rsidRDefault="007C1049" w:rsidP="00DA57E7">
      <w:pPr>
        <w:rPr>
          <w:rFonts w:cs="Times New Roman"/>
        </w:rPr>
      </w:pPr>
    </w:p>
    <w:p w:rsidR="007C1049" w:rsidRPr="00DA57E7" w:rsidRDefault="007C1049" w:rsidP="00DA57E7">
      <w:pPr>
        <w:rPr>
          <w:rFonts w:cs="Times New Roman"/>
        </w:rPr>
      </w:pPr>
    </w:p>
    <w:p w:rsidR="007C1049" w:rsidRPr="00DA57E7" w:rsidRDefault="007C1049" w:rsidP="00DA57E7">
      <w:pPr>
        <w:rPr>
          <w:rFonts w:cs="Times New Roman"/>
        </w:rPr>
      </w:pPr>
    </w:p>
    <w:p w:rsidR="007C1049" w:rsidRPr="00DA57E7" w:rsidRDefault="007C1049" w:rsidP="00DA57E7">
      <w:pPr>
        <w:rPr>
          <w:rFonts w:cs="Times New Roman"/>
        </w:rPr>
      </w:pPr>
    </w:p>
    <w:p w:rsidR="007C1049" w:rsidRPr="00DA57E7" w:rsidRDefault="007C1049" w:rsidP="00DA57E7">
      <w:pPr>
        <w:rPr>
          <w:rFonts w:cs="Times New Roman"/>
        </w:rPr>
      </w:pPr>
    </w:p>
    <w:p w:rsidR="007C1049" w:rsidRDefault="007C1049" w:rsidP="00DA57E7">
      <w:pPr>
        <w:rPr>
          <w:rFonts w:cs="Times New Roman"/>
        </w:rPr>
      </w:pPr>
    </w:p>
    <w:p w:rsidR="007C1049" w:rsidRPr="00DA57E7" w:rsidRDefault="007C1049" w:rsidP="00DA57E7">
      <w:pPr>
        <w:tabs>
          <w:tab w:val="left" w:pos="3405"/>
        </w:tabs>
        <w:rPr>
          <w:rFonts w:cs="Times New Roman"/>
        </w:rPr>
      </w:pPr>
      <w:r>
        <w:rPr>
          <w:rFonts w:cs="Times New Roman"/>
        </w:rPr>
        <w:tab/>
      </w:r>
    </w:p>
    <w:sectPr w:rsidR="007C1049" w:rsidRPr="00DA57E7" w:rsidSect="000312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049" w:rsidRDefault="007C1049" w:rsidP="009A188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C1049" w:rsidRDefault="007C1049" w:rsidP="009A188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049" w:rsidRDefault="007C1049" w:rsidP="009A188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C1049" w:rsidRDefault="007C1049" w:rsidP="009A188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7E7"/>
    <w:rsid w:val="00012B73"/>
    <w:rsid w:val="0003126E"/>
    <w:rsid w:val="000E4665"/>
    <w:rsid w:val="001D31A6"/>
    <w:rsid w:val="00304955"/>
    <w:rsid w:val="003D4204"/>
    <w:rsid w:val="0041398C"/>
    <w:rsid w:val="00456530"/>
    <w:rsid w:val="00480D1F"/>
    <w:rsid w:val="00566130"/>
    <w:rsid w:val="005E4A51"/>
    <w:rsid w:val="006342E8"/>
    <w:rsid w:val="006D21DE"/>
    <w:rsid w:val="0077724E"/>
    <w:rsid w:val="007C1049"/>
    <w:rsid w:val="00971AE7"/>
    <w:rsid w:val="00994AB2"/>
    <w:rsid w:val="009A188E"/>
    <w:rsid w:val="009C6EDD"/>
    <w:rsid w:val="00A006A4"/>
    <w:rsid w:val="00AA09F1"/>
    <w:rsid w:val="00B45396"/>
    <w:rsid w:val="00B45A6C"/>
    <w:rsid w:val="00B9192F"/>
    <w:rsid w:val="00BC3492"/>
    <w:rsid w:val="00C062DE"/>
    <w:rsid w:val="00C833AB"/>
    <w:rsid w:val="00D21212"/>
    <w:rsid w:val="00DA57E7"/>
    <w:rsid w:val="00E77A68"/>
    <w:rsid w:val="00E87B7E"/>
    <w:rsid w:val="00F54DB9"/>
    <w:rsid w:val="00F7767E"/>
    <w:rsid w:val="00FB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7E7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A57E7"/>
    <w:rPr>
      <w:rFonts w:cs="Calibri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A1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A188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9A188E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A188E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80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615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6157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85480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80615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0615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480615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480615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subview/169458/7879374.htm" TargetMode="External"/><Relationship Id="rId13" Type="http://schemas.openxmlformats.org/officeDocument/2006/relationships/hyperlink" Target="http://baike.baidu.com/view/1450373.htm" TargetMode="External"/><Relationship Id="rId18" Type="http://schemas.openxmlformats.org/officeDocument/2006/relationships/hyperlink" Target="http://baike.baidu.com/view/2237.htm" TargetMode="External"/><Relationship Id="rId26" Type="http://schemas.openxmlformats.org/officeDocument/2006/relationships/hyperlink" Target="http://baike.baidu.com/view/27201.htm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baike.baidu.com/view/29247.htm" TargetMode="External"/><Relationship Id="rId34" Type="http://schemas.openxmlformats.org/officeDocument/2006/relationships/hyperlink" Target="http://baike.baidu.com/view/142994.htm" TargetMode="External"/><Relationship Id="rId7" Type="http://schemas.openxmlformats.org/officeDocument/2006/relationships/hyperlink" Target="http://baike.baidu.com/view/553970.htm" TargetMode="External"/><Relationship Id="rId12" Type="http://schemas.openxmlformats.org/officeDocument/2006/relationships/hyperlink" Target="http://baike.baidu.com/subview/112125/20111579.htm" TargetMode="External"/><Relationship Id="rId17" Type="http://schemas.openxmlformats.org/officeDocument/2006/relationships/hyperlink" Target="http://baike.baidu.com/view/188299.htm" TargetMode="External"/><Relationship Id="rId25" Type="http://schemas.openxmlformats.org/officeDocument/2006/relationships/hyperlink" Target="http://baike.baidu.com/view/21655.htm" TargetMode="External"/><Relationship Id="rId33" Type="http://schemas.openxmlformats.org/officeDocument/2006/relationships/hyperlink" Target="http://baike.baidu.com/view/166159.htm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baike.baidu.com/view/1359803.htm" TargetMode="External"/><Relationship Id="rId20" Type="http://schemas.openxmlformats.org/officeDocument/2006/relationships/hyperlink" Target="http://baike.baidu.com/view/110096.htm" TargetMode="External"/><Relationship Id="rId29" Type="http://schemas.openxmlformats.org/officeDocument/2006/relationships/hyperlink" Target="http://baike.baidu.com/view/13097383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baike.baidu.com/view/960255.htm" TargetMode="External"/><Relationship Id="rId11" Type="http://schemas.openxmlformats.org/officeDocument/2006/relationships/hyperlink" Target="http://baike.baidu.com/subview/74745/11105606.htm" TargetMode="External"/><Relationship Id="rId24" Type="http://schemas.openxmlformats.org/officeDocument/2006/relationships/hyperlink" Target="http://baike.baidu.com/view/138377.htm" TargetMode="External"/><Relationship Id="rId32" Type="http://schemas.openxmlformats.org/officeDocument/2006/relationships/hyperlink" Target="http://baike.baidu.com/view/179025.htm" TargetMode="External"/><Relationship Id="rId37" Type="http://schemas.openxmlformats.org/officeDocument/2006/relationships/hyperlink" Target="http://baike.baidu.com/view/2237.htm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baike.baidu.com/view/135602.htm" TargetMode="External"/><Relationship Id="rId23" Type="http://schemas.openxmlformats.org/officeDocument/2006/relationships/hyperlink" Target="http://baike.baidu.com/view/128904.htm" TargetMode="External"/><Relationship Id="rId28" Type="http://schemas.openxmlformats.org/officeDocument/2006/relationships/hyperlink" Target="http://baike.baidu.com/view/19183.htm" TargetMode="External"/><Relationship Id="rId36" Type="http://schemas.openxmlformats.org/officeDocument/2006/relationships/hyperlink" Target="http://baike.baidu.com/view/6502965.htm" TargetMode="External"/><Relationship Id="rId10" Type="http://schemas.openxmlformats.org/officeDocument/2006/relationships/hyperlink" Target="http://baike.baidu.com/view/30207.htm" TargetMode="External"/><Relationship Id="rId19" Type="http://schemas.openxmlformats.org/officeDocument/2006/relationships/hyperlink" Target="http://baike.baidu.com/view/9387.htm" TargetMode="External"/><Relationship Id="rId31" Type="http://schemas.openxmlformats.org/officeDocument/2006/relationships/hyperlink" Target="http://baike.baidu.com/view/433104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baike.baidu.com/subview/5488/9297868.htm" TargetMode="External"/><Relationship Id="rId14" Type="http://schemas.openxmlformats.org/officeDocument/2006/relationships/hyperlink" Target="http://baike.baidu.com/view/7468.htm" TargetMode="External"/><Relationship Id="rId22" Type="http://schemas.openxmlformats.org/officeDocument/2006/relationships/hyperlink" Target="http://baike.baidu.com/view/2691.htm" TargetMode="External"/><Relationship Id="rId27" Type="http://schemas.openxmlformats.org/officeDocument/2006/relationships/hyperlink" Target="http://baike.baidu.com/view/403083.htm" TargetMode="External"/><Relationship Id="rId30" Type="http://schemas.openxmlformats.org/officeDocument/2006/relationships/hyperlink" Target="http://baike.baidu.com/view/572976.htm" TargetMode="External"/><Relationship Id="rId35" Type="http://schemas.openxmlformats.org/officeDocument/2006/relationships/hyperlink" Target="http://baike.baidu.com/subview/34817/19856543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418</Words>
  <Characters>2384</Characters>
  <Application>Microsoft Office Outlook</Application>
  <DocSecurity>0</DocSecurity>
  <Lines>0</Lines>
  <Paragraphs>0</Paragraphs>
  <ScaleCrop>false</ScaleCrop>
  <Company>常州二中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课题：待人之道——己所不欲勿施于人</dc:title>
  <dc:subject/>
  <dc:creator>杨小亚</dc:creator>
  <cp:keywords/>
  <dc:description/>
  <cp:lastModifiedBy>User</cp:lastModifiedBy>
  <cp:revision>12</cp:revision>
  <dcterms:created xsi:type="dcterms:W3CDTF">2016-09-04T06:32:00Z</dcterms:created>
  <dcterms:modified xsi:type="dcterms:W3CDTF">2016-10-08T07:19:00Z</dcterms:modified>
</cp:coreProperties>
</file>