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0CB" w:rsidRDefault="008F30CB" w:rsidP="008F30C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 w:hint="eastAsia"/>
          <w:color w:val="323232"/>
        </w:rPr>
        <w:t>刘伟莉学习心得（二）</w:t>
      </w:r>
    </w:p>
    <w:p w:rsidR="008F30CB" w:rsidRDefault="008F30CB" w:rsidP="008F30C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 w:hint="eastAsia"/>
          <w:color w:val="323232"/>
        </w:rPr>
        <w:t>就小学语文深度学习而言，其中的深度不是指知识的难度，也不是思想的拔高，更不同于教师文本解读的深度，而是立足于儿童的深度，也就是站在儿童的立场，以儿童的眼光和思维进行学习时所能够达到的相对高度。具体体现在以下几个方面：</w:t>
      </w:r>
    </w:p>
    <w:p w:rsidR="008F30CB" w:rsidRDefault="008F30CB" w:rsidP="008F30C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1.</w:t>
      </w:r>
      <w:r>
        <w:rPr>
          <w:rFonts w:ascii="Arial" w:hAnsi="Arial" w:cs="Arial" w:hint="eastAsia"/>
          <w:color w:val="323232"/>
        </w:rPr>
        <w:t>一定的思维挑战性。语言和思维是总是相互依存、相互促进的，语言是现实的思维，是思维的物质外壳，因此，儿童语言学习的深度离不开思维的深度。其具体包含三个维度：学生具有独立的思维品质，课堂中能够用</w:t>
      </w:r>
      <w:r>
        <w:rPr>
          <w:rFonts w:ascii="Arial" w:hAnsi="Arial" w:cs="Arial"/>
          <w:color w:val="323232"/>
        </w:rPr>
        <w:t>“</w:t>
      </w:r>
      <w:r>
        <w:rPr>
          <w:rFonts w:ascii="Arial" w:hAnsi="Arial" w:cs="Arial" w:hint="eastAsia"/>
          <w:color w:val="323232"/>
        </w:rPr>
        <w:t>自己的话语</w:t>
      </w:r>
      <w:r>
        <w:rPr>
          <w:rFonts w:ascii="Arial" w:hAnsi="Arial" w:cs="Arial"/>
          <w:color w:val="323232"/>
        </w:rPr>
        <w:t>”</w:t>
      </w:r>
      <w:r>
        <w:rPr>
          <w:rFonts w:ascii="Arial" w:hAnsi="Arial" w:cs="Arial" w:hint="eastAsia"/>
          <w:color w:val="323232"/>
        </w:rPr>
        <w:t>来表述个人的理解和思考；学生具有审视的思维眼光，对文本、对权威、对教师敢于质疑，学习中能够听到孩子</w:t>
      </w:r>
      <w:r>
        <w:rPr>
          <w:rFonts w:ascii="Arial" w:hAnsi="Arial" w:cs="Arial"/>
          <w:color w:val="323232"/>
        </w:rPr>
        <w:t>“</w:t>
      </w:r>
      <w:r>
        <w:rPr>
          <w:rFonts w:ascii="Arial" w:hAnsi="Arial" w:cs="Arial" w:hint="eastAsia"/>
          <w:color w:val="323232"/>
        </w:rPr>
        <w:t>不一样的声音</w:t>
      </w:r>
      <w:r>
        <w:rPr>
          <w:rFonts w:ascii="Arial" w:hAnsi="Arial" w:cs="Arial"/>
          <w:color w:val="323232"/>
        </w:rPr>
        <w:t>”</w:t>
      </w:r>
      <w:r>
        <w:rPr>
          <w:rFonts w:ascii="Arial" w:hAnsi="Arial" w:cs="Arial" w:hint="eastAsia"/>
          <w:color w:val="323232"/>
        </w:rPr>
        <w:t>；学生具有自我否定的超越思维，学生在不断的反思、否定与应答中生长智慧。</w:t>
      </w:r>
    </w:p>
    <w:p w:rsidR="008F30CB" w:rsidRDefault="008F30CB" w:rsidP="008F30C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2.</w:t>
      </w:r>
      <w:r>
        <w:rPr>
          <w:rFonts w:ascii="Arial" w:hAnsi="Arial" w:cs="Arial" w:hint="eastAsia"/>
          <w:color w:val="323232"/>
        </w:rPr>
        <w:t>积极的语言建构性。学习从本质上讲就是学生自主地建构意义的过程，小学语文的学习应该</w:t>
      </w:r>
      <w:r>
        <w:rPr>
          <w:rFonts w:ascii="Arial" w:hAnsi="Arial" w:cs="Arial"/>
          <w:color w:val="323232"/>
        </w:rPr>
        <w:t>“</w:t>
      </w:r>
      <w:r>
        <w:rPr>
          <w:rFonts w:ascii="Arial" w:hAnsi="Arial" w:cs="Arial" w:hint="eastAsia"/>
          <w:color w:val="323232"/>
        </w:rPr>
        <w:t>得意</w:t>
      </w:r>
      <w:r>
        <w:rPr>
          <w:rFonts w:ascii="Arial" w:hAnsi="Arial" w:cs="Arial"/>
          <w:color w:val="323232"/>
        </w:rPr>
        <w:t>”</w:t>
      </w:r>
      <w:r>
        <w:rPr>
          <w:rFonts w:ascii="Arial" w:hAnsi="Arial" w:cs="Arial" w:hint="eastAsia"/>
          <w:color w:val="323232"/>
        </w:rPr>
        <w:t>而不</w:t>
      </w:r>
      <w:r>
        <w:rPr>
          <w:rFonts w:ascii="Arial" w:hAnsi="Arial" w:cs="Arial"/>
          <w:color w:val="323232"/>
        </w:rPr>
        <w:t>“</w:t>
      </w:r>
      <w:r>
        <w:rPr>
          <w:rFonts w:ascii="Arial" w:hAnsi="Arial" w:cs="Arial" w:hint="eastAsia"/>
          <w:color w:val="323232"/>
        </w:rPr>
        <w:t>妄言</w:t>
      </w:r>
      <w:r>
        <w:rPr>
          <w:rFonts w:ascii="Arial" w:hAnsi="Arial" w:cs="Arial"/>
          <w:color w:val="323232"/>
        </w:rPr>
        <w:t>”</w:t>
      </w:r>
      <w:r>
        <w:rPr>
          <w:rFonts w:ascii="Arial" w:hAnsi="Arial" w:cs="Arial" w:hint="eastAsia"/>
          <w:color w:val="323232"/>
        </w:rPr>
        <w:t>，语言的建构性正是小学语文教学深度追求的具体体现。在这一过程中，教师是语言建构的协助者、促进者，学生是信息加工的主体、是语言的主动建构者。学生需要具备一双慧眼，在自主的阅读中关注课文的</w:t>
      </w:r>
      <w:r>
        <w:rPr>
          <w:rFonts w:ascii="Arial" w:hAnsi="Arial" w:cs="Arial"/>
          <w:color w:val="323232"/>
        </w:rPr>
        <w:t>“</w:t>
      </w:r>
      <w:r>
        <w:rPr>
          <w:rFonts w:ascii="Arial" w:hAnsi="Arial" w:cs="Arial" w:hint="eastAsia"/>
          <w:color w:val="323232"/>
        </w:rPr>
        <w:t>遣词造句</w:t>
      </w:r>
      <w:r>
        <w:rPr>
          <w:rFonts w:ascii="Arial" w:hAnsi="Arial" w:cs="Arial"/>
          <w:color w:val="323232"/>
        </w:rPr>
        <w:t>”</w:t>
      </w:r>
      <w:r>
        <w:rPr>
          <w:rFonts w:ascii="Arial" w:hAnsi="Arial" w:cs="Arial" w:hint="eastAsia"/>
          <w:color w:val="323232"/>
        </w:rPr>
        <w:t>，去探索、发现语言文字表达的密码，需要与自己原有的语言结构建立联系，进而完成新的建构。语言的建构过程是积累的过程，是发现的过程，更是创造的过程。</w:t>
      </w:r>
    </w:p>
    <w:p w:rsidR="008F30CB" w:rsidRDefault="008F30CB" w:rsidP="008F30C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3.</w:t>
      </w:r>
      <w:r>
        <w:rPr>
          <w:rFonts w:ascii="Arial" w:hAnsi="Arial" w:cs="Arial" w:hint="eastAsia"/>
          <w:color w:val="323232"/>
        </w:rPr>
        <w:t>适度的感悟深刻性。阅读过程中的感悟是学生对阅读材料意义的一种个体性、自主性的理解。一千个读者就有一千个哈姆雷特，学生在阅读相关文字材料的时候，不能仅仅满足于单一解读与表层感悟，而必须在正确领悟并把握文本基本思想内容的基础上，结合自身的生活积累和阅读感悟，创造性地解读文本，从而实现对文本意义的重构。</w:t>
      </w:r>
    </w:p>
    <w:p w:rsidR="008F30CB" w:rsidRDefault="008F30CB" w:rsidP="008F30C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rPr>
          <w:rFonts w:ascii="Arial" w:hAnsi="Arial" w:cs="Arial"/>
          <w:color w:val="323232"/>
        </w:rPr>
      </w:pPr>
      <w:r>
        <w:rPr>
          <w:rFonts w:ascii="Arial" w:hAnsi="Arial" w:cs="Arial"/>
          <w:color w:val="323232"/>
        </w:rPr>
        <w:t>4.</w:t>
      </w:r>
      <w:r>
        <w:rPr>
          <w:rFonts w:ascii="Arial" w:hAnsi="Arial" w:cs="Arial" w:hint="eastAsia"/>
          <w:color w:val="323232"/>
        </w:rPr>
        <w:t>深切的情感迁移性。没有触及情感的教育是苍白的，同样没有情感参与的教学一定是浅薄的。小学语文的学习不应该是一种旁观的审视，也不是理性的分析，而应该是在再现的情境中的一次经历，一次体验，学生的情感应该与作品主人公的情感、作者的情感融为一体，伴随着阅读，与作品一起跌宕起伏。情感的迁移使得阅读的过程成为一次悉心的交流、精神的相遇、灵魂的沟通。</w:t>
      </w:r>
    </w:p>
    <w:p w:rsidR="00A34703" w:rsidRDefault="00A34703">
      <w:pPr>
        <w:rPr>
          <w:rFonts w:hint="eastAsia"/>
        </w:rPr>
      </w:pPr>
    </w:p>
    <w:sectPr w:rsidR="00A34703" w:rsidSect="00A95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30CB"/>
    <w:rsid w:val="008F30CB"/>
    <w:rsid w:val="00A34703"/>
    <w:rsid w:val="00A95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0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30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9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刘伟莉</dc:creator>
  <cp:lastModifiedBy>刘伟莉</cp:lastModifiedBy>
  <cp:revision>1</cp:revision>
  <dcterms:created xsi:type="dcterms:W3CDTF">2018-12-28T00:27:00Z</dcterms:created>
  <dcterms:modified xsi:type="dcterms:W3CDTF">2018-12-28T00:28:00Z</dcterms:modified>
</cp:coreProperties>
</file>