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19F" w:rsidRPr="007D019F" w:rsidRDefault="007D019F" w:rsidP="007D019F">
      <w:pPr>
        <w:pBdr>
          <w:bottom w:val="single" w:sz="6" w:space="8" w:color="E7E7EB"/>
        </w:pBdr>
        <w:shd w:val="clear" w:color="auto" w:fill="FFFFFF"/>
        <w:adjustRightInd/>
        <w:snapToGrid/>
        <w:spacing w:after="210"/>
        <w:outlineLvl w:val="1"/>
        <w:rPr>
          <w:rFonts w:ascii="Helvetica" w:eastAsia="宋体" w:hAnsi="Helvetica" w:cs="Helvetica"/>
          <w:color w:val="000000"/>
          <w:sz w:val="36"/>
          <w:szCs w:val="36"/>
        </w:rPr>
      </w:pPr>
      <w:r w:rsidRPr="007D019F">
        <w:rPr>
          <w:rFonts w:ascii="Helvetica" w:eastAsia="宋体" w:hAnsi="Helvetica" w:cs="Helvetica"/>
          <w:color w:val="000000"/>
          <w:sz w:val="36"/>
          <w:szCs w:val="36"/>
        </w:rPr>
        <w:t>府学十八景</w:t>
      </w:r>
      <w:r w:rsidRPr="007D019F">
        <w:rPr>
          <w:rFonts w:ascii="Helvetica" w:eastAsia="宋体" w:hAnsi="Helvetica" w:cs="Helvetica"/>
          <w:color w:val="000000"/>
          <w:sz w:val="36"/>
          <w:szCs w:val="36"/>
        </w:rPr>
        <w:t>——</w:t>
      </w:r>
      <w:r w:rsidRPr="007D019F">
        <w:rPr>
          <w:rFonts w:ascii="Helvetica" w:eastAsia="宋体" w:hAnsi="Helvetica" w:cs="Helvetica"/>
          <w:color w:val="000000"/>
          <w:sz w:val="36"/>
          <w:szCs w:val="36"/>
        </w:rPr>
        <w:t>荆溪流芳</w:t>
      </w:r>
    </w:p>
    <w:p w:rsidR="007D019F" w:rsidRPr="007D019F" w:rsidRDefault="007D019F" w:rsidP="007D019F">
      <w:pPr>
        <w:shd w:val="clear" w:color="auto" w:fill="FFFFFF"/>
        <w:adjustRightInd/>
        <w:snapToGrid/>
        <w:spacing w:line="300" w:lineRule="atLeast"/>
        <w:rPr>
          <w:rFonts w:ascii="Helvetica" w:eastAsia="宋体" w:hAnsi="Helvetica" w:cs="Helvetica"/>
          <w:color w:val="000000"/>
          <w:sz w:val="2"/>
          <w:szCs w:val="2"/>
        </w:rPr>
      </w:pPr>
      <w:r w:rsidRPr="007D019F">
        <w:rPr>
          <w:rFonts w:ascii="Helvetica" w:eastAsia="宋体" w:hAnsi="Helvetica" w:cs="Helvetica"/>
          <w:color w:val="999999"/>
          <w:sz w:val="21"/>
        </w:rPr>
        <w:t>2015-12-16</w:t>
      </w:r>
      <w:r w:rsidRPr="007D019F">
        <w:rPr>
          <w:rFonts w:ascii="Helvetica" w:eastAsia="宋体" w:hAnsi="Helvetica" w:cs="Helvetica"/>
          <w:color w:val="000000"/>
          <w:sz w:val="2"/>
        </w:rPr>
        <w:t> </w:t>
      </w:r>
      <w:hyperlink r:id="rId4" w:anchor="#" w:history="1">
        <w:r w:rsidRPr="007D019F">
          <w:rPr>
            <w:rFonts w:ascii="Helvetica" w:eastAsia="宋体" w:hAnsi="Helvetica" w:cs="Helvetica"/>
            <w:color w:val="4395F5"/>
            <w:sz w:val="21"/>
          </w:rPr>
          <w:t>常州市第二中学</w:t>
        </w:r>
      </w:hyperlink>
    </w:p>
    <w:p w:rsidR="007D019F" w:rsidRPr="007D019F" w:rsidRDefault="007D019F" w:rsidP="007D019F">
      <w:pPr>
        <w:shd w:val="clear" w:color="auto" w:fill="FFFFFF"/>
        <w:adjustRightInd/>
        <w:snapToGrid/>
        <w:spacing w:after="90" w:line="384" w:lineRule="atLeast"/>
        <w:rPr>
          <w:rFonts w:ascii="Helvetica" w:eastAsia="宋体" w:hAnsi="Helvetica" w:cs="Helvetica"/>
          <w:color w:val="000000"/>
          <w:sz w:val="24"/>
          <w:szCs w:val="24"/>
        </w:rPr>
      </w:pPr>
      <w:r w:rsidRPr="007D019F">
        <w:rPr>
          <w:rFonts w:ascii="Helvetica" w:eastAsia="宋体" w:hAnsi="Helvetica" w:cs="Helvetica"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js_cover" o:spid="_x0000_i1025" type="#_x0000_t75" alt="" style="width:24pt;height:24pt"/>
        </w:pict>
      </w:r>
    </w:p>
    <w:p w:rsidR="007D019F" w:rsidRPr="007D019F" w:rsidRDefault="007D019F" w:rsidP="007D019F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7D019F">
        <w:rPr>
          <w:rFonts w:ascii="宋体" w:eastAsia="宋体" w:hAnsi="宋体" w:cs="Helvetica" w:hint="eastAsia"/>
          <w:b/>
          <w:bCs/>
          <w:color w:val="3E3E3E"/>
          <w:sz w:val="24"/>
          <w:szCs w:val="24"/>
        </w:rPr>
        <w:t>文武全才唐顺之</w:t>
      </w:r>
    </w:p>
    <w:p w:rsidR="007D019F" w:rsidRPr="007D019F" w:rsidRDefault="007D019F" w:rsidP="007D019F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7D019F">
        <w:rPr>
          <w:rFonts w:ascii="宋体" w:eastAsia="宋体" w:hAnsi="宋体" w:cs="Helvetica" w:hint="eastAsia"/>
          <w:color w:val="3E3E3E"/>
          <w:sz w:val="24"/>
          <w:szCs w:val="24"/>
        </w:rPr>
        <w:t>即便拿今人苛刻的眼光看来，唐荆川也堪称一位奇才。</w:t>
      </w:r>
    </w:p>
    <w:p w:rsidR="007D019F" w:rsidRPr="007D019F" w:rsidRDefault="007D019F" w:rsidP="007D019F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7D019F">
        <w:rPr>
          <w:rFonts w:ascii="宋体" w:eastAsia="宋体" w:hAnsi="宋体" w:cs="Helvetica" w:hint="eastAsia"/>
          <w:color w:val="3E3E3E"/>
          <w:sz w:val="24"/>
          <w:szCs w:val="24"/>
        </w:rPr>
        <w:t>唐顺之，字应德，号荆川，江苏常州人，常州府学生员。抗倭名将，文学家。殿试位列二甲第一名（传胪），官至太仆少卿，加右通政。</w:t>
      </w:r>
    </w:p>
    <w:p w:rsidR="007D019F" w:rsidRPr="007D019F" w:rsidRDefault="007D019F" w:rsidP="007D019F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7D019F">
        <w:rPr>
          <w:rFonts w:ascii="宋体" w:eastAsia="宋体" w:hAnsi="宋体" w:cs="Helvetica" w:hint="eastAsia"/>
          <w:color w:val="3E3E3E"/>
          <w:sz w:val="24"/>
          <w:szCs w:val="24"/>
        </w:rPr>
        <w:t>唐荆川自幼聪颖好学，常通宵达旦读书，母亲怜他年幼，不得不灭灯迫睡，于是荆川做了一个木匣灯，等母亲入睡后点灯夜读，荆川一生好学不倦，读书治学严谨、知识渊博，《明史》说他：“于学无所不窥，自天文、乐律、地理、兵法、弧矢、勾股、壬奇、禽乙莫不究极原委，尽取古今载籍，割裂补缀，区分部居，为左、右、文、武、儒、裨六《编》传于世，学者不能传其奥。”他一生著述颇丰，据考证有50多种，480多卷。</w:t>
      </w:r>
    </w:p>
    <w:p w:rsidR="007D019F" w:rsidRPr="007D019F" w:rsidRDefault="007D019F" w:rsidP="007D019F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7D019F">
        <w:rPr>
          <w:rFonts w:ascii="宋体" w:eastAsia="宋体" w:hAnsi="宋体" w:cs="Helvetica" w:hint="eastAsia"/>
          <w:color w:val="3E3E3E"/>
          <w:sz w:val="24"/>
          <w:szCs w:val="24"/>
        </w:rPr>
        <w:t>荆川在文学上的贡献尤为显著。他一方面多推崇三代、两汉文学传统，同时也肯定了唐宋文的继承和发展。他主张“直据胸臆，信手写出”，这与机械地实践“文笔秦汉，诗必盛唐”的复古派针锋相对，纂有《文编》，并积极投身散文创作实践，所写文章汪洋纡折，文从字顺，朴实流畅，情感真挚。明末黄宗羲赞其为文“从广大胸中随地涌出，无意为文而文自至。”日本村濑海辅评论说：“叙广右战功，使人如亲历战场，观其周旋，可谓杰作。”他的《信陵君救赵论》行文缜密，说理透彻，征服了许多代读者，被选入《古文观止》，成为不朽的名片佳作。</w:t>
      </w:r>
    </w:p>
    <w:p w:rsidR="007D019F" w:rsidRPr="007D019F" w:rsidRDefault="007D019F" w:rsidP="007D019F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7D019F">
        <w:rPr>
          <w:rFonts w:ascii="宋体" w:eastAsia="宋体" w:hAnsi="宋体" w:cs="Helvetica" w:hint="eastAsia"/>
          <w:color w:val="3E3E3E"/>
          <w:sz w:val="24"/>
          <w:szCs w:val="24"/>
        </w:rPr>
        <w:t>荆川不仅是位出色的文学家，而且是一位武功卓著的将领。娴熟的枪棒武艺，“左肘能教置杯水，右手引马轻发矢”的射击，使不少人慕名远道而来，拜师求艺。会稽人沈鍊，江西人胡直等拜其为师，研习射艺。他的枪法，更是闻名。寂居林下期间，他从河南人杨松处学得枪法，勤加练习，日益精进，后亲自教授戚继光枪法，与抗倭名将俞大猷论枪法于风月楼。练就的一身好武艺，后在抗倭寇的斗争中有酣畅的展示。</w:t>
      </w:r>
    </w:p>
    <w:p w:rsidR="007D019F" w:rsidRPr="007D019F" w:rsidRDefault="007D019F" w:rsidP="007D019F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7D019F">
        <w:rPr>
          <w:rFonts w:ascii="宋体" w:eastAsia="宋体" w:hAnsi="宋体" w:cs="Helvetica" w:hint="eastAsia"/>
          <w:color w:val="3E3E3E"/>
          <w:sz w:val="24"/>
          <w:szCs w:val="24"/>
        </w:rPr>
        <w:t>嘉靖年间，倭患日炽，浙江军民被杀达数十万人，松江、苏州、常州府所辖各县及长江沿岸之南通、海门、太仓等的百姓遭受侵扰蹂躏，朝野上下无不震惊。时荆川罢官乡居，但心系国事，朝野人士知其文武双全、为人忠直、一身正气，于是纷纷向朝廷呼请其复出。1558年，荆川奉旨以兵部员外郎的身份奔赴浙江、指挥战斗，创造“连环雷”和“蝴蝶阵”两种阵法，迅速扭转了不利于明军的战局，相继取得三片沙大捷，姚家荡大捷，最后歼残敌于庙湾。后又督总兵刘显，戮力讨贼，使倭寇绝迹于大江南北。</w:t>
      </w:r>
    </w:p>
    <w:p w:rsidR="007D019F" w:rsidRPr="007D019F" w:rsidRDefault="007D019F" w:rsidP="007D019F">
      <w:pPr>
        <w:shd w:val="clear" w:color="auto" w:fill="FFFFFF"/>
        <w:adjustRightInd/>
        <w:snapToGrid/>
        <w:spacing w:after="0" w:line="384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7D019F">
        <w:rPr>
          <w:rFonts w:ascii="宋体" w:eastAsia="宋体" w:hAnsi="宋体" w:cs="Helvetica" w:hint="eastAsia"/>
          <w:color w:val="3E3E3E"/>
          <w:sz w:val="24"/>
          <w:szCs w:val="24"/>
        </w:rPr>
        <w:t>正因为唐荆川，文武双绝，执书卷杜门谢客于林下，发唐宋八大家之说，督海师遨击倭寇于海上，振明朝大国之威。他死后，人们将他葬于陈渡草堂，于墓际植树建碑，以旌其文武气概，世代凭吊为纪。</w:t>
      </w:r>
    </w:p>
    <w:p w:rsidR="007D019F" w:rsidRPr="007D019F" w:rsidRDefault="007D019F" w:rsidP="007D019F">
      <w:pPr>
        <w:shd w:val="clear" w:color="auto" w:fill="FFFFFF"/>
        <w:adjustRightInd/>
        <w:snapToGrid/>
        <w:spacing w:after="0" w:line="384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7D019F">
        <w:rPr>
          <w:rFonts w:ascii="Helvetica" w:eastAsia="宋体" w:hAnsi="Helvetica" w:cs="Helvetica"/>
          <w:color w:val="3E3E3E"/>
          <w:sz w:val="24"/>
          <w:szCs w:val="24"/>
        </w:rPr>
        <w:pict>
          <v:shape id="_x0000_i1026" type="#_x0000_t75" alt="" style="width:24pt;height:24pt"/>
        </w:pic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F25B1"/>
    <w:rsid w:val="007D019F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7D019F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7D019F"/>
    <w:rPr>
      <w:rFonts w:ascii="宋体" w:eastAsia="宋体" w:hAnsi="宋体" w:cs="宋体"/>
      <w:b/>
      <w:bCs/>
      <w:sz w:val="36"/>
      <w:szCs w:val="36"/>
    </w:rPr>
  </w:style>
  <w:style w:type="character" w:styleId="a3">
    <w:name w:val="Emphasis"/>
    <w:basedOn w:val="a0"/>
    <w:uiPriority w:val="20"/>
    <w:qFormat/>
    <w:rsid w:val="007D019F"/>
    <w:rPr>
      <w:i/>
      <w:iCs/>
    </w:rPr>
  </w:style>
  <w:style w:type="character" w:customStyle="1" w:styleId="apple-converted-space">
    <w:name w:val="apple-converted-space"/>
    <w:basedOn w:val="a0"/>
    <w:rsid w:val="007D019F"/>
  </w:style>
  <w:style w:type="character" w:styleId="a4">
    <w:name w:val="Hyperlink"/>
    <w:basedOn w:val="a0"/>
    <w:uiPriority w:val="99"/>
    <w:semiHidden/>
    <w:unhideWhenUsed/>
    <w:rsid w:val="007D019F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7D019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Strong"/>
    <w:basedOn w:val="a0"/>
    <w:uiPriority w:val="22"/>
    <w:qFormat/>
    <w:rsid w:val="007D019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46100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3840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p.weixin.qq.com/s?__biz=MzAwNDA4NjU1Mg==&amp;mid=400642029&amp;idx=1&amp;sn=ed87d9e0f7c37d1b5a148ccaccac3a2f&amp;key=5300d2672aa815b32ef1f0a790990a86b8751cb3821a988c08de75737ed9baeb5b917ddb6b7dc7cdf1e7ae3b1e969fa2bf72978b4039056c1968177fc7abad3223892d8771ead8a772b46f1461dc5367&amp;ascene=1&amp;uin=MTc1MjE3ODAyMA%3D%3D&amp;devicetype=Windows+7&amp;version=6204014f&amp;pass_ticket=iXi95YZnHFe7Pr%2FDJt5yUSpA9IE8ZRnluWAPCPg7qNT%2BvCKv3LOS%2B%2FL1QKtGccY1&amp;winzoom=1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2017-09-16T06:39:00Z</dcterms:modified>
</cp:coreProperties>
</file>