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师德师风大讨论心得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本学期，学校组织全体教师学习了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“新时代教师职业行为十项准则”和“中小学教师违反职业道德行为处理办法”等内容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，使我更深刻感受到了在当今社会进行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师德师风建设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的必要性，对自身的思想作风、遵章守纪等方面有了很大的提高，对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师德师风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深的认识：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加强学习，坚定信念。学习是每一名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必修，只有不断加强学习才能提高自身素质和能力，不学习思想就无法进步，能力就无法提高。许多东西只有静心研读，才能有所思，有所获。因此，我将坚持经常性的深入学习和钻研，进一步提高自身的政策水平和理论水平。作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一名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教师，在市场经济的形势下，只有自觉地进行世界观、人生观和价值观的改造，坚定自己的信念，牢记为人民服务的宗旨，提高自我约束能力，才能经受住各种考验，抵御住各种诱惑。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二、自我约束、廉洁从教。通过学习有关精神，我认识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到作为一名教师，要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自我约束、廉洁从教。廉洁是教师立教之本，作为一名光荣的人民教师，要带头宣传廉洁文化，把廉洁带进课堂，让学生从小树立廉洁意识，并且要处处为人师表，从小事做起，从自我做起，率先垂范，作出表率，时刻提醒自己要实实在在求学问、认认真真当老师、清清白白干事情，全身心地投入到自己所钟爱的事业和工作中。再则教师要公正从教，也就是教师在教育教学活动过程中要公平、公正地对待每一个学生，要一视同仁地对待每一个学生，不能因学生的性别、民族、智能差异，家庭状况、学生及家长对自己的感情差别等而采取不同的态度和情感模式。这是教师道德和教师法规对教师的重要要求，它体现的是教育的公平性、公正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严以律已，以身作则。作为一名人民教师，要时时刻刻注重加强自身的职业道德修养，表里如一，言行一致，坚守高尚的道德情操，真正体现出真善美的形象，用一个高尚美好的人民教师形象去影响学生，熏陶学生，促进学校各项工作有序进行，进而促进社会道德水平的提高，促进社会主义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俭以养德，廉以养教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，作为教师，“心底无私天地宽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我将时时刻刻提醒自己以“廉洁奉献”的红烛精神教书育人，努力修养身心，提高自己的学识水平，关心学生的可持续发展，真心爱生如子，献身教育，做一名拥有爱心的廉洁从教的好老师，用爱为学生撑起一片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的天空。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85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2018-12-25T12:58:31Z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