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3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83"/>
        <w:gridCol w:w="1308"/>
        <w:gridCol w:w="1287"/>
        <w:gridCol w:w="114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活动名称</w:t>
            </w:r>
          </w:p>
        </w:tc>
        <w:tc>
          <w:tcPr>
            <w:tcW w:w="278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童谣：萝卜谣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执教者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spacing w:line="360" w:lineRule="auto"/>
              <w:ind w:firstLine="525" w:firstLineChars="2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活动时间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2018.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教材分析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幼儿分析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分析：《萝卜谣》是一首充满童趣的童谣，读起来朗朗上口，易于朗读和记忆，幼儿很容易理解，在学习时不用刻意去记忆，这样不仅可以丰富幼儿的知识，发展幼儿的语言，同时还能通过活动将幼儿零碎的经验进行整合，帮助幼儿提升经验，发展思维能力，提高幼儿的学习积极性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幼儿分析： 小兔子是幼儿比较熟悉和喜欢的动物，而对于幼儿而言，萝卜也是他们常见的东西，但是，对于用萝卜做菜的过程，小班的幼儿还不是很了解，同时，对于“拔、洗、切、炒、吃”这五个动词，还需要进一步的了解与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 动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 标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1、能够理解童谣的内容，有节奏的朗诵童谣。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2、会用肢体表现出“拔、洗、切、炒、吃”的动作。 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3、初步尝试用拍手的方式，感受童谣的韵律美。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 动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 备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  <w:t> 相关图片四幅，分别表现小兔拔萝卜、洗萝卜、切萝卜、炒萝卜、吃萝卜。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lang w:val="en-US" w:eastAsia="zh-CN"/>
              </w:rPr>
              <w:t>2、兔子手偶一个。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活动版块</w:t>
            </w:r>
          </w:p>
        </w:tc>
        <w:tc>
          <w:tcPr>
            <w:tcW w:w="53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活动内容与呈现方式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698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一、直观导入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二、理解童谣内容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三、运用多种方式熟悉童谣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四、创编童谣</w:t>
            </w:r>
          </w:p>
        </w:tc>
        <w:tc>
          <w:tcPr>
            <w:tcW w:w="5378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（一）</w:t>
            </w:r>
            <w:r>
              <w:t>兔子手偶激发兴趣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师：</w:t>
            </w:r>
            <w:r>
              <w:t>小朋友们大家好，我是一只小兔子，我可喜欢和你们一起游戏了，你们喜欢我吗？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师：你们知道我最喜欢吃什么吗？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（一）引导幼儿</w:t>
            </w:r>
            <w:r>
              <w:t>观察图片，说说小兔子在干什么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t>提问：1、</w:t>
            </w:r>
            <w:r>
              <w:rPr>
                <w:rFonts w:hint="eastAsia"/>
              </w:rPr>
              <w:t>小兔子最喜欢吃萝卜，下面我们一起来看看小兔子在干什么呢？</w:t>
            </w:r>
          </w:p>
          <w:p>
            <w:pPr>
              <w:spacing w:line="360" w:lineRule="auto"/>
              <w:ind w:firstLine="640"/>
              <w:rPr>
                <w:rFonts w:hint="eastAsia"/>
              </w:rPr>
            </w:pPr>
            <w:r>
              <w:rPr>
                <w:rFonts w:hint="eastAsia"/>
              </w:rPr>
              <w:t>2、它</w:t>
            </w:r>
            <w:r>
              <w:t>是怎么拔萝卜的？我们一起来学学看，拔萝卜，拔萝卜，拔拔拔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ind w:firstLine="640"/>
              <w:rPr>
                <w:rFonts w:hint="eastAsia"/>
              </w:rPr>
            </w:pPr>
            <w:r>
              <w:rPr>
                <w:rFonts w:hint="eastAsia"/>
              </w:rPr>
              <w:t>3、它是怎么洗萝卜（切萝卜、炒萝卜、吃萝卜）的？我们一起来学学看，洗萝卜（切萝卜、炒萝卜、吃萝卜），洗萝卜（切萝卜、炒萝卜、吃萝卜），洗洗洗（切切切、炒炒炒、吃吃吃）。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（二）出示图谱，欣赏童谣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师：</w:t>
            </w:r>
            <w:r>
              <w:t>小兔子把这些照片连在一起，编成了首好听的</w:t>
            </w:r>
            <w:r>
              <w:rPr>
                <w:rFonts w:hint="eastAsia"/>
              </w:rPr>
              <w:t>童谣</w:t>
            </w:r>
            <w:r>
              <w:t xml:space="preserve">，我们一起来听听。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师：</w:t>
            </w:r>
            <w:r>
              <w:t>你最喜欢</w:t>
            </w:r>
            <w:r>
              <w:rPr>
                <w:rFonts w:hint="eastAsia"/>
              </w:rPr>
              <w:t>童谣</w:t>
            </w:r>
            <w:r>
              <w:t>里的</w:t>
            </w:r>
            <w:r>
              <w:rPr>
                <w:rFonts w:hint="eastAsia"/>
              </w:rPr>
              <w:t>哪</w:t>
            </w:r>
            <w:r>
              <w:t>句话？我们一起来说</w:t>
            </w:r>
            <w:r>
              <w:rPr>
                <w:rFonts w:hint="eastAsia"/>
              </w:rPr>
              <w:t>一</w:t>
            </w:r>
            <w:r>
              <w:t>说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（三）</w:t>
            </w:r>
            <w:r>
              <w:t>学念</w:t>
            </w:r>
            <w:r>
              <w:rPr>
                <w:rFonts w:hint="eastAsia"/>
              </w:rPr>
              <w:t>童谣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师：</w:t>
            </w:r>
            <w:r>
              <w:t>我们来看着图谱，完整的把</w:t>
            </w:r>
            <w:r>
              <w:rPr>
                <w:rFonts w:hint="eastAsia"/>
              </w:rPr>
              <w:t>童谣</w:t>
            </w:r>
            <w:r>
              <w:t>念出来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（一）</w:t>
            </w:r>
            <w:r>
              <w:t>看图谱，徒手拍出</w:t>
            </w:r>
            <w:r>
              <w:rPr>
                <w:rFonts w:hint="eastAsia"/>
              </w:rPr>
              <w:t>《萝卜谣》的</w:t>
            </w:r>
            <w:r>
              <w:t>节奏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（二）教师引导幼儿以兔妈妈、兔爸爸和兔宝宝的形式分角色朗诵。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师：</w:t>
            </w:r>
            <w:r>
              <w:t>小朋友们今天太棒了，都学会了小兔子编的</w:t>
            </w:r>
            <w:r>
              <w:rPr>
                <w:rFonts w:hint="eastAsia"/>
              </w:rPr>
              <w:t>《萝卜谣》</w:t>
            </w:r>
            <w:r>
              <w:t>，请大家回家</w:t>
            </w:r>
            <w:r>
              <w:rPr>
                <w:rFonts w:hint="eastAsia"/>
              </w:rPr>
              <w:t>后</w:t>
            </w:r>
            <w:r>
              <w:t>也把这好听的</w:t>
            </w:r>
            <w:r>
              <w:rPr>
                <w:rFonts w:hint="eastAsia"/>
              </w:rPr>
              <w:t>童谣</w:t>
            </w:r>
            <w:r>
              <w:t>念给自己的好伙伴听听吧，还可以想想除了拔萝卜还可以拔些什么蔬菜。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624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幼：喜欢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幼：胡萝卜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幼：拔萝卜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师幼一起看图谱学习小兔子的相关动作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幼儿自由表述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</w:tbl>
    <w:p/>
    <w:p>
      <w:bookmarkStart w:id="0" w:name="_GoBack"/>
      <w:bookmarkEnd w:id="0"/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  </w:t>
      </w:r>
      <w:r>
        <w:rPr>
          <w:rFonts w:hint="default" w:ascii="&amp;quot" w:hAnsi="&amp;quot" w:eastAsia="&amp;quot" w:cs="&amp;quot"/>
          <w:b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附儿歌：　　　萝卜谣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　　　　　拔萝卜，拔萝卜，拔拔拔，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　　　　　洗萝卜，洗萝卜，洗洗洗，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　　　　　切萝卜，切萝卜，切切切，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　　　　　炒萝卜，炒萝卜，炒炒炒，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  <w:t>　　　　　吃萝卜，吃萝卜，吃吃吃．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6CD6"/>
    <w:rsid w:val="417A6CD6"/>
    <w:rsid w:val="6D9B247B"/>
    <w:rsid w:val="7E2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2018-02-22T08:11:00Z</dcterms:created>
  <dc:creator>Reliver</dc:creator>
  <cp:lastModifiedBy>诺丽-ivy</cp:lastModifiedBy>
  <dcterms:modified xsi:type="dcterms:W3CDTF">2018-12-13T06:10:24Z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