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宋体" w:cs="宋体" w:eastAsia="黑体" w:hAnsi="宋体"/>
          <w:kern w:val="0"/>
          <w:sz w:val="24"/>
          <w:szCs w:val="24"/>
        </w:rPr>
      </w:pPr>
      <w:r>
        <w:rPr>
          <w:rFonts w:ascii="黑体" w:eastAsia="黑体" w:hAnsi="黑体" w:hint="eastAsia"/>
        </w:rPr>
        <w:t>常州市滨江中学</w:t>
      </w:r>
      <w:r>
        <w:rPr>
          <w:rFonts w:ascii="黑体" w:cs="宋体" w:eastAsia="黑体" w:hAnsi="黑体" w:hint="eastAsia"/>
          <w:kern w:val="0"/>
        </w:rPr>
        <w:t>每日值班记录</w:t>
      </w:r>
    </w:p>
    <w:p>
      <w:pPr>
        <w:pStyle w:val="style0"/>
        <w:widowControl/>
        <w:jc w:val="left"/>
        <w:rPr>
          <w:rFonts w:ascii="方正小标宋简体" w:cs="宋体" w:eastAsia="方正小标宋简体" w:hAnsi="仿宋"/>
          <w:kern w:val="0"/>
          <w:sz w:val="24"/>
          <w:szCs w:val="24"/>
          <w:u w:val="single"/>
        </w:rPr>
      </w:pPr>
      <w:r>
        <w:rPr>
          <w:rFonts w:ascii="方正小标宋简体" w:cs="宋体" w:eastAsia="方正小标宋简体" w:hAnsi="仿宋" w:hint="eastAsia"/>
          <w:kern w:val="0"/>
          <w:sz w:val="24"/>
          <w:szCs w:val="24"/>
        </w:rPr>
        <w:t>总值班人员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</w:rPr>
        <w:t> 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  <w:lang w:val="en-US" w:eastAsia="zh-CN"/>
        </w:rPr>
        <w:t>姚财兴</w:t>
      </w:r>
      <w:r>
        <w:rPr>
          <w:rFonts w:ascii="方正小标宋简体" w:cs="宋体" w:eastAsia="方正小标宋简体" w:hAnsi="仿宋" w:hint="eastAsia"/>
          <w:kern w:val="0"/>
          <w:sz w:val="24"/>
          <w:szCs w:val="24"/>
        </w:rPr>
        <w:t xml:space="preserve">        值班教师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</w:rPr>
        <w:t xml:space="preserve">   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  <w:lang w:val="en-US" w:eastAsia="zh-CN"/>
        </w:rPr>
        <w:t>徐文佳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  <w:lang w:val="en-US" w:eastAsia="zh-CN"/>
        </w:rPr>
        <w:t>，李乾，王金权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</w:rPr>
        <w:t xml:space="preserve">      </w:t>
      </w:r>
    </w:p>
    <w:p>
      <w:pPr>
        <w:pStyle w:val="style0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方正小标宋简体" w:cs="宋体" w:eastAsia="方正小标宋简体" w:hAnsi="仿宋" w:hint="eastAsia"/>
          <w:kern w:val="0"/>
          <w:sz w:val="24"/>
          <w:szCs w:val="24"/>
        </w:rPr>
        <w:t>日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</w:rPr>
        <w:t>  </w:t>
      </w:r>
      <w:r>
        <w:rPr>
          <w:rFonts w:ascii="方正小标宋简体" w:cs="宋体" w:eastAsia="方正小标宋简体" w:hAnsi="仿宋" w:hint="eastAsia"/>
          <w:kern w:val="0"/>
          <w:sz w:val="24"/>
          <w:szCs w:val="24"/>
        </w:rPr>
        <w:t>期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</w:rPr>
        <w:t xml:space="preserve">   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</w:rPr>
        <w:t xml:space="preserve">  2018/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  <w:lang w:val="en-US" w:eastAsia="zh-CN"/>
        </w:rPr>
        <w:t>1</w:t>
      </w:r>
      <w:r>
        <w:rPr>
          <w:rFonts w:cs="宋体" w:eastAsia="方正小标宋简体" w:hAnsi="宋体" w:hint="eastAsia"/>
          <w:kern w:val="0"/>
          <w:sz w:val="24"/>
          <w:szCs w:val="24"/>
          <w:u w:val="single"/>
          <w:lang w:val="en-US" w:eastAsia="zh-CN"/>
        </w:rPr>
        <w:t>2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</w:rPr>
        <w:t xml:space="preserve">/ </w:t>
      </w:r>
      <w:r>
        <w:rPr>
          <w:rFonts w:cs="宋体" w:eastAsia="方正小标宋简体" w:hAnsi="宋体" w:hint="eastAsia"/>
          <w:kern w:val="0"/>
          <w:sz w:val="24"/>
          <w:szCs w:val="24"/>
          <w:u w:val="single"/>
          <w:lang w:eastAsia="zh-CN"/>
        </w:rPr>
        <w:t>21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</w:rPr>
        <w:t xml:space="preserve"> </w:t>
      </w:r>
      <w:r>
        <w:rPr>
          <w:rFonts w:ascii="方正小标宋简体" w:cs="宋体" w:eastAsia="方正小标宋简体" w:hAnsi="仿宋" w:hint="eastAsia"/>
          <w:kern w:val="0"/>
          <w:sz w:val="24"/>
          <w:szCs w:val="24"/>
        </w:rPr>
        <w:t>星期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  <w:lang w:val="en-US" w:eastAsia="zh-CN"/>
        </w:rPr>
        <w:t>五</w:t>
      </w:r>
      <w:r>
        <w:rPr>
          <w:rFonts w:ascii="方正小标宋简体" w:cs="宋体" w:eastAsia="方正小标宋简体" w:hAnsi="宋体" w:hint="eastAsia"/>
          <w:kern w:val="0"/>
          <w:sz w:val="24"/>
          <w:szCs w:val="24"/>
          <w:u w:val="single"/>
        </w:rPr>
        <w:t xml:space="preserve">        </w:t>
      </w:r>
      <w:r>
        <w:rPr>
          <w:rFonts w:ascii="方正小标宋简体" w:cs="宋体" w:eastAsia="方正小标宋简体" w:hAnsi="仿宋" w:hint="eastAsia"/>
          <w:kern w:val="0"/>
          <w:sz w:val="24"/>
          <w:szCs w:val="24"/>
        </w:rPr>
        <w:t xml:space="preserve">天气情况 </w:t>
      </w:r>
      <w:r>
        <w:rPr>
          <w:rFonts w:ascii="方正小标宋简体" w:cs="宋体" w:eastAsia="方正小标宋简体" w:hAnsi="仿宋" w:hint="eastAsia"/>
          <w:kern w:val="0"/>
          <w:sz w:val="24"/>
          <w:szCs w:val="24"/>
          <w:u w:val="single"/>
        </w:rPr>
        <w:t xml:space="preserve">     </w:t>
      </w:r>
      <w:r>
        <w:rPr>
          <w:rFonts w:ascii="方正小标宋简体" w:cs="宋体" w:hAnsi="仿宋" w:hint="eastAsia"/>
          <w:kern w:val="0"/>
          <w:sz w:val="24"/>
          <w:szCs w:val="24"/>
          <w:u w:val="single"/>
          <w:lang w:eastAsia="zh-CN"/>
        </w:rPr>
        <w:t>大雾转阴</w:t>
      </w:r>
      <w:r>
        <w:rPr>
          <w:rFonts w:ascii="方正小标宋简体" w:cs="宋体" w:eastAsia="方正小标宋简体" w:hAnsi="仿宋" w:hint="eastAsia"/>
          <w:kern w:val="0"/>
          <w:sz w:val="24"/>
          <w:szCs w:val="24"/>
          <w:u w:val="single"/>
        </w:rPr>
        <w:t xml:space="preserve">        </w:t>
      </w:r>
    </w:p>
    <w:tbl>
      <w:tblPr>
        <w:tblStyle w:val="style105"/>
        <w:tblW w:w="936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7"/>
        <w:gridCol w:w="1068"/>
        <w:gridCol w:w="3309"/>
        <w:gridCol w:w="994"/>
        <w:gridCol w:w="1992"/>
      </w:tblGrid>
      <w:tr>
        <w:trPr>
          <w:trHeight w:val="90" w:hRule="atLeast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情况摘要</w:t>
            </w:r>
          </w:p>
        </w:tc>
      </w:tr>
      <w:tr>
        <w:tblPrEx/>
        <w:trPr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6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0~7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left"/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义工家长准时到位，认真负责，学生能主动和老师打招呼。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大雾天气部分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开车送小孩的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家长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学校附近直接掉头有点危险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早晨大雾，九年级个别学生到校较晚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/>
        <w:trPr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7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0~7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left"/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  <w:t>各年级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  <w:t>早读课班主任都能按时到班，且班干部管理到位，能够带领本班同学较早进入早读状态。</w:t>
            </w:r>
          </w:p>
        </w:tc>
      </w:tr>
      <w:tr>
        <w:tblPrEx/>
        <w:trPr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9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10~9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  <w:t>今天大课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  <w:t>间做室内操，大部分学生都很认真，</w:t>
            </w:r>
            <w:r>
              <w:rPr>
                <w:rFonts w:ascii="楷体" w:cs="宋体" w:hAnsi="楷体" w:hint="eastAsia"/>
                <w:kern w:val="0"/>
                <w:sz w:val="24"/>
                <w:szCs w:val="24"/>
                <w:lang w:val="en-US" w:eastAsia="zh-CN"/>
              </w:rPr>
              <w:t>有个别同学讲话</w:t>
            </w:r>
            <w:r>
              <w:rPr>
                <w:rFonts w:ascii="楷体" w:cs="宋体" w:hAnsi="楷体" w:hint="eastAsia"/>
                <w:kern w:val="0"/>
                <w:sz w:val="24"/>
                <w:szCs w:val="24"/>
                <w:lang w:val="en-US" w:eastAsia="zh-CN"/>
              </w:rPr>
              <w:t>，写作业，</w:t>
            </w:r>
            <w:r>
              <w:rPr>
                <w:rFonts w:ascii="楷体" w:cs="宋体" w:hAnsi="楷体" w:hint="eastAsia"/>
                <w:kern w:val="0"/>
                <w:sz w:val="24"/>
                <w:szCs w:val="24"/>
                <w:lang w:val="en-US" w:eastAsia="zh-CN"/>
              </w:rPr>
              <w:t>经教育后改正</w:t>
            </w:r>
            <w:r>
              <w:rPr>
                <w:rFonts w:ascii="楷体" w:cs="宋体" w:hAnsi="楷体" w:hint="eastAsia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ascii="楷体" w:cs="宋体" w:hAnsi="楷体" w:hint="eastAsia"/>
                <w:kern w:val="0"/>
                <w:sz w:val="24"/>
                <w:szCs w:val="24"/>
                <w:lang w:val="en-US" w:eastAsia="zh-CN"/>
              </w:rPr>
              <w:t>九年级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室内课间操正常，5、6两班学生很认真</w:t>
            </w:r>
          </w:p>
        </w:tc>
      </w:tr>
      <w:tr>
        <w:tblPrEx/>
        <w:trPr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Times New Roman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11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30~12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食堂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巡视学生的用餐情况，注意学生用餐的文明程度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各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ascii="楷体" w:cs="宋体" w:hAnsi="楷体" w:hint="eastAsia"/>
                <w:kern w:val="0"/>
                <w:sz w:val="24"/>
                <w:szCs w:val="24"/>
                <w:lang w:val="en-US" w:eastAsia="zh-CN"/>
              </w:rPr>
              <w:t>整体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用餐秩序良好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个别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班级因为体育课来的较晚。</w:t>
            </w:r>
          </w:p>
        </w:tc>
      </w:tr>
      <w:tr>
        <w:tblPrEx/>
        <w:trPr>
          <w:cantSplit/>
          <w:trHeight w:val="90" w:hRule="atLeast"/>
        </w:trPr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1</w:t>
            </w:r>
            <w:r>
              <w:rPr>
                <w:rFonts w:ascii="楷体" w:cs="Times New Roman" w:eastAsia="楷体" w:hAnsi="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00~1</w:t>
            </w:r>
            <w:r>
              <w:rPr>
                <w:rFonts w:ascii="楷体" w:cs="Times New Roman" w:eastAsia="楷体" w:hAnsi="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cs="Times New Roman" w:eastAsia="楷体" w:hAnsi="楷体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0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各班中午均有老师进班辅导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一二楼个别班级进入午休状态较慢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希望班主任加强对学生午休的管理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哦，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保障学生休息时间</w:t>
            </w:r>
          </w:p>
        </w:tc>
      </w:tr>
      <w:tr>
        <w:tblPrEx/>
        <w:trPr>
          <w:cantSplit/>
          <w:trHeight w:val="90" w:hRule="atLeast"/>
        </w:trPr>
        <w:tc>
          <w:tcPr>
            <w:tcW w:w="1997" w:type="dxa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both"/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  <w:t>午休状态良好</w:t>
            </w:r>
          </w:p>
        </w:tc>
      </w:tr>
      <w:tr>
        <w:tblPrEx/>
        <w:trPr>
          <w:cantSplit/>
          <w:trHeight w:val="90" w:hRule="atLeast"/>
        </w:trPr>
        <w:tc>
          <w:tcPr>
            <w:tcW w:w="1997" w:type="dxa"/>
            <w:vMerge w:val="continue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Merge w:val="continue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vAlign w:val="center"/>
          </w:tcPr>
          <w:p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午休较好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/>
        <w:trPr>
          <w:cantSplit/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预备铃响基本能够按照任课教师要求做好准备工作。</w:t>
            </w:r>
          </w:p>
        </w:tc>
      </w:tr>
      <w:tr>
        <w:tblPrEx/>
        <w:trPr>
          <w:cantSplit/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17﹕</w:t>
            </w:r>
            <w:r>
              <w:rPr>
                <w:rFonts w:ascii="楷体" w:cs="Times New Roman" w:eastAsia="楷体" w:hAnsi="楷体" w:hint="eastAsia"/>
                <w:kern w:val="0"/>
                <w:sz w:val="24"/>
                <w:szCs w:val="24"/>
              </w:rPr>
              <w:t>30</w:t>
            </w:r>
            <w:r>
              <w:rPr>
                <w:rFonts w:ascii="楷体" w:cs="Times New Roman" w:eastAsia="楷体" w:hAnsi="楷体"/>
                <w:kern w:val="0"/>
                <w:sz w:val="24"/>
                <w:szCs w:val="24"/>
              </w:rPr>
              <w:t>~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18﹕</w:t>
            </w:r>
            <w:r>
              <w:rPr>
                <w:rFonts w:ascii="楷体" w:cs="Times New Roman" w:eastAsia="楷体" w:hAnsi="楷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学生进出情况（只允许出）</w:t>
            </w:r>
          </w:p>
          <w:bookmarkStart w:id="0" w:name="_GoBack"/>
          <w:bookmarkEnd w:id="0"/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left"/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七年级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下午班会课各班歌声嘹亮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积极为班歌比赛做准备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八年级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个别班级学生被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留下来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辅导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九4、5放学及时，七4、八4班6:15还有学生在班</w:t>
            </w: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/>
        <w:trPr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both"/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/>
        <w:trPr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left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/>
        <w:trPr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3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rPr>
                <w:rFonts w:ascii="楷体" w:cs="楷体" w:eastAsia="楷体" w:hAnsi="楷体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楷体" w:cs="楷体" w:eastAsia="楷体" w:hAnsi="楷体" w:hint="eastAsia"/>
                <w:kern w:val="0"/>
                <w:sz w:val="24"/>
                <w:szCs w:val="24"/>
                <w:lang w:eastAsia="zh-CN"/>
              </w:rPr>
              <w:t>七，八年级部分班级积极练习合唱。</w:t>
            </w:r>
          </w:p>
        </w:tc>
      </w:tr>
      <w:tr>
        <w:tblPrEx/>
        <w:trPr>
          <w:trHeight w:val="90" w:hRule="atLeast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jc w:val="center"/>
              <w:rPr>
                <w:rFonts w:ascii="楷体" w:cs="宋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 w:hint="eastAsia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3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tLeast" w:line="520"/>
              <w:rPr>
                <w:rFonts w:ascii="楷体" w:cs="楷体" w:eastAsia="楷体" w:hAnsi="楷体" w:hint="eastAsia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pStyle w:val="style0"/>
        <w:widowControl/>
        <w:spacing w:lineRule="atLeast" w:line="520"/>
        <w:jc w:val="left"/>
        <w:rPr/>
      </w:pPr>
    </w:p>
    <w:sectPr>
      <w:pgSz w:w="11906" w:h="16838" w:orient="portrait"/>
      <w:pgMar w:top="71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等线 Light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楷体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62">
    <w:name w:val="Title"/>
    <w:basedOn w:val="style0"/>
    <w:next w:val="style0"/>
    <w:link w:val="style4097"/>
    <w:qFormat/>
    <w:uiPriority w:val="10"/>
    <w:pPr>
      <w:spacing w:before="240" w:after="60"/>
      <w:jc w:val="center"/>
      <w:outlineLvl w:val="0"/>
    </w:pPr>
    <w:rPr>
      <w:rFonts w:ascii="等线 Light" w:cs="宋体" w:eastAsia="宋体" w:hAnsi="等线 Light"/>
      <w:b/>
      <w:bCs/>
      <w:sz w:val="32"/>
      <w:szCs w:val="32"/>
    </w:rPr>
  </w:style>
  <w:style w:type="character" w:customStyle="1" w:styleId="style4097">
    <w:name w:val="标题 Char"/>
    <w:basedOn w:val="style65"/>
    <w:next w:val="style4097"/>
    <w:link w:val="style62"/>
    <w:qFormat/>
    <w:uiPriority w:val="10"/>
    <w:rPr>
      <w:rFonts w:ascii="等线 Light" w:cs="宋体" w:eastAsia="宋体" w:hAnsi="等线 Light"/>
      <w:b/>
      <w:bCs/>
      <w:sz w:val="32"/>
      <w:szCs w:val="32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Words>667</Words>
  <Pages>2</Pages>
  <Characters>708</Characters>
  <Application>WPS Office</Application>
  <DocSecurity>0</DocSecurity>
  <Paragraphs>73</Paragraphs>
  <ScaleCrop>false</ScaleCrop>
  <Company>Lenovo</Company>
  <LinksUpToDate>false</LinksUpToDate>
  <CharactersWithSpaces>766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2017-02-17T04:55:00Z</dcterms:created>
  <dc:creator>Administrator</dc:creator>
  <lastModifiedBy>PAR-AL00</lastModifiedBy>
  <lastPrinted>2018-09-02T03:08:00Z</lastPrinted>
  <dcterms:modified xsi:type="dcterms:W3CDTF">2018-12-21T12:13:04Z</dcterms:modified>
  <revision>85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