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关于新北区小学语文优秀教师培育室第2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kern w:val="0"/>
          <w:sz w:val="28"/>
          <w:szCs w:val="28"/>
        </w:rPr>
        <w:t>次活动的通知</w:t>
      </w:r>
    </w:p>
    <w:p>
      <w:pPr>
        <w:widowControl/>
        <w:spacing w:line="500" w:lineRule="exact"/>
        <w:ind w:firstLine="280" w:firstLineChars="100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color w:val="333333"/>
          <w:kern w:val="0"/>
          <w:sz w:val="28"/>
          <w:szCs w:val="28"/>
        </w:rPr>
        <w:t>　　</w:t>
      </w:r>
    </w:p>
    <w:p>
      <w:pPr>
        <w:widowControl/>
        <w:spacing w:line="500" w:lineRule="exact"/>
        <w:jc w:val="left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各有关学校：</w:t>
      </w:r>
    </w:p>
    <w:p>
      <w:pPr>
        <w:tabs>
          <w:tab w:val="left" w:pos="1895"/>
        </w:tabs>
        <w:spacing w:line="500" w:lineRule="exact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sz w:val="28"/>
          <w:szCs w:val="28"/>
        </w:rPr>
        <w:t>为深化语文教学的研究，学习组块教学的理论和实践探索的研究成果，更好地发挥名师辐射作用，促进教师的专业发展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，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经研究决定组织小语培育室全体成员现</w:t>
      </w:r>
      <w:bookmarkStart w:id="0" w:name="_GoBack"/>
      <w:bookmarkEnd w:id="0"/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场观摩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2018年度全国小学语文组块教学实验学校联盟第四届</w:t>
      </w:r>
      <w:r>
        <w:rPr>
          <w:rFonts w:ascii="宋体" w:hAnsi="宋体" w:eastAsia="宋体"/>
          <w:color w:val="000000"/>
          <w:sz w:val="28"/>
          <w:szCs w:val="28"/>
          <w:shd w:val="clear" w:color="auto" w:fill="FFFFFF"/>
        </w:rPr>
        <w:t>学术论坛活动。</w:t>
      </w: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将活动作如下安排：</w:t>
      </w:r>
    </w:p>
    <w:p>
      <w:pPr>
        <w:tabs>
          <w:tab w:val="left" w:pos="1895"/>
        </w:tabs>
        <w:spacing w:line="500" w:lineRule="exact"/>
        <w:jc w:val="left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一、</w:t>
      </w:r>
      <w:r>
        <w:rPr>
          <w:rFonts w:ascii="宋体" w:hAnsi="宋体" w:eastAsia="宋体" w:cs="宋体"/>
          <w:kern w:val="0"/>
          <w:sz w:val="28"/>
          <w:szCs w:val="28"/>
        </w:rPr>
        <w:t>观摩时间：</w:t>
      </w:r>
      <w:r>
        <w:rPr>
          <w:rFonts w:hint="eastAsia" w:ascii="宋体" w:hAnsi="宋体" w:eastAsia="宋体"/>
          <w:sz w:val="28"/>
          <w:szCs w:val="28"/>
        </w:rPr>
        <w:t>12月13—12月15日，12月13日全天报到。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二、观摩地点：</w:t>
      </w:r>
      <w:r>
        <w:rPr>
          <w:rFonts w:hint="eastAsia" w:ascii="宋体" w:hAnsi="宋体" w:eastAsia="宋体" w:cs="宋体"/>
          <w:kern w:val="0"/>
          <w:sz w:val="28"/>
          <w:szCs w:val="28"/>
        </w:rPr>
        <w:t>苏州盛泽实验小学教育集团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三、参加对象：新北区小语培育室全体成员　</w:t>
      </w:r>
    </w:p>
    <w:p>
      <w:pPr>
        <w:tabs>
          <w:tab w:val="left" w:pos="1895"/>
        </w:tabs>
        <w:spacing w:line="500" w:lineRule="exact"/>
        <w:jc w:val="left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四、活动组织：</w:t>
      </w:r>
    </w:p>
    <w:p>
      <w:pPr>
        <w:tabs>
          <w:tab w:val="left" w:pos="1895"/>
        </w:tabs>
        <w:spacing w:line="500" w:lineRule="exact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主办单位—江苏省教育学会小学语文专业委员会</w:t>
      </w:r>
    </w:p>
    <w:p>
      <w:pPr>
        <w:tabs>
          <w:tab w:val="left" w:pos="1895"/>
        </w:tabs>
        <w:spacing w:line="500" w:lineRule="exact"/>
        <w:ind w:firstLine="2100" w:firstLineChars="750"/>
        <w:jc w:val="left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苏州市教育科学研究院</w:t>
      </w:r>
    </w:p>
    <w:p>
      <w:pPr>
        <w:tabs>
          <w:tab w:val="left" w:pos="1895"/>
        </w:tabs>
        <w:spacing w:line="500" w:lineRule="exact"/>
        <w:ind w:firstLine="560" w:firstLineChars="200"/>
        <w:jc w:val="left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承办单位—苏州市吴江区盛泽实验小学教育集团</w:t>
      </w:r>
    </w:p>
    <w:p>
      <w:pPr>
        <w:tabs>
          <w:tab w:val="left" w:pos="1895"/>
        </w:tabs>
        <w:spacing w:line="500" w:lineRule="exact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五、媒体支持：《语文教学通讯》杂志社</w:t>
      </w:r>
    </w:p>
    <w:p>
      <w:pPr>
        <w:tabs>
          <w:tab w:val="left" w:pos="1895"/>
        </w:tabs>
        <w:spacing w:line="500" w:lineRule="exact"/>
        <w:jc w:val="left"/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/>
          <w:color w:val="000000"/>
          <w:sz w:val="28"/>
          <w:szCs w:val="28"/>
          <w:shd w:val="clear" w:color="auto" w:fill="FFFFFF"/>
        </w:rPr>
        <w:t>六、观摩内容：组块教学优质课评比、名师示范课、专家讲座，具体安排见工作群通知。</w:t>
      </w:r>
    </w:p>
    <w:p>
      <w:pPr>
        <w:tabs>
          <w:tab w:val="left" w:pos="1895"/>
        </w:tabs>
        <w:spacing w:line="500" w:lineRule="exact"/>
        <w:jc w:val="left"/>
        <w:rPr>
          <w:rFonts w:ascii="宋体" w:hAnsi="宋体" w:eastAsia="宋体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七</w:t>
      </w:r>
      <w:r>
        <w:rPr>
          <w:rFonts w:ascii="宋体" w:hAnsi="宋体" w:eastAsia="宋体" w:cs="宋体"/>
          <w:kern w:val="0"/>
          <w:sz w:val="28"/>
          <w:szCs w:val="28"/>
        </w:rPr>
        <w:t>、注意事项：　　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1、各位老师合理安排好工作，注意往返途中交通安全，认真参加观摩学习活动。　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2、本次活动会务费</w:t>
      </w:r>
      <w:r>
        <w:rPr>
          <w:rFonts w:hint="eastAsia" w:ascii="宋体" w:hAnsi="宋体" w:eastAsia="宋体" w:cs="宋体"/>
          <w:kern w:val="0"/>
          <w:sz w:val="28"/>
          <w:szCs w:val="28"/>
        </w:rPr>
        <w:t>由培育室承担</w:t>
      </w:r>
      <w:r>
        <w:rPr>
          <w:rFonts w:ascii="宋体" w:hAnsi="宋体" w:eastAsia="宋体" w:cs="宋体"/>
          <w:kern w:val="0"/>
          <w:sz w:val="28"/>
          <w:szCs w:val="28"/>
        </w:rPr>
        <w:t>，食宿和交通费由成员所在单位承担。　</w:t>
      </w:r>
    </w:p>
    <w:p>
      <w:pPr>
        <w:widowControl/>
        <w:spacing w:line="500" w:lineRule="exact"/>
        <w:ind w:firstLine="435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　　</w:t>
      </w:r>
    </w:p>
    <w:p>
      <w:pPr>
        <w:widowControl/>
        <w:spacing w:line="500" w:lineRule="exact"/>
        <w:jc w:val="righ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新北区小学语文优秀教师培育室</w:t>
      </w:r>
    </w:p>
    <w:p>
      <w:pPr>
        <w:widowControl/>
        <w:spacing w:line="500" w:lineRule="exact"/>
        <w:jc w:val="righ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新北区教师发展中心</w:t>
      </w:r>
    </w:p>
    <w:p>
      <w:pPr>
        <w:widowControl/>
        <w:spacing w:line="500" w:lineRule="exact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　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                                       </w:t>
      </w:r>
      <w:r>
        <w:rPr>
          <w:rFonts w:ascii="宋体" w:hAnsi="宋体" w:eastAsia="宋体" w:cs="宋体"/>
          <w:kern w:val="0"/>
          <w:sz w:val="28"/>
          <w:szCs w:val="28"/>
        </w:rPr>
        <w:t>20</w:t>
      </w:r>
      <w:r>
        <w:rPr>
          <w:rFonts w:hint="eastAsia" w:ascii="宋体" w:hAnsi="宋体" w:eastAsia="宋体" w:cs="宋体"/>
          <w:kern w:val="0"/>
          <w:sz w:val="28"/>
          <w:szCs w:val="28"/>
        </w:rPr>
        <w:t>18</w:t>
      </w:r>
      <w:r>
        <w:rPr>
          <w:rFonts w:ascii="宋体" w:hAnsi="宋体" w:eastAsia="宋体" w:cs="宋体"/>
          <w:kern w:val="0"/>
          <w:sz w:val="28"/>
          <w:szCs w:val="28"/>
        </w:rPr>
        <w:t>年12月</w:t>
      </w:r>
      <w:r>
        <w:rPr>
          <w:rFonts w:hint="eastAsia" w:ascii="宋体" w:hAnsi="宋体" w:eastAsia="宋体" w:cs="宋体"/>
          <w:kern w:val="0"/>
          <w:sz w:val="28"/>
          <w:szCs w:val="28"/>
        </w:rPr>
        <w:t>7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字体管家娜娜体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字体管家棉花糖">
    <w:panose1 w:val="00020600040101010101"/>
    <w:charset w:val="86"/>
    <w:family w:val="auto"/>
    <w:pitch w:val="default"/>
    <w:sig w:usb0="A00002BF" w:usb1="18EF7CFA" w:usb2="00000016" w:usb3="00000000" w:csb0="00040003" w:csb1="80100000"/>
  </w:font>
  <w:font w:name="腾祥童行体简">
    <w:panose1 w:val="01010104010101010101"/>
    <w:charset w:val="86"/>
    <w:family w:val="auto"/>
    <w:pitch w:val="default"/>
    <w:sig w:usb0="A00002BF" w:usb1="18CF7CFA" w:usb2="00000016" w:usb3="00000000" w:csb0="00040001" w:csb1="00000000"/>
  </w:font>
  <w:font w:name="龙书弘黑简">
    <w:panose1 w:val="02010604000000000000"/>
    <w:charset w:val="86"/>
    <w:family w:val="auto"/>
    <w:pitch w:val="default"/>
    <w:sig w:usb0="00000003" w:usb1="080E0000" w:usb2="00000000" w:usb3="00000000" w:csb0="00040000" w:csb1="00000000"/>
  </w:font>
  <w:font w:name="SentyBrush">
    <w:panose1 w:val="03000600000000000000"/>
    <w:charset w:val="00"/>
    <w:family w:val="auto"/>
    <w:pitch w:val="default"/>
    <w:sig w:usb0="80000023" w:usb1="00000002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A6C"/>
    <w:rsid w:val="000E7907"/>
    <w:rsid w:val="001A3F69"/>
    <w:rsid w:val="00404EDC"/>
    <w:rsid w:val="005D3D15"/>
    <w:rsid w:val="008F7A6C"/>
    <w:rsid w:val="00B47680"/>
    <w:rsid w:val="00D85D5D"/>
    <w:rsid w:val="00DF72D3"/>
    <w:rsid w:val="00E412CA"/>
    <w:rsid w:val="25AF7BB2"/>
    <w:rsid w:val="2B665CA8"/>
    <w:rsid w:val="51386FF8"/>
    <w:rsid w:val="61DE52F3"/>
    <w:rsid w:val="64981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436</Characters>
  <Lines>3</Lines>
  <Paragraphs>1</Paragraphs>
  <TotalTime>1</TotalTime>
  <ScaleCrop>false</ScaleCrop>
  <LinksUpToDate>false</LinksUpToDate>
  <CharactersWithSpaces>511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2018-12-07T00:43:00Z</dcterms:created>
  <dc:creator>xzjd</dc:creator>
  <cp:lastModifiedBy>-吡罗红</cp:lastModifiedBy>
  <dcterms:modified xsi:type="dcterms:W3CDTF">2018-12-09T09:02:09Z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