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附件2：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青果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子课题学校名单</w:t>
      </w:r>
    </w:p>
    <w:p>
      <w:pPr>
        <w:spacing w:line="360" w:lineRule="auto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（以下排名不分先后）</w:t>
      </w:r>
    </w:p>
    <w:p>
      <w:pPr>
        <w:spacing w:line="360" w:lineRule="auto"/>
        <w:jc w:val="center"/>
        <w:rPr>
          <w:b/>
          <w:bCs/>
          <w:sz w:val="24"/>
        </w:rPr>
      </w:pPr>
    </w:p>
    <w:tbl>
      <w:tblPr>
        <w:tblStyle w:val="3"/>
        <w:tblW w:w="3315" w:type="dxa"/>
        <w:jc w:val="center"/>
        <w:tblInd w:w="2511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</w:tblGrid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常州市武进区礼嘉中学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常州市武进区星韵学校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常州市武进区南夏墅中心小学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常州市武进区洛阳初级中学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常州市武进区湟里中心小学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常州市武进区雪堰初级中学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常州市武进区刘海粟小学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常州市武进区周家巷小学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常州市武进区成章初级中学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常州市武进区庙桥小学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常州市新北区滨江中学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常州市金坛区第三中学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常州市金坛区白塔中学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常州市金坛区城西小学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常州市新北区万绥小学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常州市新北区薛家中学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常州市新北区罗溪中学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常州市新北区小河中学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常州市金坛区儒林中学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常州市博爱教育集团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常州市钟楼实验中学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常州市实验初级中学教育集团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常州市田家炳初级中学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常州市北郊初级中学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常州市新闸中学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常州市勤业中学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常州市花园中学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常州市北环中学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常州市聋哑学校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常州市兰陵中学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常州市丽华中学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常州市翠竹中学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殷涛作文名师学校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符爱琴名师学校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086FE0"/>
    <w:rsid w:val="006C4E7B"/>
    <w:rsid w:val="00EA09D9"/>
    <w:rsid w:val="03086FE0"/>
    <w:rsid w:val="4B683498"/>
    <w:rsid w:val="581E2549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248</Words>
  <Characters>282</Characters>
  <Lines>56</Lines>
  <Paragraphs>52</Paragraphs>
  <TotalTime>1</TotalTime>
  <ScaleCrop>false</ScaleCrop>
  <LinksUpToDate>false</LinksUpToDate>
  <CharactersWithSpaces>478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2018-04-18T03:09:00Z</dcterms:created>
  <dc:creator>Administrator</dc:creator>
  <cp:lastModifiedBy>Administrator</cp:lastModifiedBy>
  <dcterms:modified xsi:type="dcterms:W3CDTF">2018-10-16T01:34:10Z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