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低年级绘本阅读策略研究</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lang w:val="en-US" w:eastAsia="zh-CN"/>
              </w:rPr>
              <w:t>2018.9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（一）低年级绘本阅读图片、文字研究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12"/>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绘本是以图画和文字为共同载体来叙述故事的，封面、扉页、环衬、正文、封底等都是构成绘本不可缺少的有机组成部分。在这些组成部分中都有作者精心设计的画面。引导学生阅读封面，可以激发学生的好奇心，对绘本的内容产生阅读的兴趣；引导学生阅读环衬，就好像为正文打开了一扇窗户，从中可以先睹为快，捕捉到故事的浓墨重彩之处……因此，在绘本阅读教学中，教师要指导学生以正确的方式看图，不要走马观花式的浏览，要让学生从书的每一个细节去阅读，读懂读透故事，深入解读故事的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2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对于识字不多的小学低年级学生来说，一些阅读材料仅仅是依靠文字叙述，就会对他们的理解造成障碍，而依靠几幅图画来表现，则可以使学生在轻松快乐中，阅读并理解了故事的内容，并产生具有儿童特点的多种想象。作为老师，在绘本阅读教学中要象呵护幼苗一样，培养学生的想象能力，引导学生大胆想象。要通过多种形式的教学，引领学生走入图文外的世界，为了提升阅读的效果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（二）低年级绘本阅读情感主题研究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2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绘本的故事熏陶了学生们美好的情感，让他们沉醉在童心的世界之中，与故事中的人物一起欢笑，一起好奇，一起失落，一起伤心……阅读绘本滋养了学生幼小的心灵，使他们的情感得到了不断的升华，促进了身心的健康成长。学生在享受绘本阅读的快乐的同时，也从中汲取了丰富的精神养料。在绘本阅读教学中，教师要善于通过多种方式来引领学生感悟情感，只有恰当引领，学生才能更加深刻地体会绘本的主题所表达的情感。只有教师做好引领，那些充满着人性之美、大自然之美、构思精巧之美、主题之美、角色造型之美的绘本阅读，才能让学生的内心渐愈丰富，人格不断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（三）低年级绘本阅读提问技巧研究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8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在绘本阅读教学中，提问的有效性是一门艺术，也是一门技巧。富有技巧性的提问也能引领孩子真正做到想说、敢说、喜欢说，有机会说并能积极应答。根据绘本自身的特点，我们可以在活动中进行这样的提问。我们可以设置悬念，在故事进行到一半时，突然停顿，从而激发学生的兴趣，孩子就会很想知道自己猜测的内容和真正的结果是否一致，给予了儿童想象与思考的空间，激起了他们探究的欲望；低年级儿童的思维刚刚形成，他们思考问题时也总是一个串着一个地往下思考，缺乏了广阔性，可以联系儿童的实际生活，扣动他们的心扉，把故事的主人公想象成自己富有技巧性的提问使得课堂生成了许多富有创新的内容，让孩子在其中想说、敢说，潜移默化地提高了语文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微软雅黑" w:hAnsi="微软雅黑" w:eastAsia="微软雅黑" w:cs="微软雅黑"/>
                <w:i w:val="0"/>
                <w:caps w:val="0"/>
                <w:color w:val="000000" w:themeColor="text1"/>
                <w:spacing w:val="0"/>
                <w:sz w:val="24"/>
                <w:szCs w:val="24"/>
                <w:shd w:val="clear" w:fill="FFFFFF" w:themeFill="background1"/>
                <w14:textFill>
                  <w14:solidFill>
                    <w14:schemeClr w14:val="tx1"/>
                  </w14:solidFill>
                </w14:textFill>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（四）低年级绘本阅读拓展延伸研究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宋体" w:hAnsi="宋体"/>
                <w:b/>
                <w:sz w:val="24"/>
              </w:rPr>
            </w:pPr>
            <w:r>
              <w:rPr>
                <w:rFonts w:hint="eastAsia" w:ascii="宋体" w:hAnsi="宋体" w:eastAsia="宋体" w:cs="宋体"/>
                <w:i w:val="0"/>
                <w:caps w:val="0"/>
                <w:color w:val="000000" w:themeColor="text1"/>
                <w:spacing w:val="0"/>
                <w:sz w:val="24"/>
                <w:szCs w:val="24"/>
                <w:bdr w:val="none" w:color="auto" w:sz="0" w:space="0"/>
                <w:shd w:val="clear" w:fill="FFFFFF" w:themeFill="background1"/>
                <w14:textFill>
                  <w14:solidFill>
                    <w14:schemeClr w14:val="tx1"/>
                  </w14:solidFill>
                </w14:textFill>
              </w:rPr>
              <w:t>     结合绘本阅读内容可以进行“读一读”、“写一写”、“画一画”的方式外，还可以进行更多的拓展延伸活动，使学生更加深刻地感受到绘本的魅力，激发他们学习的积极性和参与性。许多绘本设计的角色较为丰富，故事情节曲折离奇，十分适合表演，如在读完《老鼠牙医》后，可引导学生在故事基础上结合自己的联想分组表演，使学生通过扮演“牙医”或“病人”揣摩角色特征和心理，从而加深对故事的理解；有的绘本故事发展中或结尾处进行了留白处理，学生会觉得意犹未尽，教师可引导学生对这些留白处进行猜想，并将自己的想法表达出来，锻炼其发散思维。捏橡皮泥能够锻炼学生的动手操作能力、发散思维和创造力，因此我们在教学中可引导学生讲那些自己印象深刻、自己喜欢的角色用橡皮泥捏出来。在班级中开展“读书漂流瓶”的活动，不失为一种让学生进行阅读积累的好方法。教师还可以以小贴士的形式，把一些学生感兴趣的问题贴在绘本的扉页，给学生的阅读起到引领、启发的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sz w:val="24"/>
                <w:lang w:eastAsia="zh-CN"/>
              </w:rPr>
            </w:pPr>
            <w:bookmarkStart w:id="0" w:name="_GoBack"/>
            <w:bookmarkEnd w:id="0"/>
            <w:r>
              <w:rPr>
                <w:rFonts w:hint="eastAsia" w:ascii="宋体" w:hAnsi="宋体" w:eastAsia="宋体" w:cs="宋体"/>
                <w:i w:val="0"/>
                <w:caps w:val="0"/>
                <w:color w:val="000000" w:themeColor="text1"/>
                <w:spacing w:val="0"/>
                <w:kern w:val="0"/>
                <w:sz w:val="24"/>
                <w:szCs w:val="24"/>
                <w:shd w:val="clear" w:fill="FFFFFF" w:themeFill="background1"/>
                <w:lang w:val="en-US" w:eastAsia="zh-CN" w:bidi="ar"/>
                <w14:textFill>
                  <w14:solidFill>
                    <w14:schemeClr w14:val="tx1"/>
                  </w14:solidFill>
                </w14:textFill>
              </w:rPr>
              <w:t>立足本土，指导学生正确看图，激发儿童阅读兴趣；鼓励学生大胆想象，走入图文以外世界；引领学生感悟情感，充分感受绘本精彩；增强绘本提问技巧，充分享受绘本之趣；增多绘本教学延伸，开发绘本拓展资源，培养学生关注绘本的细节，体会绘本的内涵，发现教学中的问题，并及时反思与调整。</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59D51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清芯       </cp:lastModifiedBy>
  <dcterms:modified xsi:type="dcterms:W3CDTF">2018-12-18T05:15:24Z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