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D5" w:rsidRDefault="00EB70D5">
      <w:pPr>
        <w:spacing w:line="360" w:lineRule="auto"/>
        <w:jc w:val="center"/>
        <w:rPr>
          <w:rFonts w:ascii="宋体" w:cs="宋体"/>
          <w:b/>
          <w:bCs/>
          <w:sz w:val="24"/>
        </w:rPr>
      </w:pPr>
      <w:r>
        <w:rPr>
          <w:rFonts w:ascii="宋体" w:hAnsi="宋体" w:cs="宋体" w:hint="eastAsia"/>
          <w:b/>
          <w:sz w:val="30"/>
          <w:szCs w:val="30"/>
        </w:rPr>
        <w:t>夯实育人地基，助推学生发展</w:t>
      </w:r>
      <w:r>
        <w:rPr>
          <w:rFonts w:ascii="宋体" w:hAnsi="宋体" w:cs="宋体"/>
          <w:b/>
          <w:bCs/>
          <w:sz w:val="24"/>
        </w:rPr>
        <w:t xml:space="preserve">          </w:t>
      </w:r>
    </w:p>
    <w:p w:rsidR="00EB70D5" w:rsidRDefault="00EB70D5">
      <w:pPr>
        <w:spacing w:line="360" w:lineRule="auto"/>
        <w:jc w:val="center"/>
        <w:rPr>
          <w:rFonts w:ascii="宋体" w:cs="宋体"/>
          <w:b/>
          <w:bCs/>
          <w:sz w:val="24"/>
        </w:rPr>
      </w:pPr>
      <w:r>
        <w:rPr>
          <w:rFonts w:ascii="宋体" w:hAnsi="宋体" w:cs="宋体"/>
          <w:b/>
          <w:bCs/>
          <w:sz w:val="24"/>
        </w:rPr>
        <w:t xml:space="preserve">               ——</w:t>
      </w:r>
      <w:r>
        <w:rPr>
          <w:rFonts w:ascii="宋体" w:hAnsi="宋体" w:cs="宋体" w:hint="eastAsia"/>
          <w:b/>
          <w:bCs/>
          <w:sz w:val="24"/>
        </w:rPr>
        <w:t>薛家中心小学</w:t>
      </w:r>
      <w:r>
        <w:rPr>
          <w:rFonts w:ascii="宋体" w:hAnsi="宋体" w:cs="宋体"/>
          <w:b/>
          <w:bCs/>
          <w:sz w:val="24"/>
        </w:rPr>
        <w:t>2018—2019</w:t>
      </w:r>
      <w:r>
        <w:rPr>
          <w:rFonts w:ascii="宋体" w:hAnsi="宋体" w:cs="宋体" w:hint="eastAsia"/>
          <w:b/>
          <w:bCs/>
          <w:sz w:val="24"/>
        </w:rPr>
        <w:t>第一学期学生发展计划</w:t>
      </w:r>
    </w:p>
    <w:p w:rsidR="00EB70D5" w:rsidRDefault="00EB70D5">
      <w:pPr>
        <w:spacing w:line="360" w:lineRule="exact"/>
        <w:rPr>
          <w:rFonts w:ascii="宋体" w:cs="宋体"/>
          <w:color w:val="000000"/>
          <w:kern w:val="0"/>
          <w:sz w:val="24"/>
        </w:rPr>
      </w:pPr>
      <w:r>
        <w:rPr>
          <w:rFonts w:ascii="宋体" w:hAnsi="宋体" w:cs="宋体"/>
          <w:b/>
          <w:bCs/>
          <w:sz w:val="24"/>
          <w:shd w:val="clear" w:color="FFFFFF" w:fill="D9D9D9"/>
        </w:rPr>
        <w:t xml:space="preserve"> </w:t>
      </w:r>
      <w:r>
        <w:rPr>
          <w:rFonts w:ascii="宋体" w:hAnsi="宋体" w:cs="宋体" w:hint="eastAsia"/>
          <w:b/>
          <w:bCs/>
          <w:sz w:val="24"/>
          <w:shd w:val="clear" w:color="FFFFFF" w:fill="D9D9D9"/>
        </w:rPr>
        <w:t>问题分析</w:t>
      </w:r>
      <w:r>
        <w:rPr>
          <w:rFonts w:ascii="宋体" w:hAnsi="宋体" w:cs="宋体"/>
          <w:b/>
          <w:bCs/>
          <w:sz w:val="24"/>
          <w:shd w:val="clear" w:color="FFFFFF" w:fill="D9D9D9"/>
        </w:rPr>
        <w:t xml:space="preserve"> </w:t>
      </w:r>
      <w:r>
        <w:rPr>
          <w:rFonts w:ascii="宋体" w:hAnsi="宋体" w:cs="宋体"/>
          <w:b/>
          <w:bCs/>
          <w:sz w:val="24"/>
        </w:rPr>
        <w:t xml:space="preserve"> </w:t>
      </w:r>
    </w:p>
    <w:p w:rsidR="00EB70D5" w:rsidRDefault="00EB70D5">
      <w:pPr>
        <w:snapToGrid w:val="0"/>
        <w:spacing w:line="400" w:lineRule="exact"/>
        <w:ind w:firstLineChars="200" w:firstLine="482"/>
        <w:rPr>
          <w:rFonts w:ascii="宋体" w:cs="宋体"/>
          <w:sz w:val="24"/>
        </w:rPr>
      </w:pPr>
      <w:r>
        <w:rPr>
          <w:rFonts w:ascii="宋体" w:hAnsi="宋体" w:cs="宋体"/>
          <w:b/>
          <w:sz w:val="24"/>
        </w:rPr>
        <w:t xml:space="preserve"> </w:t>
      </w:r>
      <w:r>
        <w:rPr>
          <w:rFonts w:ascii="宋体" w:hAnsi="宋体" w:cs="宋体"/>
          <w:sz w:val="24"/>
        </w:rPr>
        <w:t>1.</w:t>
      </w:r>
      <w:r>
        <w:rPr>
          <w:rFonts w:ascii="宋体" w:hAnsi="宋体" w:cs="宋体" w:hint="eastAsia"/>
          <w:sz w:val="24"/>
        </w:rPr>
        <w:t>教师队伍建设：随着班级数的急剧增加，班主任队伍空前庞大。大量零基础、年轻化、缺经验的老师进入班主任队伍，所带来的弊端凸显</w:t>
      </w:r>
      <w:r>
        <w:rPr>
          <w:rFonts w:ascii="宋体" w:hAnsi="宋体" w:cs="宋体"/>
          <w:sz w:val="24"/>
        </w:rPr>
        <w:t>——</w:t>
      </w:r>
      <w:r>
        <w:rPr>
          <w:rFonts w:ascii="宋体" w:hAnsi="宋体" w:cs="宋体" w:hint="eastAsia"/>
          <w:sz w:val="24"/>
        </w:rPr>
        <w:t>责任意识淡薄、专业水平低下、班级管理低效，从一定程度上影响了学科教学质量，学生的行为习惯、思想道德品质不能很好地提升。</w:t>
      </w:r>
      <w:r>
        <w:rPr>
          <w:rFonts w:ascii="宋体" w:hAnsi="宋体" w:cs="宋体" w:hint="eastAsia"/>
          <w:color w:val="000000"/>
          <w:sz w:val="24"/>
        </w:rPr>
        <w:t>有</w:t>
      </w:r>
      <w:r>
        <w:rPr>
          <w:rFonts w:ascii="宋体" w:hAnsi="宋体" w:cs="宋体"/>
          <w:color w:val="000000"/>
          <w:sz w:val="24"/>
        </w:rPr>
        <w:t>3</w:t>
      </w:r>
      <w:r>
        <w:rPr>
          <w:rFonts w:ascii="宋体" w:hAnsi="宋体" w:cs="宋体" w:hint="eastAsia"/>
          <w:color w:val="000000"/>
          <w:sz w:val="24"/>
        </w:rPr>
        <w:t>、</w:t>
      </w:r>
      <w:r>
        <w:rPr>
          <w:rFonts w:ascii="宋体" w:hAnsi="宋体" w:cs="宋体"/>
          <w:color w:val="000000"/>
          <w:sz w:val="24"/>
        </w:rPr>
        <w:t>5</w:t>
      </w:r>
      <w:r>
        <w:rPr>
          <w:rFonts w:ascii="宋体" w:hAnsi="宋体" w:cs="宋体" w:hint="eastAsia"/>
          <w:color w:val="000000"/>
          <w:sz w:val="24"/>
        </w:rPr>
        <w:t>年研究经历的班主任持续学习、研究的内驱力不够，完成任务的心态占主要因素。成熟型班主任大多居于高段，重点是管理好学生常规，研究重心偏向于学科。这种教师之间的差异，造成在学生的习惯、能力、素养培养上差异较大。相对于学科教学，班主任在学生工作方面的主动实践与研究成果的撰写意识还比较薄弱。</w:t>
      </w:r>
      <w:r>
        <w:rPr>
          <w:rFonts w:ascii="宋体" w:hAnsi="宋体" w:cs="宋体" w:hint="eastAsia"/>
          <w:sz w:val="24"/>
        </w:rPr>
        <w:t>骨干班主任品牌创生意识、创生能力有较大的提升空间。年级组长的领导力须提升，思维方式、管理能力、创新能力还有待进一步转变、提升。</w:t>
      </w:r>
    </w:p>
    <w:p w:rsidR="00EB70D5" w:rsidRDefault="00EB70D5">
      <w:pPr>
        <w:spacing w:line="360" w:lineRule="exact"/>
        <w:ind w:firstLineChars="200" w:firstLine="480"/>
        <w:rPr>
          <w:rFonts w:ascii="宋体" w:cs="宋体"/>
          <w:sz w:val="24"/>
        </w:rPr>
      </w:pPr>
      <w:r>
        <w:rPr>
          <w:rFonts w:ascii="宋体" w:hAnsi="宋体" w:cs="宋体"/>
          <w:sz w:val="24"/>
        </w:rPr>
        <w:t>2.</w:t>
      </w:r>
      <w:r>
        <w:rPr>
          <w:rFonts w:ascii="宋体" w:hAnsi="宋体" w:cs="宋体" w:hint="eastAsia"/>
          <w:sz w:val="24"/>
        </w:rPr>
        <w:t>学生公民素养：</w:t>
      </w:r>
      <w:r>
        <w:rPr>
          <w:rFonts w:ascii="宋体" w:hAnsi="宋体" w:cs="宋体"/>
          <w:sz w:val="24"/>
        </w:rPr>
        <w:t xml:space="preserve"> </w:t>
      </w:r>
      <w:r>
        <w:rPr>
          <w:rFonts w:ascii="宋体" w:hAnsi="宋体" w:cs="宋体" w:hint="eastAsia"/>
          <w:sz w:val="24"/>
        </w:rPr>
        <w:t>学生数超多且来源复杂，家庭教育和学前教育的缺失，使得学生的行为习惯、思想道德培养任重而道远，距离做优雅的薛小娃这个目标还有较大的提升空间。班级岗位建设的年段意识不够清晰，基本满足“人人有岗”，但在指导与评岗上比较粗糙或者简单，须进一步细化与强化。须充分挖掘年级及校级志愿者队伍的育人价值，将其做实、做亮，做出特色，服务他人中实现自我管理，自我成长，让岗位真正成为学生成长的大舞台。</w:t>
      </w:r>
    </w:p>
    <w:p w:rsidR="00EB70D5" w:rsidRDefault="00EB70D5">
      <w:pPr>
        <w:spacing w:line="360" w:lineRule="exact"/>
        <w:ind w:firstLineChars="200" w:firstLine="480"/>
        <w:rPr>
          <w:rFonts w:ascii="宋体" w:cs="宋体"/>
          <w:sz w:val="24"/>
        </w:rPr>
      </w:pPr>
      <w:r>
        <w:rPr>
          <w:rFonts w:ascii="宋体" w:hAnsi="宋体" w:cs="宋体"/>
          <w:sz w:val="24"/>
        </w:rPr>
        <w:t>3.</w:t>
      </w:r>
      <w:r>
        <w:rPr>
          <w:rFonts w:ascii="宋体" w:hAnsi="宋体" w:cs="宋体" w:hint="eastAsia"/>
          <w:sz w:val="24"/>
        </w:rPr>
        <w:t>学生活动建设：学生活动的设计、组织、实施、评价等，虽然内容比较丰富，形式多样，但是还是缺乏价值观的引领，活动的关联性不清晰，横向内容的整体序列、纵向目标的层次架构都需要进一步清晰，与当下儿童生活、民俗传统文化、地方文化等多元因素的综合融通性不足，缺乏独特性。缺乏三种意识：完整的校园生活意识；完善的综合融通意识，完全的生命互动意识。</w:t>
      </w:r>
    </w:p>
    <w:p w:rsidR="00EB70D5" w:rsidRDefault="00EB70D5">
      <w:pPr>
        <w:spacing w:line="360" w:lineRule="exact"/>
        <w:ind w:firstLineChars="200" w:firstLine="480"/>
        <w:rPr>
          <w:rFonts w:ascii="宋体" w:cs="宋体"/>
          <w:sz w:val="24"/>
        </w:rPr>
      </w:pPr>
      <w:r>
        <w:rPr>
          <w:rFonts w:ascii="宋体" w:hAnsi="宋体" w:cs="宋体"/>
          <w:sz w:val="24"/>
        </w:rPr>
        <w:t>4.</w:t>
      </w:r>
      <w:r>
        <w:rPr>
          <w:rFonts w:ascii="宋体" w:hAnsi="宋体" w:cs="宋体" w:hint="eastAsia"/>
          <w:sz w:val="24"/>
        </w:rPr>
        <w:t>校内外资源利用：家长及社区各类资源的开发与利用呈现上升趋势，但还没有充分利用。须进一步利用家长资源，用好家长委员会和家长导师团，让家长参与学校管理，提升家长的正能量，促进家校有效沟通，形成教育合力。不断开发社区资源，创设活动平台让更多的学生走出校门，走进社会，在参与社会活动中提升公民素养，培养社会责任感。</w:t>
      </w:r>
    </w:p>
    <w:p w:rsidR="00EB70D5" w:rsidRDefault="00EB70D5">
      <w:pPr>
        <w:adjustRightInd w:val="0"/>
        <w:snapToGrid w:val="0"/>
        <w:spacing w:line="360" w:lineRule="exact"/>
        <w:rPr>
          <w:rFonts w:ascii="宋体" w:cs="宋体"/>
          <w:b/>
          <w:bCs/>
          <w:sz w:val="24"/>
          <w:shd w:val="clear" w:color="FFFFFF" w:fill="D9D9D9"/>
        </w:rPr>
      </w:pPr>
      <w:r>
        <w:rPr>
          <w:rFonts w:ascii="宋体" w:hAnsi="宋体" w:cs="宋体" w:hint="eastAsia"/>
          <w:b/>
          <w:bCs/>
          <w:sz w:val="24"/>
          <w:shd w:val="clear" w:color="FFFFFF" w:fill="D9D9D9"/>
        </w:rPr>
        <w:t>指导思想</w:t>
      </w:r>
    </w:p>
    <w:p w:rsidR="00EB70D5" w:rsidRDefault="00EB70D5">
      <w:pPr>
        <w:adjustRightInd w:val="0"/>
        <w:snapToGrid w:val="0"/>
        <w:spacing w:line="360" w:lineRule="exact"/>
        <w:rPr>
          <w:rFonts w:ascii="宋体" w:cs="宋体"/>
          <w:sz w:val="24"/>
        </w:rPr>
      </w:pPr>
      <w:r>
        <w:rPr>
          <w:rFonts w:ascii="宋体" w:hAnsi="宋体" w:cs="宋体"/>
          <w:sz w:val="24"/>
        </w:rPr>
        <w:t xml:space="preserve">     </w:t>
      </w:r>
      <w:r>
        <w:rPr>
          <w:rFonts w:ascii="宋体" w:hAnsi="宋体" w:cs="宋体" w:hint="eastAsia"/>
          <w:sz w:val="24"/>
        </w:rPr>
        <w:t>以《国家中长期教育改革和发展规划纲要</w:t>
      </w:r>
      <w:r>
        <w:rPr>
          <w:rFonts w:ascii="宋体" w:hAnsi="宋体" w:cs="宋体"/>
          <w:sz w:val="24"/>
        </w:rPr>
        <w:t xml:space="preserve"> </w:t>
      </w:r>
      <w:r>
        <w:rPr>
          <w:rFonts w:ascii="宋体" w:hAnsi="宋体" w:cs="宋体" w:hint="eastAsia"/>
          <w:sz w:val="24"/>
        </w:rPr>
        <w:t>》为指导，认真落实《学校三年发展规划》学生工作年度目标，深入践行“适性扬才，多元开放”的办学理念，在社会主义核心价值观的引领下，以德育队伍建设为中心，加强班级文化建设为重点，整合校内外多种教育资源，丰实学生生活内涵、增强学生服务意识和工作能力，提升公民道德素养，孕育</w:t>
      </w:r>
      <w:r>
        <w:rPr>
          <w:rFonts w:ascii="宋体" w:hAnsi="宋体" w:cs="宋体"/>
          <w:sz w:val="24"/>
        </w:rPr>
        <w:t xml:space="preserve"> </w:t>
      </w:r>
      <w:r>
        <w:rPr>
          <w:rFonts w:ascii="宋体" w:hAnsi="宋体" w:cs="宋体" w:hint="eastAsia"/>
          <w:sz w:val="24"/>
        </w:rPr>
        <w:t>“上善、健美、智创”的善真学生新质，实现师生校园生活的转型。</w:t>
      </w:r>
    </w:p>
    <w:p w:rsidR="00EB70D5" w:rsidRDefault="00EB70D5">
      <w:pPr>
        <w:adjustRightInd w:val="0"/>
        <w:snapToGrid w:val="0"/>
        <w:spacing w:line="360" w:lineRule="exact"/>
        <w:rPr>
          <w:rFonts w:ascii="宋体" w:cs="宋体"/>
          <w:b/>
          <w:bCs/>
          <w:color w:val="000000"/>
          <w:kern w:val="0"/>
          <w:sz w:val="24"/>
          <w:shd w:val="clear" w:color="FFFFFF" w:fill="D9D9D9"/>
        </w:rPr>
      </w:pPr>
      <w:r>
        <w:rPr>
          <w:rFonts w:ascii="宋体" w:hAnsi="宋体" w:cs="宋体" w:hint="eastAsia"/>
          <w:b/>
          <w:bCs/>
          <w:color w:val="000000"/>
          <w:kern w:val="0"/>
          <w:sz w:val="24"/>
          <w:shd w:val="clear" w:color="FFFFFF" w:fill="D9D9D9"/>
        </w:rPr>
        <w:t>重大事件</w:t>
      </w:r>
    </w:p>
    <w:p w:rsidR="00EB70D5" w:rsidRDefault="00EB70D5">
      <w:pPr>
        <w:adjustRightInd w:val="0"/>
        <w:snapToGrid w:val="0"/>
        <w:spacing w:line="360" w:lineRule="exact"/>
        <w:ind w:firstLineChars="200" w:firstLine="480"/>
        <w:rPr>
          <w:rFonts w:ascii="宋体" w:cs="宋体"/>
          <w:sz w:val="24"/>
        </w:rPr>
      </w:pPr>
      <w:r>
        <w:rPr>
          <w:rFonts w:ascii="宋体" w:hAnsi="宋体" w:cs="宋体"/>
          <w:sz w:val="24"/>
        </w:rPr>
        <w:t>1</w:t>
      </w:r>
      <w:r>
        <w:rPr>
          <w:rFonts w:ascii="宋体" w:hAnsi="宋体" w:cs="宋体" w:hint="eastAsia"/>
          <w:sz w:val="24"/>
        </w:rPr>
        <w:t>、校级家委会换届选举大会</w:t>
      </w:r>
    </w:p>
    <w:p w:rsidR="00EB70D5" w:rsidRDefault="00EB70D5">
      <w:pPr>
        <w:adjustRightInd w:val="0"/>
        <w:snapToGrid w:val="0"/>
        <w:spacing w:line="360" w:lineRule="exact"/>
        <w:ind w:firstLineChars="200" w:firstLine="480"/>
        <w:rPr>
          <w:rFonts w:ascii="宋体" w:cs="宋体"/>
          <w:sz w:val="24"/>
        </w:rPr>
      </w:pPr>
      <w:r>
        <w:rPr>
          <w:rFonts w:ascii="宋体" w:hAnsi="宋体" w:cs="宋体"/>
          <w:sz w:val="24"/>
        </w:rPr>
        <w:t>2</w:t>
      </w:r>
      <w:r>
        <w:rPr>
          <w:rFonts w:ascii="宋体" w:hAnsi="宋体" w:cs="宋体" w:hint="eastAsia"/>
          <w:sz w:val="24"/>
        </w:rPr>
        <w:t>、</w:t>
      </w:r>
      <w:r>
        <w:rPr>
          <w:rFonts w:ascii="宋体" w:hAnsi="宋体" w:cs="宋体"/>
          <w:sz w:val="24"/>
        </w:rPr>
        <w:t>9</w:t>
      </w:r>
      <w:r>
        <w:rPr>
          <w:rFonts w:ascii="宋体" w:hAnsi="宋体" w:cs="宋体" w:hint="eastAsia"/>
          <w:sz w:val="24"/>
        </w:rPr>
        <w:t>月初</w:t>
      </w:r>
      <w:r>
        <w:rPr>
          <w:rFonts w:ascii="宋体" w:hAnsi="宋体" w:cs="宋体"/>
          <w:sz w:val="24"/>
        </w:rPr>
        <w:t xml:space="preserve"> </w:t>
      </w:r>
      <w:r>
        <w:rPr>
          <w:rFonts w:ascii="宋体" w:hAnsi="宋体" w:cs="宋体" w:hint="eastAsia"/>
          <w:sz w:val="24"/>
        </w:rPr>
        <w:t>开学典礼</w:t>
      </w:r>
    </w:p>
    <w:p w:rsidR="00EB70D5" w:rsidRDefault="00EB70D5">
      <w:pPr>
        <w:adjustRightInd w:val="0"/>
        <w:snapToGrid w:val="0"/>
        <w:spacing w:line="360" w:lineRule="exact"/>
        <w:ind w:firstLineChars="200" w:firstLine="480"/>
        <w:rPr>
          <w:rFonts w:ascii="宋体" w:cs="宋体"/>
          <w:sz w:val="24"/>
        </w:rPr>
      </w:pPr>
      <w:r>
        <w:rPr>
          <w:rFonts w:ascii="宋体" w:hAnsi="宋体" w:cs="宋体"/>
          <w:sz w:val="24"/>
        </w:rPr>
        <w:t>3</w:t>
      </w:r>
      <w:r>
        <w:rPr>
          <w:rFonts w:ascii="宋体" w:hAnsi="宋体" w:cs="宋体" w:hint="eastAsia"/>
          <w:sz w:val="24"/>
        </w:rPr>
        <w:t>、</w:t>
      </w:r>
      <w:r>
        <w:rPr>
          <w:rFonts w:ascii="宋体" w:hAnsi="宋体" w:cs="宋体"/>
          <w:sz w:val="24"/>
        </w:rPr>
        <w:t>9</w:t>
      </w:r>
      <w:r>
        <w:rPr>
          <w:rFonts w:ascii="宋体" w:hAnsi="宋体" w:cs="宋体" w:hint="eastAsia"/>
          <w:sz w:val="24"/>
        </w:rPr>
        <w:t>月初</w:t>
      </w:r>
      <w:r>
        <w:rPr>
          <w:rFonts w:ascii="宋体" w:hAnsi="宋体" w:cs="宋体"/>
          <w:sz w:val="24"/>
        </w:rPr>
        <w:t xml:space="preserve"> </w:t>
      </w:r>
      <w:r>
        <w:rPr>
          <w:rFonts w:ascii="宋体" w:hAnsi="宋体" w:cs="宋体" w:hint="eastAsia"/>
          <w:sz w:val="24"/>
        </w:rPr>
        <w:t>开学课程（暑假生活与期初生活）</w:t>
      </w:r>
    </w:p>
    <w:p w:rsidR="00EB70D5" w:rsidRDefault="00EB70D5">
      <w:pPr>
        <w:adjustRightInd w:val="0"/>
        <w:snapToGrid w:val="0"/>
        <w:spacing w:line="360" w:lineRule="exact"/>
        <w:ind w:firstLineChars="200" w:firstLine="480"/>
        <w:rPr>
          <w:rFonts w:ascii="宋体" w:cs="宋体"/>
          <w:sz w:val="24"/>
        </w:rPr>
      </w:pPr>
      <w:r>
        <w:rPr>
          <w:rFonts w:ascii="宋体" w:hAnsi="宋体" w:cs="宋体"/>
          <w:sz w:val="24"/>
        </w:rPr>
        <w:t>4</w:t>
      </w:r>
      <w:r>
        <w:rPr>
          <w:rFonts w:ascii="宋体" w:hAnsi="宋体" w:cs="宋体" w:hint="eastAsia"/>
          <w:sz w:val="24"/>
        </w:rPr>
        <w:t>、</w:t>
      </w:r>
      <w:r>
        <w:rPr>
          <w:rFonts w:ascii="宋体" w:hAnsi="宋体" w:cs="宋体"/>
          <w:sz w:val="24"/>
        </w:rPr>
        <w:t>9</w:t>
      </w:r>
      <w:r>
        <w:rPr>
          <w:rFonts w:ascii="宋体" w:hAnsi="宋体" w:cs="宋体" w:hint="eastAsia"/>
          <w:sz w:val="24"/>
        </w:rPr>
        <w:t>月底</w:t>
      </w:r>
      <w:r>
        <w:rPr>
          <w:rFonts w:ascii="宋体" w:hAnsi="宋体" w:cs="宋体"/>
          <w:sz w:val="24"/>
        </w:rPr>
        <w:t>10</w:t>
      </w:r>
      <w:r>
        <w:rPr>
          <w:rFonts w:ascii="宋体" w:hAnsi="宋体" w:cs="宋体" w:hint="eastAsia"/>
          <w:sz w:val="24"/>
        </w:rPr>
        <w:t>月初</w:t>
      </w:r>
      <w:r>
        <w:rPr>
          <w:rFonts w:ascii="宋体" w:hAnsi="宋体" w:cs="宋体"/>
          <w:sz w:val="24"/>
        </w:rPr>
        <w:t xml:space="preserve"> </w:t>
      </w:r>
      <w:r>
        <w:rPr>
          <w:rFonts w:ascii="宋体" w:hAnsi="宋体" w:cs="宋体" w:hint="eastAsia"/>
          <w:sz w:val="24"/>
        </w:rPr>
        <w:t>畅玩乐享主题活动日（中秋、国庆</w:t>
      </w:r>
      <w:r>
        <w:rPr>
          <w:rFonts w:ascii="宋体" w:hAnsi="宋体" w:cs="宋体"/>
          <w:sz w:val="24"/>
        </w:rPr>
        <w:t>——</w:t>
      </w:r>
      <w:r>
        <w:rPr>
          <w:rFonts w:ascii="宋体" w:hAnsi="宋体" w:cs="宋体" w:hint="eastAsia"/>
          <w:sz w:val="24"/>
        </w:rPr>
        <w:t>爱国主义教育）</w:t>
      </w:r>
    </w:p>
    <w:p w:rsidR="00EB70D5" w:rsidRDefault="00EB70D5">
      <w:pPr>
        <w:adjustRightInd w:val="0"/>
        <w:snapToGrid w:val="0"/>
        <w:spacing w:line="360" w:lineRule="exact"/>
        <w:ind w:firstLineChars="200" w:firstLine="480"/>
        <w:rPr>
          <w:rFonts w:ascii="宋体" w:cs="宋体"/>
          <w:sz w:val="24"/>
        </w:rPr>
      </w:pPr>
      <w:r>
        <w:rPr>
          <w:rFonts w:ascii="宋体" w:hAnsi="宋体" w:cs="宋体"/>
          <w:sz w:val="24"/>
        </w:rPr>
        <w:t>5</w:t>
      </w:r>
      <w:r>
        <w:rPr>
          <w:rFonts w:ascii="宋体" w:hAnsi="宋体" w:cs="宋体" w:hint="eastAsia"/>
          <w:sz w:val="24"/>
        </w:rPr>
        <w:t>、</w:t>
      </w:r>
      <w:r>
        <w:rPr>
          <w:rFonts w:ascii="宋体" w:hAnsi="宋体" w:cs="宋体"/>
          <w:sz w:val="24"/>
        </w:rPr>
        <w:t>11</w:t>
      </w:r>
      <w:r>
        <w:rPr>
          <w:rFonts w:ascii="宋体" w:hAnsi="宋体" w:cs="宋体" w:hint="eastAsia"/>
          <w:sz w:val="24"/>
        </w:rPr>
        <w:t>月</w:t>
      </w:r>
      <w:r>
        <w:rPr>
          <w:rFonts w:ascii="宋体" w:hAnsi="宋体" w:cs="宋体"/>
          <w:sz w:val="24"/>
        </w:rPr>
        <w:t xml:space="preserve">  </w:t>
      </w:r>
      <w:r>
        <w:rPr>
          <w:rFonts w:ascii="宋体" w:hAnsi="宋体" w:cs="宋体" w:hint="eastAsia"/>
          <w:sz w:val="24"/>
        </w:rPr>
        <w:t>畅玩乐享主题活动日（科技节</w:t>
      </w:r>
      <w:r>
        <w:rPr>
          <w:rFonts w:ascii="宋体" w:hAnsi="宋体" w:cs="宋体"/>
          <w:sz w:val="24"/>
        </w:rPr>
        <w:t>——</w:t>
      </w:r>
      <w:r>
        <w:rPr>
          <w:rFonts w:ascii="宋体" w:hAnsi="宋体" w:cs="宋体" w:hint="eastAsia"/>
          <w:sz w:val="24"/>
        </w:rPr>
        <w:t>创新，让生活更美好）</w:t>
      </w:r>
    </w:p>
    <w:p w:rsidR="00EB70D5" w:rsidRDefault="00EB70D5">
      <w:pPr>
        <w:adjustRightInd w:val="0"/>
        <w:snapToGrid w:val="0"/>
        <w:spacing w:line="360" w:lineRule="exact"/>
        <w:ind w:firstLineChars="200" w:firstLine="480"/>
        <w:rPr>
          <w:rFonts w:ascii="宋体" w:cs="宋体"/>
          <w:sz w:val="24"/>
        </w:rPr>
      </w:pPr>
      <w:r>
        <w:rPr>
          <w:rFonts w:ascii="宋体" w:hAnsi="宋体" w:cs="宋体"/>
          <w:sz w:val="24"/>
        </w:rPr>
        <w:t>6</w:t>
      </w:r>
      <w:r>
        <w:rPr>
          <w:rFonts w:ascii="宋体" w:hAnsi="宋体" w:cs="宋体" w:hint="eastAsia"/>
          <w:sz w:val="24"/>
        </w:rPr>
        <w:t>、</w:t>
      </w:r>
      <w:r>
        <w:rPr>
          <w:rFonts w:ascii="宋体" w:hAnsi="宋体" w:cs="宋体"/>
          <w:sz w:val="24"/>
        </w:rPr>
        <w:t>12</w:t>
      </w:r>
      <w:r>
        <w:rPr>
          <w:rFonts w:ascii="宋体" w:hAnsi="宋体" w:cs="宋体" w:hint="eastAsia"/>
          <w:sz w:val="24"/>
        </w:rPr>
        <w:t>月底</w:t>
      </w:r>
      <w:r>
        <w:rPr>
          <w:rFonts w:ascii="宋体" w:hAnsi="宋体" w:cs="宋体"/>
          <w:sz w:val="24"/>
        </w:rPr>
        <w:t xml:space="preserve">   </w:t>
      </w:r>
      <w:r>
        <w:rPr>
          <w:rFonts w:ascii="宋体" w:hAnsi="宋体" w:cs="宋体" w:hint="eastAsia"/>
          <w:sz w:val="24"/>
        </w:rPr>
        <w:t>畅玩乐享主题活动日（元旦</w:t>
      </w:r>
      <w:r>
        <w:rPr>
          <w:rFonts w:ascii="宋体" w:hAnsi="宋体" w:cs="宋体"/>
          <w:sz w:val="24"/>
        </w:rPr>
        <w:t>——</w:t>
      </w:r>
      <w:r>
        <w:rPr>
          <w:rFonts w:ascii="宋体" w:hAnsi="宋体" w:cs="宋体" w:hint="eastAsia"/>
          <w:sz w:val="24"/>
        </w:rPr>
        <w:t>欢乐嘉年华）</w:t>
      </w:r>
    </w:p>
    <w:p w:rsidR="00EB70D5" w:rsidRDefault="00EB70D5">
      <w:pPr>
        <w:adjustRightInd w:val="0"/>
        <w:snapToGrid w:val="0"/>
        <w:spacing w:line="360" w:lineRule="exact"/>
        <w:ind w:firstLineChars="200" w:firstLine="480"/>
        <w:rPr>
          <w:rFonts w:ascii="宋体" w:cs="宋体"/>
          <w:sz w:val="24"/>
        </w:rPr>
      </w:pPr>
      <w:r>
        <w:rPr>
          <w:rFonts w:ascii="宋体" w:hAnsi="宋体" w:cs="宋体"/>
          <w:sz w:val="24"/>
        </w:rPr>
        <w:t>7</w:t>
      </w:r>
      <w:r>
        <w:rPr>
          <w:rFonts w:ascii="宋体" w:hAnsi="宋体" w:cs="宋体" w:hint="eastAsia"/>
          <w:sz w:val="24"/>
        </w:rPr>
        <w:t>、</w:t>
      </w:r>
      <w:r>
        <w:rPr>
          <w:rFonts w:ascii="宋体" w:hAnsi="宋体" w:cs="宋体"/>
          <w:sz w:val="24"/>
        </w:rPr>
        <w:t>12</w:t>
      </w:r>
      <w:r>
        <w:rPr>
          <w:rFonts w:ascii="宋体" w:hAnsi="宋体" w:cs="宋体" w:hint="eastAsia"/>
          <w:sz w:val="24"/>
        </w:rPr>
        <w:t>月底</w:t>
      </w:r>
      <w:r>
        <w:rPr>
          <w:rFonts w:ascii="宋体" w:hAnsi="宋体" w:cs="宋体"/>
          <w:sz w:val="24"/>
        </w:rPr>
        <w:t>1</w:t>
      </w:r>
      <w:r>
        <w:rPr>
          <w:rFonts w:ascii="宋体" w:hAnsi="宋体" w:cs="宋体" w:hint="eastAsia"/>
          <w:sz w:val="24"/>
        </w:rPr>
        <w:t>月初</w:t>
      </w:r>
      <w:r>
        <w:rPr>
          <w:rFonts w:ascii="宋体" w:hAnsi="宋体" w:cs="宋体"/>
          <w:sz w:val="24"/>
        </w:rPr>
        <w:t xml:space="preserve">  </w:t>
      </w:r>
      <w:r>
        <w:rPr>
          <w:rFonts w:ascii="宋体" w:hAnsi="宋体" w:cs="宋体" w:hint="eastAsia"/>
          <w:sz w:val="24"/>
        </w:rPr>
        <w:t>一年级新生入队仪式</w:t>
      </w:r>
    </w:p>
    <w:p w:rsidR="00EB70D5" w:rsidRDefault="00EB70D5">
      <w:pPr>
        <w:widowControl/>
        <w:spacing w:line="360" w:lineRule="exact"/>
        <w:jc w:val="left"/>
        <w:rPr>
          <w:rFonts w:ascii="宋体" w:cs="宋体"/>
          <w:color w:val="000000"/>
          <w:kern w:val="0"/>
          <w:sz w:val="24"/>
          <w:shd w:val="clear" w:color="FFFFFF" w:fill="D9D9D9"/>
        </w:rPr>
      </w:pPr>
      <w:r>
        <w:rPr>
          <w:rFonts w:ascii="宋体" w:hAnsi="宋体" w:cs="宋体" w:hint="eastAsia"/>
          <w:b/>
          <w:bCs/>
          <w:color w:val="000000"/>
          <w:kern w:val="0"/>
          <w:sz w:val="24"/>
          <w:shd w:val="clear" w:color="FFFFFF" w:fill="D9D9D9"/>
        </w:rPr>
        <w:t>实施目标与策略</w:t>
      </w:r>
    </w:p>
    <w:p w:rsidR="00EB70D5" w:rsidRDefault="00EB70D5">
      <w:pPr>
        <w:adjustRightInd w:val="0"/>
        <w:snapToGrid w:val="0"/>
        <w:spacing w:line="400" w:lineRule="exact"/>
        <w:ind w:firstLineChars="200" w:firstLine="482"/>
        <w:rPr>
          <w:rFonts w:ascii="宋体" w:cs="宋体"/>
          <w:b/>
          <w:bCs/>
          <w:sz w:val="24"/>
        </w:rPr>
      </w:pPr>
      <w:r>
        <w:rPr>
          <w:rFonts w:ascii="宋体" w:hAnsi="宋体" w:cs="宋体" w:hint="eastAsia"/>
          <w:b/>
          <w:bCs/>
          <w:sz w:val="24"/>
        </w:rPr>
        <w:t>一、教师发展</w:t>
      </w:r>
    </w:p>
    <w:p w:rsidR="00EB70D5" w:rsidRDefault="00EB70D5">
      <w:pPr>
        <w:pStyle w:val="p0"/>
        <w:snapToGrid w:val="0"/>
        <w:spacing w:line="400" w:lineRule="exact"/>
        <w:ind w:firstLineChars="200" w:firstLine="482"/>
        <w:rPr>
          <w:rFonts w:ascii="宋体" w:cs="宋体"/>
          <w:sz w:val="24"/>
          <w:szCs w:val="24"/>
        </w:rPr>
      </w:pPr>
      <w:r>
        <w:rPr>
          <w:rFonts w:ascii="宋体" w:hAnsi="宋体" w:cs="宋体" w:hint="eastAsia"/>
          <w:b/>
          <w:bCs/>
          <w:sz w:val="24"/>
          <w:szCs w:val="24"/>
        </w:rPr>
        <w:t>目标：</w:t>
      </w:r>
      <w:r>
        <w:rPr>
          <w:rFonts w:ascii="宋体" w:hAnsi="宋体" w:cs="宋体" w:hint="eastAsia"/>
          <w:sz w:val="24"/>
          <w:szCs w:val="24"/>
        </w:rPr>
        <w:t>基于班主任发展现状，借助班主任工作室的建设和年级组长的分层培养，通过分层培训、以老带新、骨干引领的方式，提升新班主任的执行力，建立学生立场，增强责任心；提升中青年班主任的研究力，综合融通力，勇于探索学生工作新领域的能力，在高效高质的努力中提升职业幸福感。</w:t>
      </w:r>
    </w:p>
    <w:p w:rsidR="00EB70D5" w:rsidRDefault="00EB70D5">
      <w:pPr>
        <w:pStyle w:val="p0"/>
        <w:snapToGrid w:val="0"/>
        <w:spacing w:line="400" w:lineRule="exact"/>
        <w:ind w:firstLineChars="200" w:firstLine="482"/>
        <w:rPr>
          <w:rFonts w:ascii="宋体" w:cs="宋体"/>
          <w:b/>
          <w:bCs/>
          <w:sz w:val="24"/>
          <w:szCs w:val="24"/>
        </w:rPr>
      </w:pPr>
      <w:r>
        <w:rPr>
          <w:rFonts w:ascii="宋体" w:hAnsi="宋体" w:cs="宋体" w:hint="eastAsia"/>
          <w:b/>
          <w:bCs/>
          <w:sz w:val="24"/>
          <w:szCs w:val="24"/>
        </w:rPr>
        <w:t>策略：</w:t>
      </w:r>
    </w:p>
    <w:p w:rsidR="00EB70D5" w:rsidRDefault="00EB70D5">
      <w:pPr>
        <w:adjustRightInd w:val="0"/>
        <w:snapToGrid w:val="0"/>
        <w:spacing w:line="400" w:lineRule="exact"/>
        <w:ind w:firstLineChars="100" w:firstLine="241"/>
        <w:rPr>
          <w:rFonts w:ascii="宋体" w:cs="宋体"/>
          <w:color w:val="000000"/>
          <w:sz w:val="24"/>
        </w:rPr>
      </w:pPr>
      <w:r>
        <w:rPr>
          <w:rFonts w:ascii="宋体" w:hAnsi="宋体" w:cs="宋体"/>
          <w:b/>
          <w:sz w:val="24"/>
        </w:rPr>
        <w:t xml:space="preserve"> 1</w:t>
      </w:r>
      <w:r>
        <w:rPr>
          <w:rFonts w:ascii="宋体" w:hAnsi="宋体" w:cs="宋体" w:hint="eastAsia"/>
          <w:b/>
          <w:sz w:val="24"/>
        </w:rPr>
        <w:t>、以学习为抓手，丰厚班主任队伍底蕴。</w:t>
      </w:r>
      <w:r>
        <w:rPr>
          <w:rFonts w:ascii="宋体" w:hAnsi="宋体" w:cs="宋体" w:hint="eastAsia"/>
          <w:bCs/>
          <w:sz w:val="24"/>
        </w:rPr>
        <w:t>（</w:t>
      </w:r>
      <w:r>
        <w:rPr>
          <w:rFonts w:ascii="宋体" w:hAnsi="宋体" w:cs="宋体"/>
          <w:bCs/>
          <w:sz w:val="24"/>
        </w:rPr>
        <w:t>1</w:t>
      </w:r>
      <w:r>
        <w:rPr>
          <w:rFonts w:ascii="宋体" w:hAnsi="宋体" w:cs="宋体" w:hint="eastAsia"/>
          <w:bCs/>
          <w:sz w:val="24"/>
        </w:rPr>
        <w:t>）以“提升班主任专业素养、专业能力和新基础教育研究力”为核心目标，</w:t>
      </w:r>
      <w:r>
        <w:rPr>
          <w:rFonts w:ascii="宋体" w:hAnsi="宋体" w:cs="宋体" w:hint="eastAsia"/>
          <w:sz w:val="24"/>
        </w:rPr>
        <w:t>班主任要认真阅读学校推荐的《班主任专业基本功》《班主任之友》《“新基础”教育班队之发展纲要》等书籍，并学习学生发展处分享的优秀文章，定期进行阅读分享。新班主任必读《班主任专业基本功》，每月举行一次读书沙龙活动，分享读书与实践收获，由学生发展处或骨干班主任进行点评。</w:t>
      </w:r>
      <w:r>
        <w:rPr>
          <w:rFonts w:ascii="宋体" w:hAnsi="宋体" w:cs="宋体" w:hint="eastAsia"/>
          <w:bCs/>
          <w:sz w:val="24"/>
        </w:rPr>
        <w:t>（</w:t>
      </w:r>
      <w:r>
        <w:rPr>
          <w:rFonts w:ascii="宋体" w:hAnsi="宋体" w:cs="宋体"/>
          <w:bCs/>
          <w:sz w:val="24"/>
        </w:rPr>
        <w:t>2</w:t>
      </w:r>
      <w:r>
        <w:rPr>
          <w:rFonts w:ascii="宋体" w:hAnsi="宋体" w:cs="宋体" w:hint="eastAsia"/>
          <w:bCs/>
          <w:sz w:val="24"/>
        </w:rPr>
        <w:t>）</w:t>
      </w:r>
      <w:r>
        <w:rPr>
          <w:rFonts w:ascii="宋体" w:hAnsi="宋体" w:cs="宋体" w:hint="eastAsia"/>
          <w:sz w:val="24"/>
        </w:rPr>
        <w:t>对不同梯队的班主任（</w:t>
      </w:r>
      <w:r>
        <w:rPr>
          <w:rFonts w:ascii="宋体" w:hAnsi="宋体" w:cs="宋体" w:hint="eastAsia"/>
          <w:color w:val="FF0000"/>
          <w:sz w:val="24"/>
        </w:rPr>
        <w:t>期初，对所有班主任进行情况调查摸底，尤其是对新进班主任要详细了解优缺点，以便于后期有针对性地培训。</w:t>
      </w:r>
      <w:r>
        <w:rPr>
          <w:rFonts w:ascii="宋体" w:hAnsi="宋体" w:cs="宋体" w:hint="eastAsia"/>
          <w:sz w:val="24"/>
        </w:rPr>
        <w:t>）实施分层培训（</w:t>
      </w:r>
      <w:r>
        <w:rPr>
          <w:rFonts w:ascii="宋体" w:hAnsi="宋体" w:cs="宋体" w:hint="eastAsia"/>
          <w:color w:val="FF0000"/>
          <w:sz w:val="24"/>
        </w:rPr>
        <w:t>各类外出学习选派不同层次的班主任参加，尤其是新进班主任，重点在于入格培训，打好基础，以防乱班的出现</w:t>
      </w:r>
      <w:r>
        <w:rPr>
          <w:rFonts w:ascii="宋体" w:hAnsi="宋体" w:cs="宋体" w:hint="eastAsia"/>
          <w:sz w:val="24"/>
        </w:rPr>
        <w:t>），精心设计</w:t>
      </w:r>
      <w:r>
        <w:rPr>
          <w:rFonts w:ascii="宋体" w:hAnsi="宋体" w:cs="宋体"/>
          <w:sz w:val="24"/>
        </w:rPr>
        <w:t>2~3</w:t>
      </w:r>
      <w:r>
        <w:rPr>
          <w:rFonts w:ascii="宋体" w:hAnsi="宋体" w:cs="宋体" w:hint="eastAsia"/>
          <w:sz w:val="24"/>
        </w:rPr>
        <w:t>期培训课程内容，对全体班主任进行通识培训。转变育人观念和工作的思维方式、行为方式。（</w:t>
      </w:r>
      <w:r>
        <w:rPr>
          <w:rFonts w:ascii="宋体" w:hAnsi="宋体" w:cs="宋体"/>
          <w:sz w:val="24"/>
        </w:rPr>
        <w:t>3</w:t>
      </w:r>
      <w:r>
        <w:rPr>
          <w:rFonts w:ascii="宋体" w:hAnsi="宋体" w:cs="宋体" w:hint="eastAsia"/>
          <w:sz w:val="24"/>
        </w:rPr>
        <w:t>）</w:t>
      </w:r>
      <w:r>
        <w:rPr>
          <w:rFonts w:ascii="宋体" w:hAnsi="宋体" w:cs="宋体" w:hint="eastAsia"/>
          <w:color w:val="000000"/>
          <w:sz w:val="24"/>
        </w:rPr>
        <w:t>设立“故事漂流瓶”，每</w:t>
      </w:r>
      <w:r>
        <w:rPr>
          <w:rFonts w:ascii="宋体" w:hAnsi="宋体" w:cs="宋体" w:hint="eastAsia"/>
          <w:b/>
          <w:color w:val="C00000"/>
          <w:sz w:val="24"/>
        </w:rPr>
        <w:t>周三</w:t>
      </w:r>
      <w:r>
        <w:rPr>
          <w:rFonts w:ascii="宋体" w:hAnsi="宋体" w:cs="宋体" w:hint="eastAsia"/>
          <w:color w:val="000000"/>
          <w:sz w:val="24"/>
        </w:rPr>
        <w:t>由一位班主任在班主任群分享自己的带班故事。传递正能量，让爱心与智慧在这支队伍中逐渐成为习惯。</w:t>
      </w:r>
    </w:p>
    <w:p w:rsidR="00EB70D5" w:rsidRDefault="00EB70D5">
      <w:pPr>
        <w:spacing w:line="360" w:lineRule="exact"/>
        <w:ind w:firstLineChars="200" w:firstLine="482"/>
        <w:rPr>
          <w:rFonts w:ascii="宋体" w:cs="宋体"/>
          <w:sz w:val="24"/>
        </w:rPr>
      </w:pPr>
      <w:r>
        <w:rPr>
          <w:rFonts w:ascii="宋体" w:hAnsi="宋体" w:cs="宋体"/>
          <w:b/>
          <w:bCs/>
          <w:sz w:val="24"/>
        </w:rPr>
        <w:t>2</w:t>
      </w:r>
      <w:r>
        <w:rPr>
          <w:rFonts w:ascii="宋体" w:hAnsi="宋体" w:cs="宋体" w:hint="eastAsia"/>
          <w:b/>
          <w:bCs/>
          <w:sz w:val="24"/>
        </w:rPr>
        <w:t>、以骨干教师为资源，推进梯队发展。</w:t>
      </w:r>
      <w:r>
        <w:rPr>
          <w:rFonts w:ascii="宋体" w:hAnsi="宋体" w:cs="宋体" w:hint="eastAsia"/>
          <w:sz w:val="24"/>
        </w:rPr>
        <w:t>（</w:t>
      </w:r>
      <w:r>
        <w:rPr>
          <w:rFonts w:ascii="宋体" w:hAnsi="宋体" w:cs="宋体"/>
          <w:sz w:val="24"/>
        </w:rPr>
        <w:t>1</w:t>
      </w:r>
      <w:r>
        <w:rPr>
          <w:rFonts w:ascii="宋体" w:hAnsi="宋体" w:cs="宋体" w:hint="eastAsia"/>
          <w:sz w:val="24"/>
        </w:rPr>
        <w:t>）继续推进彩虹班主任工作室的建设，</w:t>
      </w:r>
      <w:r>
        <w:rPr>
          <w:rFonts w:ascii="宋体" w:hAnsi="宋体" w:cs="宋体" w:hint="eastAsia"/>
          <w:bCs/>
          <w:sz w:val="24"/>
        </w:rPr>
        <w:t>促进成员能够积极主动地在班级里落实重点项目研究，能够长程设计班级发展目标，打造班级特色，形成班级系列活动和班级风格。并能承担校园主题活动的策划任务。韩素班主任工作室招募新成员，对新班主任入格培训的基础上，能进一步提高要求，使夕会和班队课堂规范化、有实效。对老成员压担子、出成效。</w:t>
      </w:r>
      <w:r>
        <w:rPr>
          <w:rFonts w:ascii="宋体" w:hAnsi="宋体" w:cs="宋体" w:hint="eastAsia"/>
          <w:sz w:val="24"/>
        </w:rPr>
        <w:t>（</w:t>
      </w:r>
      <w:r>
        <w:rPr>
          <w:rFonts w:ascii="宋体" w:hAnsi="宋体" w:cs="宋体"/>
          <w:sz w:val="24"/>
        </w:rPr>
        <w:t>2</w:t>
      </w:r>
      <w:r>
        <w:rPr>
          <w:rFonts w:ascii="宋体" w:hAnsi="宋体" w:cs="宋体" w:hint="eastAsia"/>
          <w:sz w:val="24"/>
        </w:rPr>
        <w:t>）骨干班主任校级层面主动亮相。借助校级班队研讨课这个平台，给予骨干班主任亮相的机会，促进骨干班主任在实践中思考，带着思考实践，梳理自己的经验和观点，形成较大影响力。鼓励年轻班主任积极参加校级班队研讨活动，促使老师和学生共同成长。（</w:t>
      </w:r>
      <w:r>
        <w:rPr>
          <w:rFonts w:ascii="宋体" w:hAnsi="宋体" w:cs="宋体"/>
          <w:sz w:val="24"/>
        </w:rPr>
        <w:t>3</w:t>
      </w:r>
      <w:r>
        <w:rPr>
          <w:rFonts w:ascii="宋体" w:hAnsi="宋体" w:cs="宋体" w:hint="eastAsia"/>
          <w:sz w:val="24"/>
        </w:rPr>
        <w:t>）新班主任提高学习力。利用骨干班主任资源，从班级常规管理、班级组织建设、班级活动开展、家校沟通等方面对新班主任进行系列培训。年级组长对本年级新班主任加强指导和督促，使新班主任明晰班主任常规和学生常规，研究分析学生年龄特征和成长需求，模仿骨干、试行成熟活动方案，在亲身实践中摸索班级建设的最佳路径，提高班级建设水平。</w:t>
      </w:r>
    </w:p>
    <w:p w:rsidR="00EB70D5" w:rsidRDefault="00EB70D5">
      <w:pPr>
        <w:spacing w:line="400" w:lineRule="exact"/>
        <w:ind w:firstLineChars="200" w:firstLine="482"/>
        <w:rPr>
          <w:rFonts w:ascii="宋体" w:cs="宋体"/>
          <w:sz w:val="24"/>
        </w:rPr>
      </w:pPr>
      <w:r>
        <w:rPr>
          <w:rFonts w:ascii="宋体" w:hAnsi="宋体" w:cs="宋体"/>
          <w:b/>
          <w:sz w:val="24"/>
        </w:rPr>
        <w:t xml:space="preserve"> 3</w:t>
      </w:r>
      <w:r>
        <w:rPr>
          <w:rFonts w:ascii="宋体" w:hAnsi="宋体" w:cs="宋体" w:hint="eastAsia"/>
          <w:b/>
          <w:sz w:val="24"/>
        </w:rPr>
        <w:t>、以班队活动为载体，全员浸入研究。</w:t>
      </w:r>
      <w:r>
        <w:rPr>
          <w:rFonts w:ascii="宋体" w:hAnsi="宋体" w:cs="宋体" w:hint="eastAsia"/>
          <w:sz w:val="24"/>
        </w:rPr>
        <w:t>（</w:t>
      </w:r>
      <w:r>
        <w:rPr>
          <w:rFonts w:ascii="宋体" w:hAnsi="宋体" w:cs="宋体"/>
          <w:sz w:val="24"/>
        </w:rPr>
        <w:t>1</w:t>
      </w:r>
      <w:r>
        <w:rPr>
          <w:rFonts w:ascii="宋体" w:hAnsi="宋体" w:cs="宋体" w:hint="eastAsia"/>
          <w:sz w:val="24"/>
        </w:rPr>
        <w:t>）校级公开观摩活动，营造年级研究专场。本学期由二、四、六年级承担每月一次的校级公开观摩活动，重点聚焦班级岗位建设、组织建设。年级组内班主任结合课例评课并汇报自己日常研讨活动的推进策略和成果；年级组长做年级组学生培养目标的解读以及年级系列活动的策划与实施介绍，集中的展示与分享年级成果，打造年级团队形象。（</w:t>
      </w:r>
      <w:r>
        <w:rPr>
          <w:rFonts w:ascii="宋体" w:hAnsi="宋体" w:cs="宋体"/>
          <w:sz w:val="24"/>
        </w:rPr>
        <w:t>2</w:t>
      </w:r>
      <w:r>
        <w:rPr>
          <w:rFonts w:ascii="宋体" w:hAnsi="宋体" w:cs="宋体" w:hint="eastAsia"/>
          <w:sz w:val="24"/>
        </w:rPr>
        <w:t>）加强日常研究，提升课程实施水平。</w:t>
      </w:r>
      <w:r>
        <w:rPr>
          <w:rFonts w:ascii="宋体" w:hAnsi="宋体" w:cs="宋体" w:hint="eastAsia"/>
          <w:b/>
          <w:sz w:val="24"/>
        </w:rPr>
        <w:t>夕会课：</w:t>
      </w:r>
      <w:r>
        <w:rPr>
          <w:rFonts w:ascii="宋体" w:hAnsi="宋体" w:cs="宋体" w:hint="eastAsia"/>
          <w:sz w:val="24"/>
        </w:rPr>
        <w:t>一方面学生处加强日常巡视，另一方面，由年级组长组织班主任进行夕会观摩，互相学习。</w:t>
      </w:r>
      <w:r>
        <w:rPr>
          <w:rFonts w:ascii="宋体" w:hAnsi="宋体" w:cs="宋体" w:hint="eastAsia"/>
          <w:b/>
          <w:sz w:val="24"/>
        </w:rPr>
        <w:t>班队课：</w:t>
      </w:r>
      <w:r>
        <w:rPr>
          <w:rFonts w:ascii="宋体" w:hAnsi="宋体" w:cs="宋体" w:hint="eastAsia"/>
          <w:sz w:val="24"/>
        </w:rPr>
        <w:t>整体策划班队研讨活动，各年级组对日常课和研讨课有规划，有目标，有措施（继续深入岗位建设、组织建设等专题的研究，与学校的系列活动融通）。</w:t>
      </w:r>
    </w:p>
    <w:p w:rsidR="00EB70D5" w:rsidRDefault="00EB70D5">
      <w:pPr>
        <w:pStyle w:val="p0"/>
        <w:snapToGrid w:val="0"/>
        <w:spacing w:line="400" w:lineRule="exact"/>
        <w:ind w:firstLineChars="200" w:firstLine="482"/>
        <w:rPr>
          <w:rFonts w:ascii="宋体" w:cs="宋体"/>
          <w:b/>
          <w:bCs/>
          <w:sz w:val="24"/>
          <w:szCs w:val="24"/>
        </w:rPr>
      </w:pPr>
      <w:r>
        <w:rPr>
          <w:rFonts w:ascii="宋体" w:hAnsi="宋体" w:cs="宋体" w:hint="eastAsia"/>
          <w:b/>
          <w:bCs/>
          <w:sz w:val="24"/>
          <w:szCs w:val="24"/>
        </w:rPr>
        <w:t>二、活动建设</w:t>
      </w:r>
    </w:p>
    <w:p w:rsidR="00EB70D5" w:rsidRDefault="00EB70D5">
      <w:pPr>
        <w:pStyle w:val="p0"/>
        <w:snapToGrid w:val="0"/>
        <w:spacing w:line="400" w:lineRule="exact"/>
        <w:ind w:firstLineChars="200" w:firstLine="482"/>
        <w:rPr>
          <w:rFonts w:ascii="宋体" w:cs="宋体"/>
          <w:sz w:val="24"/>
          <w:szCs w:val="24"/>
        </w:rPr>
      </w:pPr>
      <w:r>
        <w:rPr>
          <w:rFonts w:ascii="宋体" w:hAnsi="宋体" w:cs="宋体" w:hint="eastAsia"/>
          <w:b/>
          <w:bCs/>
          <w:sz w:val="24"/>
          <w:szCs w:val="24"/>
        </w:rPr>
        <w:t>目标：</w:t>
      </w:r>
      <w:r>
        <w:rPr>
          <w:rFonts w:ascii="宋体" w:hAnsi="宋体" w:cs="宋体" w:hint="eastAsia"/>
          <w:sz w:val="24"/>
          <w:szCs w:val="24"/>
        </w:rPr>
        <w:t>在学校善真文化引领下，整体设计系列活动，学校重点活动与年级特色活动的打造以及品牌项目的创生，营造“功在日常、赢在过程”的校园活动氛围，提升校园活动的品质与价值。</w:t>
      </w:r>
    </w:p>
    <w:p w:rsidR="00EB70D5" w:rsidRDefault="00EB70D5">
      <w:pPr>
        <w:snapToGrid w:val="0"/>
        <w:spacing w:line="400" w:lineRule="exact"/>
        <w:ind w:firstLineChars="200" w:firstLine="482"/>
        <w:rPr>
          <w:rFonts w:ascii="宋体" w:cs="宋体"/>
          <w:b/>
          <w:bCs/>
          <w:sz w:val="24"/>
        </w:rPr>
      </w:pPr>
      <w:r>
        <w:rPr>
          <w:rFonts w:ascii="宋体" w:hAnsi="宋体" w:cs="宋体" w:hint="eastAsia"/>
          <w:b/>
          <w:bCs/>
          <w:sz w:val="24"/>
        </w:rPr>
        <w:t>策略：</w:t>
      </w:r>
    </w:p>
    <w:p w:rsidR="00EB70D5" w:rsidRDefault="00EB70D5">
      <w:pPr>
        <w:snapToGrid w:val="0"/>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校级全员活动，量少质高，学校统筹安排，打造精品活动的同时形成研究案例。各班主任在年级组长的组织下按计划开展活动，并尽量展示班级特色，放大活动过程价值，使这些大活动成为孩子历练成长的大舞台。</w:t>
      </w:r>
    </w:p>
    <w:p w:rsidR="00EB70D5" w:rsidRDefault="00EB70D5">
      <w:pPr>
        <w:adjustRightInd w:val="0"/>
        <w:snapToGrid w:val="0"/>
        <w:spacing w:line="360" w:lineRule="exact"/>
        <w:ind w:firstLineChars="200" w:firstLine="480"/>
        <w:rPr>
          <w:rFonts w:ascii="宋体" w:cs="宋体"/>
          <w:sz w:val="24"/>
        </w:rPr>
      </w:pPr>
      <w:r>
        <w:rPr>
          <w:rFonts w:ascii="宋体" w:hAnsi="宋体" w:cs="宋体"/>
          <w:sz w:val="24"/>
        </w:rPr>
        <w:t>9</w:t>
      </w:r>
      <w:r>
        <w:rPr>
          <w:rFonts w:ascii="宋体" w:hAnsi="宋体" w:cs="宋体" w:hint="eastAsia"/>
          <w:sz w:val="24"/>
        </w:rPr>
        <w:t>月初</w:t>
      </w:r>
      <w:r>
        <w:rPr>
          <w:rFonts w:ascii="宋体" w:hAnsi="宋体" w:cs="宋体"/>
          <w:sz w:val="24"/>
        </w:rPr>
        <w:t xml:space="preserve"> </w:t>
      </w:r>
      <w:r>
        <w:rPr>
          <w:rFonts w:ascii="宋体" w:hAnsi="宋体" w:cs="宋体" w:hint="eastAsia"/>
          <w:sz w:val="24"/>
        </w:rPr>
        <w:t>（暑假生活与期初生活）</w:t>
      </w:r>
    </w:p>
    <w:p w:rsidR="00EB70D5" w:rsidRDefault="00EB70D5">
      <w:pPr>
        <w:spacing w:line="400" w:lineRule="exact"/>
        <w:ind w:firstLineChars="200" w:firstLine="480"/>
        <w:rPr>
          <w:rFonts w:ascii="宋体" w:cs="宋体"/>
          <w:bCs/>
          <w:sz w:val="24"/>
        </w:rPr>
      </w:pPr>
      <w:r>
        <w:rPr>
          <w:rFonts w:ascii="宋体" w:hAnsi="宋体" w:cs="宋体" w:hint="eastAsia"/>
          <w:bCs/>
          <w:sz w:val="24"/>
        </w:rPr>
        <w:t>以“新”为关键词，以展示假期生活、开启新生活为主要内容，分年段有重点开展系列活动。</w:t>
      </w:r>
    </w:p>
    <w:p w:rsidR="00EB70D5" w:rsidRDefault="00EB70D5">
      <w:pPr>
        <w:adjustRightInd w:val="0"/>
        <w:snapToGrid w:val="0"/>
        <w:spacing w:line="360" w:lineRule="exact"/>
        <w:ind w:firstLineChars="200" w:firstLine="480"/>
        <w:rPr>
          <w:rFonts w:ascii="宋体" w:cs="宋体"/>
          <w:sz w:val="24"/>
        </w:rPr>
      </w:pPr>
      <w:r>
        <w:rPr>
          <w:rFonts w:ascii="宋体" w:hAnsi="宋体" w:cs="宋体"/>
          <w:sz w:val="24"/>
        </w:rPr>
        <w:t>9</w:t>
      </w:r>
      <w:r>
        <w:rPr>
          <w:rFonts w:ascii="宋体" w:hAnsi="宋体" w:cs="宋体" w:hint="eastAsia"/>
          <w:sz w:val="24"/>
        </w:rPr>
        <w:t>月底</w:t>
      </w:r>
      <w:r>
        <w:rPr>
          <w:rFonts w:ascii="宋体" w:hAnsi="宋体" w:cs="宋体"/>
          <w:sz w:val="24"/>
        </w:rPr>
        <w:t>10</w:t>
      </w:r>
      <w:r>
        <w:rPr>
          <w:rFonts w:ascii="宋体" w:hAnsi="宋体" w:cs="宋体" w:hint="eastAsia"/>
          <w:sz w:val="24"/>
        </w:rPr>
        <w:t>月初</w:t>
      </w:r>
      <w:r>
        <w:rPr>
          <w:rFonts w:ascii="宋体" w:hAnsi="宋体" w:cs="宋体"/>
          <w:sz w:val="24"/>
        </w:rPr>
        <w:t xml:space="preserve"> </w:t>
      </w:r>
      <w:r>
        <w:rPr>
          <w:rFonts w:ascii="宋体" w:hAnsi="宋体" w:cs="宋体" w:hint="eastAsia"/>
          <w:sz w:val="24"/>
        </w:rPr>
        <w:t>（中秋、国庆</w:t>
      </w:r>
      <w:r>
        <w:rPr>
          <w:rFonts w:ascii="宋体" w:hAnsi="宋体" w:cs="宋体"/>
          <w:sz w:val="24"/>
        </w:rPr>
        <w:t>——</w:t>
      </w:r>
      <w:r>
        <w:rPr>
          <w:rFonts w:ascii="宋体" w:hAnsi="宋体" w:cs="宋体" w:hint="eastAsia"/>
          <w:sz w:val="24"/>
        </w:rPr>
        <w:t>爱国主义教育）</w:t>
      </w:r>
    </w:p>
    <w:p w:rsidR="00EB70D5" w:rsidRDefault="00EB70D5">
      <w:pPr>
        <w:adjustRightInd w:val="0"/>
        <w:snapToGrid w:val="0"/>
        <w:spacing w:line="360" w:lineRule="exact"/>
        <w:ind w:firstLineChars="200" w:firstLine="480"/>
        <w:rPr>
          <w:rFonts w:ascii="宋体" w:cs="宋体"/>
          <w:sz w:val="24"/>
        </w:rPr>
      </w:pPr>
      <w:r>
        <w:rPr>
          <w:rFonts w:ascii="宋体" w:hAnsi="宋体" w:cs="宋体" w:hint="eastAsia"/>
          <w:sz w:val="24"/>
        </w:rPr>
        <w:t>以“爱”为关键词，紧扣中秋节、国庆节两大节日，培植民族精神、家国情怀。</w:t>
      </w:r>
    </w:p>
    <w:p w:rsidR="00EB70D5" w:rsidRDefault="00EB70D5">
      <w:pPr>
        <w:adjustRightInd w:val="0"/>
        <w:snapToGrid w:val="0"/>
        <w:spacing w:line="360" w:lineRule="exact"/>
        <w:ind w:firstLineChars="200" w:firstLine="480"/>
        <w:rPr>
          <w:rFonts w:ascii="宋体" w:cs="宋体"/>
          <w:sz w:val="24"/>
        </w:rPr>
      </w:pPr>
      <w:r>
        <w:rPr>
          <w:rFonts w:ascii="宋体" w:hAnsi="宋体" w:cs="宋体"/>
          <w:sz w:val="24"/>
        </w:rPr>
        <w:t>11</w:t>
      </w:r>
      <w:r>
        <w:rPr>
          <w:rFonts w:ascii="宋体" w:hAnsi="宋体" w:cs="宋体" w:hint="eastAsia"/>
          <w:sz w:val="24"/>
        </w:rPr>
        <w:t>月</w:t>
      </w:r>
      <w:r>
        <w:rPr>
          <w:rFonts w:ascii="宋体" w:hAnsi="宋体" w:cs="宋体"/>
          <w:sz w:val="24"/>
        </w:rPr>
        <w:t xml:space="preserve"> </w:t>
      </w:r>
      <w:r>
        <w:rPr>
          <w:rFonts w:ascii="宋体" w:hAnsi="宋体" w:cs="宋体" w:hint="eastAsia"/>
          <w:sz w:val="24"/>
        </w:rPr>
        <w:t>（科技节</w:t>
      </w:r>
      <w:r>
        <w:rPr>
          <w:rFonts w:ascii="宋体" w:hAnsi="宋体" w:cs="宋体"/>
          <w:sz w:val="24"/>
        </w:rPr>
        <w:t>——</w:t>
      </w:r>
      <w:r>
        <w:rPr>
          <w:rFonts w:ascii="宋体" w:hAnsi="宋体" w:cs="宋体" w:hint="eastAsia"/>
          <w:sz w:val="24"/>
        </w:rPr>
        <w:t>创新，让生活更美好）</w:t>
      </w:r>
    </w:p>
    <w:p w:rsidR="00EB70D5" w:rsidRDefault="00EB70D5">
      <w:pPr>
        <w:adjustRightInd w:val="0"/>
        <w:snapToGrid w:val="0"/>
        <w:spacing w:line="360" w:lineRule="exact"/>
        <w:ind w:firstLineChars="200" w:firstLine="480"/>
        <w:rPr>
          <w:rFonts w:ascii="宋体" w:cs="宋体"/>
          <w:sz w:val="24"/>
        </w:rPr>
      </w:pPr>
      <w:r>
        <w:rPr>
          <w:rFonts w:ascii="宋体" w:hAnsi="宋体" w:cs="宋体" w:hint="eastAsia"/>
          <w:sz w:val="24"/>
        </w:rPr>
        <w:t>以“美”为关键词，以科技节为抓手，渗透“科技让生活更美好”的理念。</w:t>
      </w:r>
    </w:p>
    <w:p w:rsidR="00EB70D5" w:rsidRDefault="00EB70D5">
      <w:pPr>
        <w:adjustRightInd w:val="0"/>
        <w:snapToGrid w:val="0"/>
        <w:spacing w:line="360" w:lineRule="exact"/>
        <w:ind w:firstLineChars="200" w:firstLine="480"/>
        <w:rPr>
          <w:rFonts w:ascii="宋体" w:cs="宋体"/>
          <w:sz w:val="24"/>
        </w:rPr>
      </w:pPr>
      <w:r>
        <w:rPr>
          <w:rFonts w:ascii="宋体" w:hAnsi="宋体" w:cs="宋体"/>
          <w:sz w:val="24"/>
        </w:rPr>
        <w:t>12</w:t>
      </w:r>
      <w:r>
        <w:rPr>
          <w:rFonts w:ascii="宋体" w:hAnsi="宋体" w:cs="宋体" w:hint="eastAsia"/>
          <w:sz w:val="24"/>
        </w:rPr>
        <w:t>月底</w:t>
      </w:r>
      <w:r>
        <w:rPr>
          <w:rFonts w:ascii="宋体" w:hAnsi="宋体" w:cs="宋体"/>
          <w:sz w:val="24"/>
        </w:rPr>
        <w:t xml:space="preserve">  </w:t>
      </w:r>
      <w:r>
        <w:rPr>
          <w:rFonts w:ascii="宋体" w:hAnsi="宋体" w:cs="宋体" w:hint="eastAsia"/>
          <w:sz w:val="24"/>
        </w:rPr>
        <w:t>（元旦</w:t>
      </w:r>
      <w:r>
        <w:rPr>
          <w:rFonts w:ascii="宋体" w:hAnsi="宋体" w:cs="宋体"/>
          <w:sz w:val="24"/>
        </w:rPr>
        <w:t>——</w:t>
      </w:r>
      <w:r>
        <w:rPr>
          <w:rFonts w:ascii="宋体" w:hAnsi="宋体" w:cs="宋体" w:hint="eastAsia"/>
          <w:sz w:val="24"/>
        </w:rPr>
        <w:t>欢乐嘉年华）</w:t>
      </w:r>
    </w:p>
    <w:p w:rsidR="00EB70D5" w:rsidRDefault="00EB70D5">
      <w:pPr>
        <w:adjustRightInd w:val="0"/>
        <w:snapToGrid w:val="0"/>
        <w:spacing w:line="360" w:lineRule="exact"/>
        <w:ind w:firstLineChars="200" w:firstLine="480"/>
        <w:rPr>
          <w:rFonts w:ascii="宋体" w:cs="宋体"/>
          <w:sz w:val="24"/>
        </w:rPr>
      </w:pPr>
      <w:r>
        <w:rPr>
          <w:rFonts w:ascii="宋体" w:hAnsi="宋体" w:cs="宋体" w:hint="eastAsia"/>
          <w:sz w:val="24"/>
        </w:rPr>
        <w:t>以“乐”为关键词，结合英语节、元旦节，营造欢乐的校园生活氛围。</w:t>
      </w:r>
    </w:p>
    <w:p w:rsidR="00EB70D5" w:rsidRDefault="00EB70D5">
      <w:pPr>
        <w:snapToGrid w:val="0"/>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、仪式教育常做常新</w:t>
      </w:r>
      <w:r>
        <w:rPr>
          <w:rFonts w:ascii="宋体" w:hAnsi="宋体" w:cs="宋体"/>
          <w:sz w:val="24"/>
        </w:rPr>
        <w:t xml:space="preserve"> </w:t>
      </w:r>
      <w:r>
        <w:rPr>
          <w:rFonts w:ascii="宋体" w:hAnsi="宋体" w:cs="宋体" w:hint="eastAsia"/>
          <w:sz w:val="24"/>
        </w:rPr>
        <w:t>（</w:t>
      </w:r>
      <w:r>
        <w:rPr>
          <w:rFonts w:ascii="宋体" w:hAnsi="宋体" w:cs="宋体"/>
          <w:sz w:val="24"/>
        </w:rPr>
        <w:t>1</w:t>
      </w:r>
      <w:r>
        <w:rPr>
          <w:rFonts w:ascii="宋体" w:hAnsi="宋体" w:cs="宋体" w:hint="eastAsia"/>
          <w:sz w:val="24"/>
        </w:rPr>
        <w:t>）开学典礼：重点设计好一年级新生的入学仪式，开启美好的小学生活；（</w:t>
      </w:r>
      <w:r>
        <w:rPr>
          <w:rFonts w:ascii="宋体" w:hAnsi="宋体" w:cs="宋体"/>
          <w:sz w:val="24"/>
        </w:rPr>
        <w:t>2</w:t>
      </w:r>
      <w:r>
        <w:rPr>
          <w:rFonts w:ascii="宋体" w:hAnsi="宋体" w:cs="宋体" w:hint="eastAsia"/>
          <w:sz w:val="24"/>
        </w:rPr>
        <w:t>）一年级新生入队仪式：重在队前教育，拉长过程，深化仪式感，深入挖掘育人价值；（</w:t>
      </w:r>
      <w:r>
        <w:rPr>
          <w:rFonts w:ascii="宋体" w:hAnsi="宋体" w:cs="宋体"/>
          <w:sz w:val="24"/>
        </w:rPr>
        <w:t>3</w:t>
      </w:r>
      <w:r>
        <w:rPr>
          <w:rFonts w:ascii="宋体" w:hAnsi="宋体" w:cs="宋体" w:hint="eastAsia"/>
          <w:sz w:val="24"/>
        </w:rPr>
        <w:t>）升旗仪式：主题和内容的选择要体现与大型活动、与校园节语、自然节气、传统节日的整合融通，同时，提升“国旗童声”“我来点评”的质量。各班级要努力提高质量，形式要多样，具有班级个性，更要能借此活动训练学生的姿态表情、语音语调语速。升旗仪式不仅要有教育性，更要有美感。</w:t>
      </w:r>
    </w:p>
    <w:p w:rsidR="00EB70D5" w:rsidRDefault="00EB70D5">
      <w:pPr>
        <w:adjustRightInd w:val="0"/>
        <w:snapToGrid w:val="0"/>
        <w:spacing w:line="400" w:lineRule="exact"/>
        <w:ind w:firstLineChars="200" w:firstLine="482"/>
        <w:rPr>
          <w:rFonts w:ascii="宋体" w:cs="宋体"/>
          <w:b/>
          <w:bCs/>
          <w:sz w:val="24"/>
        </w:rPr>
      </w:pPr>
      <w:r>
        <w:rPr>
          <w:rFonts w:ascii="宋体" w:hAnsi="宋体" w:cs="宋体" w:hint="eastAsia"/>
          <w:b/>
          <w:bCs/>
          <w:sz w:val="24"/>
        </w:rPr>
        <w:t>三、学生培养</w:t>
      </w:r>
    </w:p>
    <w:p w:rsidR="00EB70D5" w:rsidRDefault="00EB70D5">
      <w:pPr>
        <w:adjustRightInd w:val="0"/>
        <w:snapToGrid w:val="0"/>
        <w:spacing w:line="400" w:lineRule="exact"/>
        <w:ind w:firstLineChars="200" w:firstLine="482"/>
        <w:rPr>
          <w:rFonts w:ascii="宋体" w:cs="宋体"/>
          <w:color w:val="000000"/>
          <w:sz w:val="24"/>
        </w:rPr>
      </w:pPr>
      <w:r>
        <w:rPr>
          <w:rFonts w:ascii="宋体" w:hAnsi="宋体" w:cs="宋体" w:hint="eastAsia"/>
          <w:b/>
          <w:bCs/>
          <w:sz w:val="24"/>
        </w:rPr>
        <w:t>目标：</w:t>
      </w:r>
      <w:r>
        <w:rPr>
          <w:rFonts w:ascii="宋体" w:hAnsi="宋体" w:cs="宋体" w:hint="eastAsia"/>
          <w:color w:val="000000"/>
          <w:sz w:val="24"/>
        </w:rPr>
        <w:t>基于学生发展特点与规律，以多元的校级活动、班级活动以及各级岗位体验，促进学生日常行为规范的养成，事事有秩序，人人讲文明，心中有他人，“自信、大方、优雅”的特质要让人感受得到，更要通过言行举止看得到。</w:t>
      </w:r>
    </w:p>
    <w:p w:rsidR="00EB70D5" w:rsidRDefault="00EB70D5">
      <w:pPr>
        <w:adjustRightInd w:val="0"/>
        <w:snapToGrid w:val="0"/>
        <w:spacing w:line="400" w:lineRule="exact"/>
        <w:ind w:firstLine="480"/>
        <w:rPr>
          <w:rFonts w:ascii="宋体" w:hAnsi="宋体" w:cs="宋体"/>
          <w:b/>
          <w:bCs/>
          <w:sz w:val="24"/>
        </w:rPr>
      </w:pPr>
      <w:r>
        <w:rPr>
          <w:rFonts w:ascii="宋体" w:hAnsi="宋体" w:cs="宋体" w:hint="eastAsia"/>
          <w:b/>
          <w:bCs/>
          <w:sz w:val="24"/>
        </w:rPr>
        <w:t>策略</w:t>
      </w:r>
      <w:r>
        <w:rPr>
          <w:rFonts w:ascii="宋体" w:hAnsi="宋体" w:cs="宋体"/>
          <w:b/>
          <w:bCs/>
          <w:sz w:val="24"/>
        </w:rPr>
        <w:t>:</w:t>
      </w:r>
    </w:p>
    <w:p w:rsidR="00EB70D5" w:rsidRDefault="00EB70D5">
      <w:pPr>
        <w:adjustRightInd w:val="0"/>
        <w:snapToGrid w:val="0"/>
        <w:spacing w:line="400" w:lineRule="exact"/>
        <w:ind w:firstLine="480"/>
        <w:rPr>
          <w:rFonts w:ascii="宋体" w:cs="宋体"/>
          <w:sz w:val="24"/>
        </w:rPr>
      </w:pPr>
      <w:r>
        <w:rPr>
          <w:rFonts w:ascii="宋体" w:hAnsi="宋体" w:cs="宋体"/>
          <w:sz w:val="24"/>
        </w:rPr>
        <w:t>1</w:t>
      </w:r>
      <w:r>
        <w:rPr>
          <w:rFonts w:ascii="宋体" w:hAnsi="宋体" w:cs="宋体" w:hint="eastAsia"/>
          <w:sz w:val="24"/>
        </w:rPr>
        <w:t>、扎实各级岗位建设</w:t>
      </w:r>
    </w:p>
    <w:p w:rsidR="00EB70D5" w:rsidRDefault="00EB70D5">
      <w:pPr>
        <w:spacing w:line="400" w:lineRule="exact"/>
        <w:ind w:firstLineChars="200" w:firstLine="480"/>
        <w:rPr>
          <w:rFonts w:ascii="宋体" w:cs="宋体"/>
          <w:color w:val="000000"/>
          <w:sz w:val="24"/>
        </w:rPr>
      </w:pPr>
      <w:r>
        <w:rPr>
          <w:rFonts w:ascii="宋体" w:hAnsi="宋体" w:cs="宋体" w:hint="eastAsia"/>
          <w:sz w:val="24"/>
        </w:rPr>
        <w:t>（</w:t>
      </w:r>
      <w:r>
        <w:rPr>
          <w:rFonts w:ascii="宋体" w:hAnsi="宋体" w:cs="宋体"/>
          <w:sz w:val="24"/>
        </w:rPr>
        <w:t>1</w:t>
      </w:r>
      <w:r>
        <w:rPr>
          <w:rFonts w:ascii="宋体" w:hAnsi="宋体" w:cs="宋体" w:hint="eastAsia"/>
          <w:sz w:val="24"/>
        </w:rPr>
        <w:t>）班级层面</w:t>
      </w:r>
      <w:r>
        <w:rPr>
          <w:rFonts w:ascii="宋体" w:hAnsi="宋体" w:cs="宋体"/>
          <w:sz w:val="24"/>
        </w:rPr>
        <w:t>:</w:t>
      </w:r>
      <w:r>
        <w:rPr>
          <w:rFonts w:ascii="宋体" w:hAnsi="宋体" w:cs="宋体" w:hint="eastAsia"/>
          <w:sz w:val="24"/>
        </w:rPr>
        <w:t>班主任在班内要注重岗位建设，不仅设岗、更要评岗，强调职责，注重反馈，使班级小岗位工作人员能在认真完成岗位工作的基础上有所创新。“课间志愿者”岗位要成为班级岗位建设中一个重要的资源。用好“善真银行”中岗位币，发挥积极的作用。</w:t>
      </w:r>
      <w:r>
        <w:rPr>
          <w:rFonts w:ascii="宋体" w:hAnsi="宋体" w:cs="宋体" w:hint="eastAsia"/>
          <w:b/>
          <w:sz w:val="24"/>
        </w:rPr>
        <w:t>期初，每个班级根据班级生活需要等写好班级岗位说明书，</w:t>
      </w:r>
      <w:r>
        <w:rPr>
          <w:rFonts w:ascii="宋体" w:hAnsi="宋体" w:cs="宋体" w:hint="eastAsia"/>
          <w:sz w:val="24"/>
        </w:rPr>
        <w:t>完善学生岗位锻炼机制。</w:t>
      </w:r>
      <w:r>
        <w:rPr>
          <w:rFonts w:ascii="宋体" w:hAnsi="宋体" w:cs="宋体" w:hint="eastAsia"/>
          <w:color w:val="000000"/>
          <w:sz w:val="24"/>
        </w:rPr>
        <w:t>学生处要做好班级岗位建设学生座谈，全面了解真实情况。</w:t>
      </w:r>
    </w:p>
    <w:p w:rsidR="00EB70D5" w:rsidRDefault="00EB70D5">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）年级层面：各年级组创设年级岗位，让更多的学生参与到年级组管理中来，促进学生行为习惯的养成，培养学生自主管理能力。同时，</w:t>
      </w:r>
      <w:r>
        <w:rPr>
          <w:rFonts w:ascii="宋体" w:hAnsi="宋体" w:cs="宋体" w:hint="eastAsia"/>
          <w:color w:val="000000"/>
          <w:sz w:val="24"/>
        </w:rPr>
        <w:t>继续开发年级</w:t>
      </w:r>
      <w:r>
        <w:rPr>
          <w:rFonts w:ascii="宋体" w:hAnsi="宋体" w:cs="宋体" w:hint="eastAsia"/>
          <w:sz w:val="24"/>
        </w:rPr>
        <w:t>“课间志愿者”“餐厅志愿者”岗位，做实、做亮。年级组要对岗位工作人员进行评价，真正发挥年级岗位的育人价值。</w:t>
      </w:r>
    </w:p>
    <w:p w:rsidR="00EB70D5" w:rsidRDefault="00EB70D5">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）校级层面：</w:t>
      </w:r>
      <w:r>
        <w:rPr>
          <w:rFonts w:ascii="宋体" w:hAnsi="宋体" w:cs="宋体"/>
          <w:sz w:val="24"/>
        </w:rPr>
        <w:t>a</w:t>
      </w:r>
      <w:r>
        <w:rPr>
          <w:rFonts w:ascii="宋体" w:hAnsi="宋体" w:cs="宋体" w:hint="eastAsia"/>
          <w:sz w:val="24"/>
        </w:rPr>
        <w:t>、常规的校级岗位要关注工作人员的状态，在过程中加强指导和评价。发挥大队委员的作用，使大队委员不仅有岗位名称，更有工作实践，真正在岗位上得到锻炼，成为有领导力的人。定期组织大队委开会、活动，让他们出谋划策，倾听他们的心声，培养小干部们的责任、担当意识。</w:t>
      </w:r>
      <w:r>
        <w:rPr>
          <w:rFonts w:ascii="宋体" w:hAnsi="宋体" w:cs="宋体"/>
          <w:sz w:val="24"/>
        </w:rPr>
        <w:t>b</w:t>
      </w:r>
      <w:r>
        <w:rPr>
          <w:rFonts w:ascii="宋体" w:hAnsi="宋体" w:cs="宋体" w:hint="eastAsia"/>
          <w:sz w:val="24"/>
        </w:rPr>
        <w:t>、发挥临时性岗位的作用。在各项校级大型活动中，增设校级临时性岗位，由大队委进行招募、组织、指导，让更多的学生参与到活动中，使得活动真正成为“我们的”活动。</w:t>
      </w:r>
    </w:p>
    <w:p w:rsidR="00EB70D5" w:rsidRDefault="00EB70D5">
      <w:pPr>
        <w:spacing w:line="400" w:lineRule="exact"/>
        <w:rPr>
          <w:rFonts w:ascii="宋体" w:cs="宋体"/>
          <w:sz w:val="24"/>
        </w:rPr>
      </w:pPr>
      <w:r>
        <w:rPr>
          <w:rFonts w:ascii="宋体" w:hAnsi="宋体" w:cs="宋体"/>
          <w:sz w:val="24"/>
        </w:rPr>
        <w:t xml:space="preserve">   2</w:t>
      </w:r>
      <w:r>
        <w:rPr>
          <w:rFonts w:ascii="宋体" w:hAnsi="宋体" w:cs="宋体" w:hint="eastAsia"/>
          <w:sz w:val="24"/>
        </w:rPr>
        <w:t>、开展多元评价</w:t>
      </w:r>
    </w:p>
    <w:p w:rsidR="00EB70D5" w:rsidRDefault="00EB70D5">
      <w:pPr>
        <w:spacing w:line="400" w:lineRule="exact"/>
        <w:ind w:firstLineChars="200" w:firstLine="480"/>
        <w:rPr>
          <w:rFonts w:ascii="宋体" w:cs="宋体"/>
          <w:sz w:val="24"/>
        </w:rPr>
      </w:pPr>
      <w:r>
        <w:rPr>
          <w:rFonts w:ascii="宋体" w:hAnsi="宋体" w:cs="宋体" w:hint="eastAsia"/>
          <w:sz w:val="24"/>
        </w:rPr>
        <w:t>每月评选文明班级，在升旗仪式上进行表彰；对学生个体的评价，主要由三项：充分发挥“善真银行”的评价机制，各班利用“善真积分卡”，鼓励学生修正日常言行，提升道德品质。每月组织评选“善真之星”，</w:t>
      </w:r>
      <w:r>
        <w:rPr>
          <w:rFonts w:ascii="宋体" w:hAnsi="宋体" w:cs="宋体" w:hint="eastAsia"/>
          <w:bCs/>
          <w:sz w:val="24"/>
        </w:rPr>
        <w:t>进行表彰并将事迹呈现在</w:t>
      </w:r>
      <w:r>
        <w:rPr>
          <w:rFonts w:ascii="宋体" w:hAnsi="宋体" w:cs="宋体" w:hint="eastAsia"/>
          <w:sz w:val="24"/>
        </w:rPr>
        <w:t>年级“学生风采墙”处；每月评选岗位之星；学期末评选“最美少年”，人员必须在月星星中产生。重视活动过程评价，对活动本身，对学生参与活动的质量进行多角度评价。</w:t>
      </w:r>
    </w:p>
    <w:p w:rsidR="00EB70D5" w:rsidRDefault="00EB70D5">
      <w:pPr>
        <w:widowControl/>
        <w:shd w:val="clear" w:color="auto" w:fill="FFFFFF"/>
        <w:spacing w:line="440" w:lineRule="exact"/>
        <w:ind w:firstLineChars="200" w:firstLine="480"/>
        <w:jc w:val="left"/>
        <w:rPr>
          <w:rFonts w:ascii="宋体" w:cs="宋体"/>
          <w:color w:val="000000"/>
          <w:sz w:val="24"/>
        </w:rPr>
      </w:pPr>
      <w:r>
        <w:rPr>
          <w:rFonts w:ascii="宋体" w:hAnsi="宋体" w:cs="宋体"/>
          <w:bCs/>
          <w:sz w:val="24"/>
        </w:rPr>
        <w:t>3</w:t>
      </w:r>
      <w:r>
        <w:rPr>
          <w:rFonts w:ascii="宋体" w:hAnsi="宋体" w:cs="宋体" w:hint="eastAsia"/>
          <w:bCs/>
          <w:sz w:val="24"/>
        </w:rPr>
        <w:t>、扎实阵地建设</w:t>
      </w:r>
      <w:r>
        <w:rPr>
          <w:rFonts w:ascii="宋体" w:hAnsi="宋体" w:cs="宋体" w:hint="eastAsia"/>
          <w:sz w:val="24"/>
        </w:rPr>
        <w:t>（</w:t>
      </w:r>
      <w:r>
        <w:rPr>
          <w:rFonts w:ascii="宋体" w:hAnsi="宋体" w:cs="宋体"/>
          <w:sz w:val="24"/>
        </w:rPr>
        <w:t>1</w:t>
      </w:r>
      <w:r>
        <w:rPr>
          <w:rFonts w:ascii="宋体" w:hAnsi="宋体" w:cs="宋体" w:hint="eastAsia"/>
          <w:sz w:val="24"/>
        </w:rPr>
        <w:t>）开设心理咨询：大队部充分利用校内的国家级心理咨询师及奥园校区的心里咨询室，每周开放一次，为学生做好心理疏导工作，培育阳光少年。（</w:t>
      </w:r>
      <w:r>
        <w:rPr>
          <w:rFonts w:ascii="宋体" w:hAnsi="宋体" w:cs="宋体"/>
          <w:sz w:val="24"/>
        </w:rPr>
        <w:t>2</w:t>
      </w:r>
      <w:r>
        <w:rPr>
          <w:rFonts w:ascii="宋体" w:hAnsi="宋体" w:cs="宋体" w:hint="eastAsia"/>
          <w:sz w:val="24"/>
        </w:rPr>
        <w:t>）打造薛小电视台：挖掘学生中的人才加入电视台工作组，不断丰富栏目内容，让它成为展示学生真善美，锻炼自我的舞台，同时，通过呈现不良行为的对比进行自我反思，实现自我教育。期中前后各录制</w:t>
      </w:r>
      <w:r>
        <w:rPr>
          <w:rFonts w:ascii="宋体" w:hAnsi="宋体" w:cs="宋体"/>
          <w:sz w:val="24"/>
        </w:rPr>
        <w:t>1</w:t>
      </w:r>
      <w:r>
        <w:rPr>
          <w:rFonts w:ascii="宋体" w:hAnsi="宋体" w:cs="宋体" w:hint="eastAsia"/>
          <w:sz w:val="24"/>
        </w:rPr>
        <w:t>期节目。（</w:t>
      </w:r>
      <w:r>
        <w:rPr>
          <w:rFonts w:ascii="宋体" w:hAnsi="宋体" w:cs="宋体"/>
          <w:sz w:val="24"/>
        </w:rPr>
        <w:t>3</w:t>
      </w:r>
      <w:r>
        <w:rPr>
          <w:rFonts w:ascii="宋体" w:hAnsi="宋体" w:cs="宋体" w:hint="eastAsia"/>
          <w:sz w:val="24"/>
        </w:rPr>
        <w:t>）以创建动感中队为抓手，</w:t>
      </w:r>
      <w:r>
        <w:rPr>
          <w:rFonts w:ascii="宋体" w:hAnsi="宋体" w:cs="宋体" w:hint="eastAsia"/>
          <w:bCs/>
          <w:color w:val="000000"/>
          <w:sz w:val="24"/>
        </w:rPr>
        <w:t>深化一班一品。</w:t>
      </w:r>
      <w:r>
        <w:rPr>
          <w:rFonts w:ascii="宋体" w:hAnsi="宋体" w:cs="宋体" w:hint="eastAsia"/>
          <w:color w:val="000000"/>
          <w:sz w:val="24"/>
        </w:rPr>
        <w:t>鼓励班主任就班级建设中的某一方面做精、做细，形成特色品牌。家校共育、班级活动、岗位建设、学生评价等，都可以作为品牌来培育。</w:t>
      </w:r>
    </w:p>
    <w:p w:rsidR="00EB70D5" w:rsidRDefault="00EB70D5">
      <w:pPr>
        <w:spacing w:line="400" w:lineRule="exact"/>
        <w:ind w:firstLineChars="200" w:firstLine="482"/>
        <w:rPr>
          <w:rFonts w:ascii="宋体" w:cs="宋体"/>
          <w:b/>
          <w:bCs/>
          <w:sz w:val="24"/>
        </w:rPr>
      </w:pPr>
      <w:r>
        <w:rPr>
          <w:rFonts w:ascii="宋体" w:hAnsi="宋体" w:cs="宋体" w:hint="eastAsia"/>
          <w:b/>
          <w:bCs/>
          <w:sz w:val="24"/>
        </w:rPr>
        <w:t>四、家校合作</w:t>
      </w:r>
    </w:p>
    <w:p w:rsidR="00EB70D5" w:rsidRDefault="00EB70D5">
      <w:pPr>
        <w:spacing w:line="400" w:lineRule="exact"/>
        <w:ind w:firstLineChars="200" w:firstLine="482"/>
        <w:rPr>
          <w:rFonts w:ascii="宋体" w:cs="宋体"/>
          <w:sz w:val="24"/>
        </w:rPr>
      </w:pPr>
      <w:r>
        <w:rPr>
          <w:rFonts w:ascii="宋体" w:hAnsi="宋体" w:cs="宋体" w:hint="eastAsia"/>
          <w:b/>
          <w:bCs/>
          <w:sz w:val="24"/>
        </w:rPr>
        <w:t>目标：</w:t>
      </w:r>
      <w:r>
        <w:rPr>
          <w:rFonts w:ascii="宋体" w:hAnsi="宋体" w:cs="宋体" w:hint="eastAsia"/>
          <w:sz w:val="24"/>
        </w:rPr>
        <w:t>充分挖掘家长资源，丰富家长进课堂的内容，提升家长课程实施品质，拓宽学生的视野，培养社会性；用好社区资源，让更多的学生在参与社会活动中提升公民素养，培养社会责任感。</w:t>
      </w:r>
    </w:p>
    <w:p w:rsidR="00EB70D5" w:rsidRDefault="00EB70D5">
      <w:pPr>
        <w:spacing w:line="400" w:lineRule="exact"/>
        <w:ind w:firstLineChars="200" w:firstLine="482"/>
        <w:rPr>
          <w:rFonts w:ascii="宋体" w:cs="宋体"/>
          <w:b/>
          <w:bCs/>
          <w:sz w:val="24"/>
        </w:rPr>
      </w:pPr>
      <w:r>
        <w:rPr>
          <w:rFonts w:ascii="宋体" w:hAnsi="宋体" w:cs="宋体" w:hint="eastAsia"/>
          <w:b/>
          <w:bCs/>
          <w:sz w:val="24"/>
        </w:rPr>
        <w:t>策略：</w:t>
      </w:r>
    </w:p>
    <w:p w:rsidR="00EB70D5" w:rsidRDefault="00EB70D5">
      <w:pPr>
        <w:snapToGrid w:val="0"/>
        <w:spacing w:line="400" w:lineRule="exact"/>
        <w:ind w:firstLineChars="200" w:firstLine="480"/>
        <w:rPr>
          <w:rFonts w:ascii="宋体" w:hAnsi="宋体" w:cs="宋体"/>
          <w:sz w:val="24"/>
        </w:rPr>
      </w:pPr>
      <w:r>
        <w:rPr>
          <w:rFonts w:ascii="宋体" w:hAnsi="宋体" w:cs="宋体" w:hint="eastAsia"/>
          <w:sz w:val="24"/>
        </w:rPr>
        <w:t>充分利用家长以及校内外资源，共同创设“学校、家庭、社会”三环交融、“学生、教师、家长”三力驱动的合作教育模式。根据学生的需要，精心组织“家长进课堂”，及早组织“家长会”，使“家校合作”更有成效，更有价值。</w:t>
      </w:r>
      <w:r>
        <w:rPr>
          <w:rFonts w:ascii="宋体" w:hAnsi="宋体" w:cs="宋体"/>
          <w:sz w:val="24"/>
        </w:rPr>
        <w:t xml:space="preserve"> </w:t>
      </w:r>
    </w:p>
    <w:p w:rsidR="00EB70D5" w:rsidRDefault="00EB70D5">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做好家校联系：在做好常规工作的同时（集体家访日、家长进课堂），开设家长课堂，更新家长的家教理念，提高家长的育人水平，达到家校共赢的目的。</w:t>
      </w:r>
      <w:r>
        <w:rPr>
          <w:rFonts w:ascii="宋体" w:hAnsi="宋体" w:cs="宋体" w:hint="eastAsia"/>
          <w:color w:val="FF0000"/>
          <w:sz w:val="24"/>
        </w:rPr>
        <w:t>建立新的家长导师团资源库（</w:t>
      </w:r>
      <w:r>
        <w:rPr>
          <w:rFonts w:ascii="宋体" w:hAnsi="宋体" w:cs="宋体"/>
          <w:color w:val="FF0000"/>
          <w:sz w:val="24"/>
        </w:rPr>
        <w:t>9</w:t>
      </w:r>
      <w:r>
        <w:rPr>
          <w:rFonts w:ascii="宋体" w:hAnsi="宋体" w:cs="宋体" w:hint="eastAsia"/>
          <w:color w:val="FF0000"/>
          <w:sz w:val="24"/>
        </w:rPr>
        <w:t>月上旬完成资源库的更新），</w:t>
      </w:r>
      <w:r>
        <w:rPr>
          <w:rFonts w:ascii="宋体" w:hAnsi="宋体" w:cs="宋体" w:hint="eastAsia"/>
          <w:sz w:val="24"/>
        </w:rPr>
        <w:t>充分发挥家长导师团、志愿服务团的作用，把家长请进课堂，为学生授课，拓宽学生视野。</w:t>
      </w:r>
      <w:bookmarkStart w:id="0" w:name="_GoBack"/>
      <w:bookmarkEnd w:id="0"/>
    </w:p>
    <w:p w:rsidR="00EB70D5" w:rsidRDefault="00EB70D5">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用好社区资源：成立学生志愿者队伍，走进社区开展相关活动；走进华夏艺博园、吴氏宗祠、敬老院、气象台、消防中队等教育基地，培养学生的社会性。</w:t>
      </w:r>
    </w:p>
    <w:p w:rsidR="00EB70D5" w:rsidRDefault="00EB70D5">
      <w:pPr>
        <w:spacing w:line="400" w:lineRule="exact"/>
        <w:ind w:firstLineChars="196" w:firstLine="470"/>
        <w:rPr>
          <w:rFonts w:ascii="宋体" w:cs="宋体"/>
          <w:bCs/>
          <w:color w:val="FF0000"/>
          <w:sz w:val="24"/>
        </w:rPr>
      </w:pPr>
      <w:r>
        <w:rPr>
          <w:rFonts w:ascii="宋体" w:hAnsi="宋体" w:cs="宋体"/>
          <w:bCs/>
          <w:color w:val="FF0000"/>
          <w:sz w:val="24"/>
        </w:rPr>
        <w:t>3</w:t>
      </w:r>
      <w:r>
        <w:rPr>
          <w:rFonts w:ascii="宋体" w:hAnsi="宋体" w:cs="宋体" w:hint="eastAsia"/>
          <w:bCs/>
          <w:color w:val="FF0000"/>
          <w:sz w:val="24"/>
        </w:rPr>
        <w:t>、开好校级家委会换届选举大会。（</w:t>
      </w:r>
      <w:r>
        <w:rPr>
          <w:rFonts w:ascii="宋体" w:hAnsi="宋体" w:cs="宋体"/>
          <w:bCs/>
          <w:color w:val="FF0000"/>
          <w:sz w:val="24"/>
        </w:rPr>
        <w:t>9</w:t>
      </w:r>
      <w:r>
        <w:rPr>
          <w:rFonts w:ascii="宋体" w:hAnsi="宋体" w:cs="宋体" w:hint="eastAsia"/>
          <w:bCs/>
          <w:color w:val="FF0000"/>
          <w:sz w:val="24"/>
        </w:rPr>
        <w:t>月上旬，完成校级家委会换届准备工作，</w:t>
      </w:r>
      <w:r>
        <w:rPr>
          <w:rFonts w:ascii="宋体" w:hAnsi="宋体" w:cs="宋体"/>
          <w:bCs/>
          <w:color w:val="FF0000"/>
          <w:sz w:val="24"/>
        </w:rPr>
        <w:t>9</w:t>
      </w:r>
      <w:r>
        <w:rPr>
          <w:rFonts w:ascii="宋体" w:hAnsi="宋体" w:cs="宋体" w:hint="eastAsia"/>
          <w:bCs/>
          <w:color w:val="FF0000"/>
          <w:sz w:val="24"/>
        </w:rPr>
        <w:t>月中旬召开换届选举大会）</w:t>
      </w:r>
    </w:p>
    <w:p w:rsidR="00EB70D5" w:rsidRDefault="00EB70D5">
      <w:pPr>
        <w:adjustRightInd w:val="0"/>
        <w:snapToGrid w:val="0"/>
        <w:spacing w:line="360" w:lineRule="exact"/>
        <w:ind w:firstLineChars="400" w:firstLine="960"/>
        <w:rPr>
          <w:rFonts w:ascii="宋体" w:cs="宋体"/>
          <w:color w:val="FF0000"/>
          <w:sz w:val="24"/>
        </w:rPr>
      </w:pPr>
    </w:p>
    <w:p w:rsidR="00EB70D5" w:rsidRDefault="00EB70D5">
      <w:pPr>
        <w:pStyle w:val="p0"/>
        <w:snapToGrid w:val="0"/>
        <w:spacing w:line="400" w:lineRule="exact"/>
        <w:ind w:firstLineChars="200" w:firstLine="482"/>
        <w:rPr>
          <w:rFonts w:ascii="宋体" w:cs="宋体"/>
          <w:b/>
          <w:bCs/>
          <w:sz w:val="24"/>
          <w:szCs w:val="24"/>
        </w:rPr>
      </w:pPr>
    </w:p>
    <w:p w:rsidR="00EB70D5" w:rsidRDefault="00EB70D5">
      <w:pPr>
        <w:pStyle w:val="p0"/>
        <w:snapToGrid w:val="0"/>
        <w:spacing w:line="400" w:lineRule="exact"/>
        <w:ind w:firstLineChars="200" w:firstLine="482"/>
        <w:rPr>
          <w:rFonts w:ascii="宋体" w:cs="宋体"/>
          <w:b/>
          <w:bCs/>
          <w:sz w:val="24"/>
          <w:szCs w:val="24"/>
        </w:rPr>
      </w:pPr>
    </w:p>
    <w:p w:rsidR="00EB70D5" w:rsidRDefault="00EB70D5">
      <w:pPr>
        <w:spacing w:line="360" w:lineRule="exact"/>
        <w:jc w:val="center"/>
        <w:rPr>
          <w:rFonts w:ascii="宋体" w:cs="宋体"/>
          <w:b/>
          <w:bCs/>
          <w:sz w:val="24"/>
        </w:rPr>
      </w:pPr>
    </w:p>
    <w:p w:rsidR="00EB70D5" w:rsidRDefault="00EB70D5">
      <w:pPr>
        <w:spacing w:line="360" w:lineRule="exact"/>
        <w:jc w:val="center"/>
        <w:rPr>
          <w:rFonts w:ascii="宋体" w:cs="宋体"/>
          <w:b/>
          <w:bCs/>
          <w:sz w:val="24"/>
        </w:rPr>
      </w:pPr>
    </w:p>
    <w:p w:rsidR="00EB70D5" w:rsidRDefault="00EB70D5">
      <w:pPr>
        <w:spacing w:line="360" w:lineRule="exact"/>
        <w:jc w:val="center"/>
        <w:rPr>
          <w:rFonts w:ascii="宋体" w:cs="宋体"/>
          <w:b/>
          <w:bCs/>
          <w:sz w:val="24"/>
        </w:rPr>
      </w:pPr>
    </w:p>
    <w:p w:rsidR="00EB70D5" w:rsidRDefault="00EB70D5">
      <w:pPr>
        <w:spacing w:line="360" w:lineRule="exact"/>
        <w:jc w:val="center"/>
        <w:rPr>
          <w:rFonts w:ascii="宋体" w:cs="宋体"/>
          <w:b/>
          <w:bCs/>
          <w:sz w:val="24"/>
        </w:rPr>
      </w:pPr>
    </w:p>
    <w:p w:rsidR="00EB70D5" w:rsidRDefault="00EB70D5">
      <w:pPr>
        <w:spacing w:line="360" w:lineRule="exact"/>
        <w:jc w:val="center"/>
        <w:rPr>
          <w:rFonts w:ascii="宋体" w:cs="宋体"/>
          <w:b/>
          <w:bCs/>
          <w:sz w:val="24"/>
        </w:rPr>
      </w:pPr>
    </w:p>
    <w:p w:rsidR="00EB70D5" w:rsidRDefault="00EB70D5">
      <w:pPr>
        <w:spacing w:line="360" w:lineRule="exact"/>
        <w:jc w:val="center"/>
        <w:rPr>
          <w:rFonts w:ascii="宋体" w:cs="宋体"/>
          <w:b/>
          <w:bCs/>
          <w:sz w:val="24"/>
        </w:rPr>
      </w:pPr>
    </w:p>
    <w:p w:rsidR="00EB70D5" w:rsidRDefault="00EB70D5">
      <w:pPr>
        <w:spacing w:line="360" w:lineRule="exact"/>
        <w:jc w:val="center"/>
        <w:rPr>
          <w:rFonts w:ascii="宋体" w:cs="宋体"/>
          <w:b/>
          <w:bCs/>
          <w:sz w:val="24"/>
        </w:rPr>
      </w:pPr>
    </w:p>
    <w:p w:rsidR="00EB70D5" w:rsidRDefault="00EB70D5">
      <w:pPr>
        <w:spacing w:line="360" w:lineRule="exact"/>
        <w:jc w:val="center"/>
        <w:rPr>
          <w:rFonts w:ascii="宋体" w:cs="宋体"/>
          <w:b/>
          <w:bCs/>
          <w:sz w:val="24"/>
        </w:rPr>
      </w:pPr>
    </w:p>
    <w:p w:rsidR="00EB70D5" w:rsidRDefault="00EB70D5">
      <w:pPr>
        <w:spacing w:line="360" w:lineRule="exact"/>
        <w:jc w:val="center"/>
        <w:rPr>
          <w:rFonts w:ascii="宋体" w:cs="宋体"/>
          <w:b/>
          <w:bCs/>
          <w:sz w:val="24"/>
        </w:rPr>
      </w:pPr>
    </w:p>
    <w:p w:rsidR="00EB70D5" w:rsidRDefault="00EB70D5" w:rsidP="00362EDD">
      <w:pPr>
        <w:spacing w:line="360" w:lineRule="exact"/>
        <w:rPr>
          <w:rFonts w:ascii="宋体" w:cs="宋体"/>
          <w:b/>
          <w:bCs/>
          <w:sz w:val="24"/>
        </w:rPr>
      </w:pPr>
    </w:p>
    <w:p w:rsidR="00EB70D5" w:rsidRDefault="00EB70D5">
      <w:pPr>
        <w:spacing w:line="360" w:lineRule="exact"/>
        <w:jc w:val="center"/>
        <w:rPr>
          <w:rFonts w:ascii="宋体" w:cs="宋体"/>
          <w:b/>
          <w:bCs/>
          <w:sz w:val="24"/>
        </w:rPr>
      </w:pPr>
      <w:r>
        <w:rPr>
          <w:rFonts w:ascii="宋体" w:hAnsi="宋体" w:cs="宋体"/>
          <w:b/>
          <w:bCs/>
          <w:sz w:val="24"/>
        </w:rPr>
        <w:t>2018——2019</w:t>
      </w:r>
      <w:r>
        <w:rPr>
          <w:rFonts w:ascii="宋体" w:hAnsi="宋体" w:cs="宋体" w:hint="eastAsia"/>
          <w:b/>
          <w:bCs/>
          <w:sz w:val="24"/>
        </w:rPr>
        <w:t>第一学期班队研讨活动安排表（待定）</w:t>
      </w:r>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9"/>
        <w:gridCol w:w="1027"/>
        <w:gridCol w:w="1305"/>
        <w:gridCol w:w="1380"/>
        <w:gridCol w:w="900"/>
        <w:gridCol w:w="2708"/>
      </w:tblGrid>
      <w:tr w:rsidR="00EB70D5">
        <w:trPr>
          <w:trHeight w:val="919"/>
        </w:trPr>
        <w:tc>
          <w:tcPr>
            <w:tcW w:w="1509" w:type="dxa"/>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时间</w:t>
            </w:r>
          </w:p>
        </w:tc>
        <w:tc>
          <w:tcPr>
            <w:tcW w:w="1027" w:type="dxa"/>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活动承担年级</w:t>
            </w:r>
          </w:p>
        </w:tc>
        <w:tc>
          <w:tcPr>
            <w:tcW w:w="1305" w:type="dxa"/>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研讨活动组织者</w:t>
            </w:r>
          </w:p>
        </w:tc>
        <w:tc>
          <w:tcPr>
            <w:tcW w:w="1380" w:type="dxa"/>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班队活动承担者</w:t>
            </w:r>
          </w:p>
        </w:tc>
        <w:tc>
          <w:tcPr>
            <w:tcW w:w="900" w:type="dxa"/>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主评</w:t>
            </w:r>
          </w:p>
        </w:tc>
        <w:tc>
          <w:tcPr>
            <w:tcW w:w="2708" w:type="dxa"/>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备注</w:t>
            </w:r>
          </w:p>
        </w:tc>
      </w:tr>
      <w:tr w:rsidR="00EB70D5">
        <w:trPr>
          <w:trHeight w:val="465"/>
        </w:trPr>
        <w:tc>
          <w:tcPr>
            <w:tcW w:w="1509" w:type="dxa"/>
            <w:vMerge w:val="restart"/>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第三周</w:t>
            </w:r>
          </w:p>
        </w:tc>
        <w:tc>
          <w:tcPr>
            <w:tcW w:w="1027" w:type="dxa"/>
            <w:vMerge w:val="restart"/>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二年级</w:t>
            </w:r>
          </w:p>
        </w:tc>
        <w:tc>
          <w:tcPr>
            <w:tcW w:w="1305" w:type="dxa"/>
            <w:vMerge w:val="restart"/>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沈彩虹</w:t>
            </w:r>
          </w:p>
        </w:tc>
        <w:tc>
          <w:tcPr>
            <w:tcW w:w="1380" w:type="dxa"/>
            <w:vAlign w:val="center"/>
          </w:tcPr>
          <w:p w:rsidR="00EB70D5" w:rsidRPr="00845C64" w:rsidRDefault="00EB70D5">
            <w:pPr>
              <w:widowControl/>
              <w:spacing w:line="360" w:lineRule="exact"/>
              <w:jc w:val="center"/>
              <w:rPr>
                <w:rFonts w:ascii="宋体" w:cs="宋体"/>
                <w:kern w:val="0"/>
                <w:sz w:val="24"/>
              </w:rPr>
            </w:pPr>
            <w:r w:rsidRPr="00845C64">
              <w:rPr>
                <w:rFonts w:ascii="宋体" w:hAnsi="宋体" w:cs="宋体" w:hint="eastAsia"/>
                <w:kern w:val="0"/>
                <w:sz w:val="24"/>
              </w:rPr>
              <w:t>张丹</w:t>
            </w:r>
          </w:p>
        </w:tc>
        <w:tc>
          <w:tcPr>
            <w:tcW w:w="900" w:type="dxa"/>
            <w:vMerge w:val="restart"/>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各年级组确定</w:t>
            </w:r>
            <w:r>
              <w:rPr>
                <w:rFonts w:ascii="宋体" w:hAnsi="宋体" w:cs="宋体"/>
                <w:kern w:val="0"/>
                <w:sz w:val="24"/>
              </w:rPr>
              <w:t>1</w:t>
            </w:r>
            <w:r>
              <w:rPr>
                <w:rFonts w:ascii="宋体" w:hAnsi="宋体" w:cs="宋体" w:hint="eastAsia"/>
                <w:kern w:val="0"/>
                <w:sz w:val="24"/>
              </w:rPr>
              <w:t>名教师</w:t>
            </w:r>
          </w:p>
        </w:tc>
        <w:tc>
          <w:tcPr>
            <w:tcW w:w="2708" w:type="dxa"/>
            <w:vMerge w:val="restart"/>
            <w:vAlign w:val="center"/>
          </w:tcPr>
          <w:p w:rsidR="00EB70D5" w:rsidRDefault="00EB70D5">
            <w:pPr>
              <w:widowControl/>
              <w:spacing w:line="360" w:lineRule="exact"/>
              <w:jc w:val="center"/>
              <w:rPr>
                <w:rFonts w:ascii="宋体" w:cs="宋体"/>
                <w:kern w:val="0"/>
                <w:sz w:val="24"/>
              </w:rPr>
            </w:pPr>
            <w:r>
              <w:rPr>
                <w:rFonts w:ascii="宋体" w:hAnsi="宋体" w:cs="宋体"/>
                <w:kern w:val="0"/>
                <w:sz w:val="24"/>
              </w:rPr>
              <w:t>1</w:t>
            </w:r>
            <w:r>
              <w:rPr>
                <w:rFonts w:ascii="宋体" w:hAnsi="宋体" w:cs="宋体" w:hint="eastAsia"/>
                <w:kern w:val="0"/>
                <w:sz w:val="24"/>
              </w:rPr>
              <w:t>、年级组长为活动第</w:t>
            </w:r>
          </w:p>
          <w:p w:rsidR="00EB70D5" w:rsidRDefault="00EB70D5">
            <w:pPr>
              <w:widowControl/>
              <w:spacing w:line="360" w:lineRule="exact"/>
              <w:rPr>
                <w:rFonts w:ascii="宋体" w:cs="宋体"/>
                <w:kern w:val="0"/>
                <w:sz w:val="24"/>
              </w:rPr>
            </w:pPr>
            <w:r>
              <w:rPr>
                <w:rFonts w:ascii="宋体" w:hAnsi="宋体" w:cs="宋体" w:hint="eastAsia"/>
                <w:kern w:val="0"/>
                <w:sz w:val="24"/>
              </w:rPr>
              <w:t>责任人。</w:t>
            </w:r>
          </w:p>
          <w:p w:rsidR="00EB70D5" w:rsidRDefault="00EB70D5">
            <w:pPr>
              <w:widowControl/>
              <w:spacing w:line="360" w:lineRule="exact"/>
              <w:rPr>
                <w:rFonts w:ascii="宋体" w:cs="宋体"/>
                <w:kern w:val="0"/>
                <w:sz w:val="24"/>
              </w:rPr>
            </w:pPr>
            <w:r>
              <w:rPr>
                <w:rFonts w:ascii="宋体" w:hAnsi="宋体" w:cs="宋体"/>
                <w:kern w:val="0"/>
                <w:sz w:val="24"/>
              </w:rPr>
              <w:t>2</w:t>
            </w:r>
            <w:r>
              <w:rPr>
                <w:rFonts w:ascii="宋体" w:hAnsi="宋体" w:cs="宋体" w:hint="eastAsia"/>
                <w:kern w:val="0"/>
                <w:sz w:val="24"/>
              </w:rPr>
              <w:t>、活动结束后，各位老师需及时把反思、评课稿发至校园博客。</w:t>
            </w:r>
          </w:p>
          <w:p w:rsidR="00EB70D5" w:rsidRDefault="00EB70D5">
            <w:pPr>
              <w:widowControl/>
              <w:spacing w:line="360" w:lineRule="exact"/>
              <w:rPr>
                <w:rFonts w:ascii="宋体" w:cs="宋体"/>
                <w:kern w:val="0"/>
                <w:sz w:val="24"/>
              </w:rPr>
            </w:pPr>
            <w:r>
              <w:rPr>
                <w:rFonts w:ascii="宋体" w:hAnsi="宋体" w:cs="宋体"/>
                <w:kern w:val="0"/>
                <w:sz w:val="24"/>
              </w:rPr>
              <w:t>3</w:t>
            </w:r>
            <w:r>
              <w:rPr>
                <w:rFonts w:ascii="宋体" w:hAnsi="宋体" w:cs="宋体" w:hint="eastAsia"/>
                <w:kern w:val="0"/>
                <w:sz w:val="24"/>
              </w:rPr>
              <w:t>、年级组在每次活动后做好一份活动简报。</w:t>
            </w:r>
          </w:p>
        </w:tc>
      </w:tr>
      <w:tr w:rsidR="00EB70D5">
        <w:trPr>
          <w:trHeight w:val="465"/>
        </w:trPr>
        <w:tc>
          <w:tcPr>
            <w:tcW w:w="1509" w:type="dxa"/>
            <w:vMerge/>
            <w:vAlign w:val="center"/>
          </w:tcPr>
          <w:p w:rsidR="00EB70D5" w:rsidRDefault="00EB70D5">
            <w:pPr>
              <w:widowControl/>
              <w:spacing w:line="360" w:lineRule="exact"/>
              <w:jc w:val="center"/>
              <w:rPr>
                <w:rFonts w:ascii="宋体" w:cs="宋体"/>
                <w:kern w:val="0"/>
                <w:sz w:val="24"/>
              </w:rPr>
            </w:pPr>
          </w:p>
        </w:tc>
        <w:tc>
          <w:tcPr>
            <w:tcW w:w="1027" w:type="dxa"/>
            <w:vMerge/>
            <w:vAlign w:val="center"/>
          </w:tcPr>
          <w:p w:rsidR="00EB70D5" w:rsidRDefault="00EB70D5">
            <w:pPr>
              <w:widowControl/>
              <w:spacing w:line="360" w:lineRule="exact"/>
              <w:jc w:val="center"/>
              <w:rPr>
                <w:rFonts w:ascii="宋体" w:cs="宋体"/>
                <w:kern w:val="0"/>
                <w:sz w:val="24"/>
              </w:rPr>
            </w:pPr>
          </w:p>
        </w:tc>
        <w:tc>
          <w:tcPr>
            <w:tcW w:w="1305" w:type="dxa"/>
            <w:vMerge/>
            <w:vAlign w:val="center"/>
          </w:tcPr>
          <w:p w:rsidR="00EB70D5" w:rsidRDefault="00EB70D5">
            <w:pPr>
              <w:widowControl/>
              <w:spacing w:line="360" w:lineRule="exact"/>
              <w:jc w:val="center"/>
              <w:rPr>
                <w:rFonts w:ascii="宋体" w:cs="宋体"/>
                <w:kern w:val="0"/>
                <w:sz w:val="24"/>
              </w:rPr>
            </w:pPr>
          </w:p>
        </w:tc>
        <w:tc>
          <w:tcPr>
            <w:tcW w:w="1380" w:type="dxa"/>
            <w:vAlign w:val="center"/>
          </w:tcPr>
          <w:p w:rsidR="00EB70D5" w:rsidRDefault="00EB70D5">
            <w:pPr>
              <w:widowControl/>
              <w:spacing w:line="360" w:lineRule="exact"/>
              <w:jc w:val="center"/>
              <w:rPr>
                <w:rFonts w:ascii="宋体" w:cs="宋体"/>
                <w:kern w:val="0"/>
                <w:sz w:val="24"/>
              </w:rPr>
            </w:pPr>
            <w:r w:rsidRPr="00845C64">
              <w:rPr>
                <w:rFonts w:ascii="宋体" w:hAnsi="宋体" w:cs="宋体" w:hint="eastAsia"/>
                <w:kern w:val="0"/>
                <w:sz w:val="24"/>
              </w:rPr>
              <w:t>赵丽倩</w:t>
            </w:r>
          </w:p>
        </w:tc>
        <w:tc>
          <w:tcPr>
            <w:tcW w:w="900" w:type="dxa"/>
            <w:vMerge/>
            <w:vAlign w:val="center"/>
          </w:tcPr>
          <w:p w:rsidR="00EB70D5" w:rsidRDefault="00EB70D5">
            <w:pPr>
              <w:widowControl/>
              <w:spacing w:line="360" w:lineRule="exact"/>
              <w:jc w:val="center"/>
              <w:rPr>
                <w:rFonts w:ascii="宋体" w:cs="宋体"/>
                <w:kern w:val="0"/>
                <w:sz w:val="24"/>
              </w:rPr>
            </w:pPr>
          </w:p>
        </w:tc>
        <w:tc>
          <w:tcPr>
            <w:tcW w:w="2708" w:type="dxa"/>
            <w:vMerge/>
            <w:vAlign w:val="center"/>
          </w:tcPr>
          <w:p w:rsidR="00EB70D5" w:rsidRDefault="00EB70D5">
            <w:pPr>
              <w:widowControl/>
              <w:spacing w:line="360" w:lineRule="exact"/>
              <w:jc w:val="center"/>
              <w:rPr>
                <w:rFonts w:ascii="宋体" w:cs="宋体"/>
                <w:kern w:val="0"/>
                <w:sz w:val="24"/>
              </w:rPr>
            </w:pPr>
          </w:p>
        </w:tc>
      </w:tr>
      <w:tr w:rsidR="00EB70D5">
        <w:trPr>
          <w:trHeight w:val="483"/>
        </w:trPr>
        <w:tc>
          <w:tcPr>
            <w:tcW w:w="1509" w:type="dxa"/>
            <w:vMerge w:val="restart"/>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第七周</w:t>
            </w:r>
          </w:p>
        </w:tc>
        <w:tc>
          <w:tcPr>
            <w:tcW w:w="1027" w:type="dxa"/>
            <w:vMerge w:val="restart"/>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六年级</w:t>
            </w:r>
          </w:p>
        </w:tc>
        <w:tc>
          <w:tcPr>
            <w:tcW w:w="1305" w:type="dxa"/>
            <w:vMerge w:val="restart"/>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秦文英</w:t>
            </w:r>
          </w:p>
        </w:tc>
        <w:tc>
          <w:tcPr>
            <w:tcW w:w="1380" w:type="dxa"/>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张燕</w:t>
            </w:r>
          </w:p>
        </w:tc>
        <w:tc>
          <w:tcPr>
            <w:tcW w:w="900" w:type="dxa"/>
            <w:vMerge/>
            <w:vAlign w:val="center"/>
          </w:tcPr>
          <w:p w:rsidR="00EB70D5" w:rsidRDefault="00EB70D5">
            <w:pPr>
              <w:widowControl/>
              <w:spacing w:line="360" w:lineRule="exact"/>
              <w:jc w:val="center"/>
              <w:rPr>
                <w:rFonts w:ascii="宋体" w:cs="宋体"/>
                <w:kern w:val="0"/>
                <w:sz w:val="24"/>
              </w:rPr>
            </w:pPr>
          </w:p>
        </w:tc>
        <w:tc>
          <w:tcPr>
            <w:tcW w:w="2708" w:type="dxa"/>
            <w:vMerge/>
            <w:vAlign w:val="center"/>
          </w:tcPr>
          <w:p w:rsidR="00EB70D5" w:rsidRDefault="00EB70D5">
            <w:pPr>
              <w:widowControl/>
              <w:spacing w:line="360" w:lineRule="exact"/>
              <w:jc w:val="center"/>
              <w:rPr>
                <w:rFonts w:ascii="宋体" w:cs="宋体"/>
                <w:kern w:val="0"/>
                <w:sz w:val="24"/>
              </w:rPr>
            </w:pPr>
          </w:p>
        </w:tc>
      </w:tr>
      <w:tr w:rsidR="00EB70D5">
        <w:trPr>
          <w:trHeight w:val="483"/>
        </w:trPr>
        <w:tc>
          <w:tcPr>
            <w:tcW w:w="1509" w:type="dxa"/>
            <w:vMerge/>
            <w:vAlign w:val="center"/>
          </w:tcPr>
          <w:p w:rsidR="00EB70D5" w:rsidRDefault="00EB70D5">
            <w:pPr>
              <w:widowControl/>
              <w:spacing w:line="360" w:lineRule="exact"/>
              <w:jc w:val="center"/>
              <w:rPr>
                <w:rFonts w:ascii="宋体" w:cs="宋体"/>
                <w:kern w:val="0"/>
                <w:sz w:val="24"/>
              </w:rPr>
            </w:pPr>
          </w:p>
        </w:tc>
        <w:tc>
          <w:tcPr>
            <w:tcW w:w="1027" w:type="dxa"/>
            <w:vMerge/>
            <w:vAlign w:val="center"/>
          </w:tcPr>
          <w:p w:rsidR="00EB70D5" w:rsidRDefault="00EB70D5">
            <w:pPr>
              <w:widowControl/>
              <w:spacing w:line="360" w:lineRule="exact"/>
              <w:jc w:val="center"/>
              <w:rPr>
                <w:rFonts w:ascii="宋体" w:cs="宋体"/>
                <w:kern w:val="0"/>
                <w:sz w:val="24"/>
              </w:rPr>
            </w:pPr>
          </w:p>
        </w:tc>
        <w:tc>
          <w:tcPr>
            <w:tcW w:w="1305" w:type="dxa"/>
            <w:vMerge/>
            <w:vAlign w:val="center"/>
          </w:tcPr>
          <w:p w:rsidR="00EB70D5" w:rsidRDefault="00EB70D5">
            <w:pPr>
              <w:widowControl/>
              <w:spacing w:line="360" w:lineRule="exact"/>
              <w:jc w:val="center"/>
              <w:rPr>
                <w:rFonts w:ascii="宋体" w:cs="宋体"/>
                <w:kern w:val="0"/>
                <w:sz w:val="24"/>
              </w:rPr>
            </w:pPr>
          </w:p>
        </w:tc>
        <w:tc>
          <w:tcPr>
            <w:tcW w:w="1380" w:type="dxa"/>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邹佳雾</w:t>
            </w:r>
          </w:p>
        </w:tc>
        <w:tc>
          <w:tcPr>
            <w:tcW w:w="900" w:type="dxa"/>
            <w:vMerge/>
            <w:vAlign w:val="center"/>
          </w:tcPr>
          <w:p w:rsidR="00EB70D5" w:rsidRDefault="00EB70D5">
            <w:pPr>
              <w:widowControl/>
              <w:spacing w:line="360" w:lineRule="exact"/>
              <w:jc w:val="center"/>
              <w:rPr>
                <w:rFonts w:ascii="宋体" w:cs="宋体"/>
                <w:kern w:val="0"/>
                <w:sz w:val="24"/>
              </w:rPr>
            </w:pPr>
          </w:p>
        </w:tc>
        <w:tc>
          <w:tcPr>
            <w:tcW w:w="2708" w:type="dxa"/>
            <w:vMerge/>
            <w:vAlign w:val="center"/>
          </w:tcPr>
          <w:p w:rsidR="00EB70D5" w:rsidRDefault="00EB70D5">
            <w:pPr>
              <w:widowControl/>
              <w:spacing w:line="360" w:lineRule="exact"/>
              <w:jc w:val="center"/>
              <w:rPr>
                <w:rFonts w:ascii="宋体" w:cs="宋体"/>
                <w:kern w:val="0"/>
                <w:sz w:val="24"/>
              </w:rPr>
            </w:pPr>
          </w:p>
        </w:tc>
      </w:tr>
      <w:tr w:rsidR="00EB70D5">
        <w:trPr>
          <w:trHeight w:val="422"/>
        </w:trPr>
        <w:tc>
          <w:tcPr>
            <w:tcW w:w="1509" w:type="dxa"/>
            <w:vMerge w:val="restart"/>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第十一周</w:t>
            </w:r>
          </w:p>
        </w:tc>
        <w:tc>
          <w:tcPr>
            <w:tcW w:w="1027" w:type="dxa"/>
            <w:vMerge w:val="restart"/>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四年级</w:t>
            </w:r>
          </w:p>
        </w:tc>
        <w:tc>
          <w:tcPr>
            <w:tcW w:w="1305" w:type="dxa"/>
            <w:vMerge w:val="restart"/>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顾丽娜</w:t>
            </w:r>
          </w:p>
        </w:tc>
        <w:tc>
          <w:tcPr>
            <w:tcW w:w="1380" w:type="dxa"/>
          </w:tcPr>
          <w:p w:rsidR="00EB70D5" w:rsidRDefault="00EB70D5">
            <w:pPr>
              <w:spacing w:line="360" w:lineRule="exact"/>
              <w:jc w:val="center"/>
              <w:rPr>
                <w:rFonts w:ascii="宋体" w:cs="宋体"/>
                <w:kern w:val="0"/>
                <w:sz w:val="24"/>
              </w:rPr>
            </w:pPr>
            <w:r w:rsidRPr="00845C64">
              <w:rPr>
                <w:rFonts w:ascii="宋体" w:hAnsi="宋体" w:cs="宋体" w:hint="eastAsia"/>
                <w:kern w:val="0"/>
                <w:sz w:val="24"/>
              </w:rPr>
              <w:t>陈云</w:t>
            </w:r>
          </w:p>
        </w:tc>
        <w:tc>
          <w:tcPr>
            <w:tcW w:w="900" w:type="dxa"/>
            <w:vMerge/>
            <w:vAlign w:val="center"/>
          </w:tcPr>
          <w:p w:rsidR="00EB70D5" w:rsidRDefault="00EB70D5">
            <w:pPr>
              <w:widowControl/>
              <w:spacing w:line="360" w:lineRule="exact"/>
              <w:jc w:val="center"/>
              <w:rPr>
                <w:rFonts w:ascii="宋体" w:cs="宋体"/>
                <w:kern w:val="0"/>
                <w:sz w:val="24"/>
              </w:rPr>
            </w:pPr>
          </w:p>
        </w:tc>
        <w:tc>
          <w:tcPr>
            <w:tcW w:w="2708" w:type="dxa"/>
            <w:vMerge/>
            <w:vAlign w:val="center"/>
          </w:tcPr>
          <w:p w:rsidR="00EB70D5" w:rsidRDefault="00EB70D5">
            <w:pPr>
              <w:widowControl/>
              <w:spacing w:line="360" w:lineRule="exact"/>
              <w:jc w:val="center"/>
              <w:rPr>
                <w:rFonts w:ascii="宋体" w:cs="宋体"/>
                <w:kern w:val="0"/>
                <w:sz w:val="24"/>
              </w:rPr>
            </w:pPr>
          </w:p>
        </w:tc>
      </w:tr>
      <w:tr w:rsidR="00EB70D5">
        <w:trPr>
          <w:trHeight w:val="483"/>
        </w:trPr>
        <w:tc>
          <w:tcPr>
            <w:tcW w:w="1509" w:type="dxa"/>
            <w:vMerge/>
            <w:vAlign w:val="center"/>
          </w:tcPr>
          <w:p w:rsidR="00EB70D5" w:rsidRDefault="00EB70D5">
            <w:pPr>
              <w:widowControl/>
              <w:spacing w:line="360" w:lineRule="exact"/>
              <w:jc w:val="center"/>
              <w:rPr>
                <w:rFonts w:ascii="宋体" w:cs="宋体"/>
                <w:kern w:val="0"/>
                <w:sz w:val="24"/>
              </w:rPr>
            </w:pPr>
          </w:p>
        </w:tc>
        <w:tc>
          <w:tcPr>
            <w:tcW w:w="1027" w:type="dxa"/>
            <w:vMerge/>
            <w:vAlign w:val="center"/>
          </w:tcPr>
          <w:p w:rsidR="00EB70D5" w:rsidRDefault="00EB70D5">
            <w:pPr>
              <w:widowControl/>
              <w:spacing w:line="360" w:lineRule="exact"/>
              <w:jc w:val="center"/>
              <w:rPr>
                <w:rFonts w:ascii="宋体" w:cs="宋体"/>
                <w:kern w:val="0"/>
                <w:sz w:val="24"/>
              </w:rPr>
            </w:pPr>
          </w:p>
        </w:tc>
        <w:tc>
          <w:tcPr>
            <w:tcW w:w="1305" w:type="dxa"/>
            <w:vMerge/>
            <w:vAlign w:val="center"/>
          </w:tcPr>
          <w:p w:rsidR="00EB70D5" w:rsidRDefault="00EB70D5">
            <w:pPr>
              <w:widowControl/>
              <w:spacing w:line="360" w:lineRule="exact"/>
              <w:jc w:val="center"/>
              <w:rPr>
                <w:rFonts w:ascii="宋体" w:cs="宋体"/>
                <w:kern w:val="0"/>
                <w:sz w:val="24"/>
              </w:rPr>
            </w:pPr>
          </w:p>
        </w:tc>
        <w:tc>
          <w:tcPr>
            <w:tcW w:w="1380" w:type="dxa"/>
          </w:tcPr>
          <w:p w:rsidR="00EB70D5" w:rsidRDefault="00EB70D5">
            <w:pPr>
              <w:spacing w:line="360" w:lineRule="exact"/>
              <w:jc w:val="center"/>
              <w:rPr>
                <w:rFonts w:ascii="宋体" w:cs="宋体"/>
                <w:kern w:val="0"/>
                <w:sz w:val="24"/>
              </w:rPr>
            </w:pPr>
            <w:r w:rsidRPr="00845C64">
              <w:rPr>
                <w:rFonts w:ascii="宋体" w:hAnsi="宋体" w:cs="宋体" w:hint="eastAsia"/>
                <w:kern w:val="0"/>
                <w:sz w:val="24"/>
              </w:rPr>
              <w:t>王晔</w:t>
            </w:r>
          </w:p>
        </w:tc>
        <w:tc>
          <w:tcPr>
            <w:tcW w:w="900" w:type="dxa"/>
            <w:vMerge/>
            <w:vAlign w:val="center"/>
          </w:tcPr>
          <w:p w:rsidR="00EB70D5" w:rsidRDefault="00EB70D5">
            <w:pPr>
              <w:widowControl/>
              <w:spacing w:line="360" w:lineRule="exact"/>
              <w:jc w:val="center"/>
              <w:rPr>
                <w:rFonts w:ascii="宋体" w:cs="宋体"/>
                <w:kern w:val="0"/>
                <w:sz w:val="24"/>
              </w:rPr>
            </w:pPr>
          </w:p>
        </w:tc>
        <w:tc>
          <w:tcPr>
            <w:tcW w:w="2708" w:type="dxa"/>
            <w:vMerge/>
            <w:vAlign w:val="center"/>
          </w:tcPr>
          <w:p w:rsidR="00EB70D5" w:rsidRDefault="00EB70D5">
            <w:pPr>
              <w:widowControl/>
              <w:spacing w:line="360" w:lineRule="exact"/>
              <w:jc w:val="center"/>
              <w:rPr>
                <w:rFonts w:ascii="宋体" w:cs="宋体"/>
                <w:kern w:val="0"/>
                <w:sz w:val="24"/>
              </w:rPr>
            </w:pPr>
          </w:p>
        </w:tc>
      </w:tr>
      <w:tr w:rsidR="00EB70D5">
        <w:trPr>
          <w:trHeight w:val="483"/>
        </w:trPr>
        <w:tc>
          <w:tcPr>
            <w:tcW w:w="1509" w:type="dxa"/>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第十五周</w:t>
            </w:r>
          </w:p>
        </w:tc>
        <w:tc>
          <w:tcPr>
            <w:tcW w:w="1027" w:type="dxa"/>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二年级</w:t>
            </w:r>
          </w:p>
        </w:tc>
        <w:tc>
          <w:tcPr>
            <w:tcW w:w="1305" w:type="dxa"/>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沈彩虹</w:t>
            </w:r>
          </w:p>
        </w:tc>
        <w:tc>
          <w:tcPr>
            <w:tcW w:w="1380" w:type="dxa"/>
          </w:tcPr>
          <w:p w:rsidR="00EB70D5" w:rsidRDefault="00EB70D5">
            <w:pPr>
              <w:spacing w:line="360" w:lineRule="exact"/>
              <w:jc w:val="center"/>
              <w:rPr>
                <w:rFonts w:ascii="宋体" w:cs="宋体"/>
                <w:kern w:val="0"/>
                <w:sz w:val="24"/>
              </w:rPr>
            </w:pPr>
            <w:r>
              <w:rPr>
                <w:rFonts w:ascii="宋体" w:hAnsi="宋体" w:cs="宋体" w:hint="eastAsia"/>
                <w:kern w:val="0"/>
                <w:sz w:val="24"/>
              </w:rPr>
              <w:t>卞燕飞</w:t>
            </w:r>
          </w:p>
        </w:tc>
        <w:tc>
          <w:tcPr>
            <w:tcW w:w="900" w:type="dxa"/>
            <w:vMerge/>
            <w:vAlign w:val="center"/>
          </w:tcPr>
          <w:p w:rsidR="00EB70D5" w:rsidRDefault="00EB70D5">
            <w:pPr>
              <w:widowControl/>
              <w:spacing w:line="360" w:lineRule="exact"/>
              <w:jc w:val="center"/>
              <w:rPr>
                <w:rFonts w:ascii="宋体" w:cs="宋体"/>
                <w:kern w:val="0"/>
                <w:sz w:val="24"/>
              </w:rPr>
            </w:pPr>
          </w:p>
        </w:tc>
        <w:tc>
          <w:tcPr>
            <w:tcW w:w="2708" w:type="dxa"/>
            <w:vMerge/>
            <w:vAlign w:val="center"/>
          </w:tcPr>
          <w:p w:rsidR="00EB70D5" w:rsidRDefault="00EB70D5">
            <w:pPr>
              <w:widowControl/>
              <w:spacing w:line="360" w:lineRule="exact"/>
              <w:jc w:val="center"/>
              <w:rPr>
                <w:rFonts w:ascii="宋体" w:cs="宋体"/>
                <w:kern w:val="0"/>
                <w:sz w:val="24"/>
              </w:rPr>
            </w:pPr>
          </w:p>
        </w:tc>
      </w:tr>
      <w:tr w:rsidR="00EB70D5">
        <w:trPr>
          <w:trHeight w:val="483"/>
        </w:trPr>
        <w:tc>
          <w:tcPr>
            <w:tcW w:w="1509" w:type="dxa"/>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第十五周</w:t>
            </w:r>
          </w:p>
        </w:tc>
        <w:tc>
          <w:tcPr>
            <w:tcW w:w="1027" w:type="dxa"/>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四年级</w:t>
            </w:r>
          </w:p>
        </w:tc>
        <w:tc>
          <w:tcPr>
            <w:tcW w:w="1305" w:type="dxa"/>
            <w:vAlign w:val="center"/>
          </w:tcPr>
          <w:p w:rsidR="00EB70D5" w:rsidRDefault="00EB70D5">
            <w:pPr>
              <w:widowControl/>
              <w:spacing w:line="360" w:lineRule="exact"/>
              <w:jc w:val="center"/>
              <w:rPr>
                <w:rFonts w:ascii="宋体" w:cs="宋体"/>
                <w:kern w:val="0"/>
                <w:sz w:val="24"/>
              </w:rPr>
            </w:pPr>
            <w:r>
              <w:rPr>
                <w:rFonts w:ascii="宋体" w:hAnsi="宋体" w:cs="宋体" w:hint="eastAsia"/>
                <w:kern w:val="0"/>
                <w:sz w:val="24"/>
              </w:rPr>
              <w:t>顾丽娜</w:t>
            </w:r>
          </w:p>
        </w:tc>
        <w:tc>
          <w:tcPr>
            <w:tcW w:w="1380" w:type="dxa"/>
          </w:tcPr>
          <w:p w:rsidR="00EB70D5" w:rsidRDefault="00EB70D5">
            <w:pPr>
              <w:spacing w:line="360" w:lineRule="exact"/>
              <w:jc w:val="center"/>
              <w:rPr>
                <w:rFonts w:ascii="宋体" w:cs="宋体"/>
                <w:kern w:val="0"/>
                <w:sz w:val="24"/>
              </w:rPr>
            </w:pPr>
            <w:r w:rsidRPr="00845C64">
              <w:rPr>
                <w:rFonts w:ascii="宋体" w:hAnsi="宋体" w:cs="宋体" w:hint="eastAsia"/>
                <w:kern w:val="0"/>
                <w:sz w:val="24"/>
              </w:rPr>
              <w:t>于露</w:t>
            </w:r>
          </w:p>
        </w:tc>
        <w:tc>
          <w:tcPr>
            <w:tcW w:w="900" w:type="dxa"/>
            <w:vAlign w:val="center"/>
          </w:tcPr>
          <w:p w:rsidR="00EB70D5" w:rsidRDefault="00EB70D5">
            <w:pPr>
              <w:widowControl/>
              <w:spacing w:line="360" w:lineRule="exact"/>
              <w:jc w:val="center"/>
              <w:rPr>
                <w:rFonts w:ascii="宋体" w:cs="宋体"/>
                <w:kern w:val="0"/>
                <w:sz w:val="24"/>
              </w:rPr>
            </w:pPr>
          </w:p>
        </w:tc>
        <w:tc>
          <w:tcPr>
            <w:tcW w:w="2708" w:type="dxa"/>
            <w:vAlign w:val="center"/>
          </w:tcPr>
          <w:p w:rsidR="00EB70D5" w:rsidRDefault="00EB70D5">
            <w:pPr>
              <w:widowControl/>
              <w:spacing w:line="360" w:lineRule="exact"/>
              <w:jc w:val="center"/>
              <w:rPr>
                <w:rFonts w:ascii="宋体" w:cs="宋体"/>
                <w:kern w:val="0"/>
                <w:sz w:val="24"/>
              </w:rPr>
            </w:pPr>
          </w:p>
        </w:tc>
      </w:tr>
    </w:tbl>
    <w:p w:rsidR="00EB70D5" w:rsidRDefault="00EB70D5">
      <w:pPr>
        <w:spacing w:line="360" w:lineRule="exact"/>
        <w:rPr>
          <w:rFonts w:ascii="宋体" w:cs="宋体"/>
          <w:sz w:val="24"/>
        </w:rPr>
      </w:pPr>
    </w:p>
    <w:p w:rsidR="00EB70D5" w:rsidRDefault="00EB70D5">
      <w:pPr>
        <w:widowControl/>
        <w:spacing w:line="360" w:lineRule="exact"/>
        <w:jc w:val="left"/>
        <w:rPr>
          <w:rFonts w:ascii="宋体" w:cs="宋体"/>
          <w:bCs/>
          <w:sz w:val="24"/>
        </w:rPr>
      </w:pPr>
    </w:p>
    <w:p w:rsidR="00EB70D5" w:rsidRDefault="00EB70D5">
      <w:pPr>
        <w:widowControl/>
        <w:spacing w:line="360" w:lineRule="exact"/>
        <w:jc w:val="left"/>
        <w:rPr>
          <w:rFonts w:ascii="宋体" w:cs="宋体"/>
          <w:kern w:val="0"/>
          <w:sz w:val="24"/>
        </w:rPr>
      </w:pPr>
      <w:r>
        <w:rPr>
          <w:rFonts w:ascii="宋体" w:hAnsi="宋体" w:cs="宋体"/>
          <w:b/>
          <w:bCs/>
          <w:sz w:val="24"/>
        </w:rPr>
        <w:t>2018——2019</w:t>
      </w:r>
      <w:r>
        <w:rPr>
          <w:rFonts w:ascii="宋体" w:hAnsi="宋体" w:cs="宋体" w:hint="eastAsia"/>
          <w:b/>
          <w:bCs/>
          <w:sz w:val="24"/>
        </w:rPr>
        <w:t>第一学期家长开放日活动安排表（待定）</w:t>
      </w:r>
    </w:p>
    <w:p w:rsidR="00EB70D5" w:rsidRDefault="00EB70D5">
      <w:pPr>
        <w:spacing w:line="360" w:lineRule="exact"/>
        <w:ind w:firstLineChars="196" w:firstLine="470"/>
        <w:rPr>
          <w:rFonts w:ascii="宋体" w:cs="宋体"/>
          <w:bCs/>
          <w:color w:val="000000"/>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0"/>
        <w:gridCol w:w="2130"/>
        <w:gridCol w:w="2131"/>
        <w:gridCol w:w="2131"/>
      </w:tblGrid>
      <w:tr w:rsidR="00EB70D5" w:rsidTr="00623F95">
        <w:tc>
          <w:tcPr>
            <w:tcW w:w="2130" w:type="dxa"/>
          </w:tcPr>
          <w:p w:rsidR="00EB70D5" w:rsidRPr="00623F95" w:rsidRDefault="00EB70D5" w:rsidP="00623F95">
            <w:pPr>
              <w:widowControl/>
              <w:spacing w:line="360" w:lineRule="exact"/>
              <w:jc w:val="left"/>
              <w:rPr>
                <w:rFonts w:ascii="宋体" w:cs="宋体"/>
                <w:sz w:val="24"/>
              </w:rPr>
            </w:pPr>
            <w:r w:rsidRPr="00623F95">
              <w:rPr>
                <w:rFonts w:ascii="宋体" w:hAnsi="宋体" w:cs="宋体" w:hint="eastAsia"/>
                <w:sz w:val="24"/>
              </w:rPr>
              <w:t>时间</w:t>
            </w:r>
          </w:p>
        </w:tc>
        <w:tc>
          <w:tcPr>
            <w:tcW w:w="2130" w:type="dxa"/>
          </w:tcPr>
          <w:p w:rsidR="00EB70D5" w:rsidRPr="00623F95" w:rsidRDefault="00EB70D5" w:rsidP="00623F95">
            <w:pPr>
              <w:widowControl/>
              <w:spacing w:line="360" w:lineRule="exact"/>
              <w:jc w:val="left"/>
              <w:rPr>
                <w:rFonts w:ascii="宋体" w:cs="宋体"/>
                <w:sz w:val="24"/>
              </w:rPr>
            </w:pPr>
            <w:r w:rsidRPr="00623F95">
              <w:rPr>
                <w:rFonts w:ascii="宋体" w:hAnsi="宋体" w:cs="宋体" w:hint="eastAsia"/>
                <w:sz w:val="24"/>
              </w:rPr>
              <w:t>年级</w:t>
            </w:r>
          </w:p>
        </w:tc>
        <w:tc>
          <w:tcPr>
            <w:tcW w:w="2131" w:type="dxa"/>
          </w:tcPr>
          <w:p w:rsidR="00EB70D5" w:rsidRPr="00623F95" w:rsidRDefault="00EB70D5" w:rsidP="00623F95">
            <w:pPr>
              <w:widowControl/>
              <w:spacing w:line="360" w:lineRule="exact"/>
              <w:jc w:val="left"/>
              <w:rPr>
                <w:rFonts w:ascii="宋体" w:cs="宋体"/>
                <w:sz w:val="24"/>
              </w:rPr>
            </w:pPr>
            <w:r w:rsidRPr="00623F95">
              <w:rPr>
                <w:rFonts w:ascii="宋体" w:hAnsi="宋体" w:cs="宋体" w:hint="eastAsia"/>
                <w:sz w:val="24"/>
              </w:rPr>
              <w:t>责任人</w:t>
            </w:r>
          </w:p>
        </w:tc>
        <w:tc>
          <w:tcPr>
            <w:tcW w:w="2131" w:type="dxa"/>
          </w:tcPr>
          <w:p w:rsidR="00EB70D5" w:rsidRPr="00623F95" w:rsidRDefault="00EB70D5" w:rsidP="00623F95">
            <w:pPr>
              <w:widowControl/>
              <w:spacing w:line="360" w:lineRule="exact"/>
              <w:jc w:val="left"/>
              <w:rPr>
                <w:rFonts w:ascii="宋体" w:cs="宋体"/>
                <w:sz w:val="24"/>
              </w:rPr>
            </w:pPr>
            <w:r w:rsidRPr="00623F95">
              <w:rPr>
                <w:rFonts w:ascii="宋体" w:hAnsi="宋体" w:cs="宋体" w:hint="eastAsia"/>
                <w:sz w:val="24"/>
              </w:rPr>
              <w:t>活动方式</w:t>
            </w:r>
          </w:p>
        </w:tc>
      </w:tr>
      <w:tr w:rsidR="00EB70D5" w:rsidTr="00623F95">
        <w:tc>
          <w:tcPr>
            <w:tcW w:w="2130" w:type="dxa"/>
          </w:tcPr>
          <w:p w:rsidR="00EB70D5" w:rsidRPr="00623F95" w:rsidRDefault="00EB70D5" w:rsidP="00623F95">
            <w:pPr>
              <w:widowControl/>
              <w:spacing w:line="360" w:lineRule="exact"/>
              <w:jc w:val="left"/>
              <w:rPr>
                <w:rFonts w:ascii="宋体" w:cs="宋体"/>
                <w:sz w:val="24"/>
              </w:rPr>
            </w:pPr>
          </w:p>
        </w:tc>
        <w:tc>
          <w:tcPr>
            <w:tcW w:w="2130" w:type="dxa"/>
          </w:tcPr>
          <w:p w:rsidR="00EB70D5" w:rsidRPr="00623F95" w:rsidRDefault="00EB70D5" w:rsidP="00623F95">
            <w:pPr>
              <w:widowControl/>
              <w:spacing w:line="360" w:lineRule="exact"/>
              <w:jc w:val="left"/>
              <w:rPr>
                <w:rFonts w:ascii="宋体" w:cs="宋体"/>
                <w:sz w:val="24"/>
              </w:rPr>
            </w:pPr>
          </w:p>
        </w:tc>
        <w:tc>
          <w:tcPr>
            <w:tcW w:w="2131" w:type="dxa"/>
          </w:tcPr>
          <w:p w:rsidR="00EB70D5" w:rsidRPr="00623F95" w:rsidRDefault="00EB70D5" w:rsidP="00623F95">
            <w:pPr>
              <w:widowControl/>
              <w:spacing w:line="360" w:lineRule="exact"/>
              <w:jc w:val="left"/>
              <w:rPr>
                <w:rFonts w:ascii="宋体" w:cs="宋体"/>
                <w:sz w:val="24"/>
              </w:rPr>
            </w:pPr>
          </w:p>
        </w:tc>
        <w:tc>
          <w:tcPr>
            <w:tcW w:w="2131" w:type="dxa"/>
          </w:tcPr>
          <w:p w:rsidR="00EB70D5" w:rsidRPr="00623F95" w:rsidRDefault="00EB70D5" w:rsidP="00623F95">
            <w:pPr>
              <w:widowControl/>
              <w:spacing w:line="360" w:lineRule="exact"/>
              <w:jc w:val="left"/>
              <w:rPr>
                <w:rFonts w:ascii="宋体" w:cs="宋体"/>
                <w:sz w:val="24"/>
              </w:rPr>
            </w:pPr>
          </w:p>
        </w:tc>
      </w:tr>
      <w:tr w:rsidR="00EB70D5" w:rsidTr="00623F95">
        <w:tc>
          <w:tcPr>
            <w:tcW w:w="2130" w:type="dxa"/>
          </w:tcPr>
          <w:p w:rsidR="00EB70D5" w:rsidRPr="00623F95" w:rsidRDefault="00EB70D5" w:rsidP="00623F95">
            <w:pPr>
              <w:widowControl/>
              <w:spacing w:line="360" w:lineRule="exact"/>
              <w:jc w:val="left"/>
              <w:rPr>
                <w:rFonts w:ascii="宋体" w:cs="宋体"/>
                <w:sz w:val="24"/>
              </w:rPr>
            </w:pPr>
          </w:p>
        </w:tc>
        <w:tc>
          <w:tcPr>
            <w:tcW w:w="2130" w:type="dxa"/>
          </w:tcPr>
          <w:p w:rsidR="00EB70D5" w:rsidRPr="00623F95" w:rsidRDefault="00EB70D5" w:rsidP="00623F95">
            <w:pPr>
              <w:widowControl/>
              <w:spacing w:line="360" w:lineRule="exact"/>
              <w:jc w:val="left"/>
              <w:rPr>
                <w:rFonts w:ascii="宋体" w:cs="宋体"/>
                <w:sz w:val="24"/>
              </w:rPr>
            </w:pPr>
          </w:p>
        </w:tc>
        <w:tc>
          <w:tcPr>
            <w:tcW w:w="2131" w:type="dxa"/>
          </w:tcPr>
          <w:p w:rsidR="00EB70D5" w:rsidRPr="00623F95" w:rsidRDefault="00EB70D5" w:rsidP="00623F95">
            <w:pPr>
              <w:widowControl/>
              <w:spacing w:line="360" w:lineRule="exact"/>
              <w:jc w:val="left"/>
              <w:rPr>
                <w:rFonts w:ascii="宋体" w:cs="宋体"/>
                <w:sz w:val="24"/>
              </w:rPr>
            </w:pPr>
          </w:p>
        </w:tc>
        <w:tc>
          <w:tcPr>
            <w:tcW w:w="2131" w:type="dxa"/>
          </w:tcPr>
          <w:p w:rsidR="00EB70D5" w:rsidRPr="00623F95" w:rsidRDefault="00EB70D5" w:rsidP="00623F95">
            <w:pPr>
              <w:widowControl/>
              <w:spacing w:line="360" w:lineRule="exact"/>
              <w:jc w:val="left"/>
              <w:rPr>
                <w:rFonts w:ascii="宋体" w:cs="宋体"/>
                <w:sz w:val="24"/>
              </w:rPr>
            </w:pPr>
          </w:p>
        </w:tc>
      </w:tr>
      <w:tr w:rsidR="00EB70D5" w:rsidTr="00623F95">
        <w:tc>
          <w:tcPr>
            <w:tcW w:w="2130" w:type="dxa"/>
          </w:tcPr>
          <w:p w:rsidR="00EB70D5" w:rsidRPr="00623F95" w:rsidRDefault="00EB70D5" w:rsidP="00623F95">
            <w:pPr>
              <w:widowControl/>
              <w:spacing w:line="360" w:lineRule="exact"/>
              <w:jc w:val="left"/>
              <w:rPr>
                <w:rFonts w:ascii="宋体" w:cs="宋体"/>
                <w:sz w:val="24"/>
              </w:rPr>
            </w:pPr>
          </w:p>
        </w:tc>
        <w:tc>
          <w:tcPr>
            <w:tcW w:w="2130" w:type="dxa"/>
          </w:tcPr>
          <w:p w:rsidR="00EB70D5" w:rsidRPr="00623F95" w:rsidRDefault="00EB70D5" w:rsidP="00623F95">
            <w:pPr>
              <w:widowControl/>
              <w:spacing w:line="360" w:lineRule="exact"/>
              <w:jc w:val="left"/>
              <w:rPr>
                <w:rFonts w:ascii="宋体" w:cs="宋体"/>
                <w:sz w:val="24"/>
              </w:rPr>
            </w:pPr>
          </w:p>
        </w:tc>
        <w:tc>
          <w:tcPr>
            <w:tcW w:w="2131" w:type="dxa"/>
          </w:tcPr>
          <w:p w:rsidR="00EB70D5" w:rsidRPr="00623F95" w:rsidRDefault="00EB70D5" w:rsidP="00623F95">
            <w:pPr>
              <w:widowControl/>
              <w:spacing w:line="360" w:lineRule="exact"/>
              <w:jc w:val="left"/>
              <w:rPr>
                <w:rFonts w:ascii="宋体" w:cs="宋体"/>
                <w:sz w:val="24"/>
              </w:rPr>
            </w:pPr>
          </w:p>
        </w:tc>
        <w:tc>
          <w:tcPr>
            <w:tcW w:w="2131" w:type="dxa"/>
          </w:tcPr>
          <w:p w:rsidR="00EB70D5" w:rsidRPr="00623F95" w:rsidRDefault="00EB70D5" w:rsidP="00623F95">
            <w:pPr>
              <w:widowControl/>
              <w:spacing w:line="360" w:lineRule="exact"/>
              <w:jc w:val="left"/>
              <w:rPr>
                <w:rFonts w:ascii="宋体" w:cs="宋体"/>
                <w:sz w:val="24"/>
              </w:rPr>
            </w:pPr>
          </w:p>
        </w:tc>
      </w:tr>
      <w:tr w:rsidR="00EB70D5" w:rsidTr="00623F95">
        <w:tc>
          <w:tcPr>
            <w:tcW w:w="2130" w:type="dxa"/>
          </w:tcPr>
          <w:p w:rsidR="00EB70D5" w:rsidRPr="00623F95" w:rsidRDefault="00EB70D5" w:rsidP="00623F95">
            <w:pPr>
              <w:widowControl/>
              <w:spacing w:line="360" w:lineRule="exact"/>
              <w:jc w:val="left"/>
              <w:rPr>
                <w:rFonts w:ascii="宋体" w:cs="宋体"/>
                <w:sz w:val="24"/>
              </w:rPr>
            </w:pPr>
          </w:p>
        </w:tc>
        <w:tc>
          <w:tcPr>
            <w:tcW w:w="2130" w:type="dxa"/>
          </w:tcPr>
          <w:p w:rsidR="00EB70D5" w:rsidRPr="00623F95" w:rsidRDefault="00EB70D5" w:rsidP="00623F95">
            <w:pPr>
              <w:widowControl/>
              <w:spacing w:line="360" w:lineRule="exact"/>
              <w:jc w:val="left"/>
              <w:rPr>
                <w:rFonts w:ascii="宋体" w:cs="宋体"/>
                <w:sz w:val="24"/>
              </w:rPr>
            </w:pPr>
          </w:p>
        </w:tc>
        <w:tc>
          <w:tcPr>
            <w:tcW w:w="2131" w:type="dxa"/>
          </w:tcPr>
          <w:p w:rsidR="00EB70D5" w:rsidRPr="00623F95" w:rsidRDefault="00EB70D5" w:rsidP="00623F95">
            <w:pPr>
              <w:widowControl/>
              <w:spacing w:line="360" w:lineRule="exact"/>
              <w:jc w:val="left"/>
              <w:rPr>
                <w:rFonts w:ascii="宋体" w:cs="宋体"/>
                <w:sz w:val="24"/>
              </w:rPr>
            </w:pPr>
          </w:p>
        </w:tc>
        <w:tc>
          <w:tcPr>
            <w:tcW w:w="2131" w:type="dxa"/>
          </w:tcPr>
          <w:p w:rsidR="00EB70D5" w:rsidRPr="00623F95" w:rsidRDefault="00EB70D5" w:rsidP="00623F95">
            <w:pPr>
              <w:widowControl/>
              <w:spacing w:line="360" w:lineRule="exact"/>
              <w:jc w:val="left"/>
              <w:rPr>
                <w:rFonts w:ascii="宋体" w:cs="宋体"/>
                <w:sz w:val="24"/>
              </w:rPr>
            </w:pPr>
          </w:p>
        </w:tc>
      </w:tr>
      <w:tr w:rsidR="00EB70D5" w:rsidTr="00623F95">
        <w:tc>
          <w:tcPr>
            <w:tcW w:w="2130" w:type="dxa"/>
          </w:tcPr>
          <w:p w:rsidR="00EB70D5" w:rsidRPr="00623F95" w:rsidRDefault="00EB70D5" w:rsidP="00623F95">
            <w:pPr>
              <w:widowControl/>
              <w:spacing w:line="360" w:lineRule="exact"/>
              <w:jc w:val="left"/>
              <w:rPr>
                <w:rFonts w:ascii="宋体" w:cs="宋体"/>
                <w:sz w:val="24"/>
              </w:rPr>
            </w:pPr>
          </w:p>
        </w:tc>
        <w:tc>
          <w:tcPr>
            <w:tcW w:w="2130" w:type="dxa"/>
          </w:tcPr>
          <w:p w:rsidR="00EB70D5" w:rsidRPr="00623F95" w:rsidRDefault="00EB70D5" w:rsidP="00623F95">
            <w:pPr>
              <w:widowControl/>
              <w:spacing w:line="360" w:lineRule="exact"/>
              <w:jc w:val="left"/>
              <w:rPr>
                <w:rFonts w:ascii="宋体" w:cs="宋体"/>
                <w:sz w:val="24"/>
              </w:rPr>
            </w:pPr>
          </w:p>
        </w:tc>
        <w:tc>
          <w:tcPr>
            <w:tcW w:w="2131" w:type="dxa"/>
          </w:tcPr>
          <w:p w:rsidR="00EB70D5" w:rsidRPr="00623F95" w:rsidRDefault="00EB70D5" w:rsidP="00623F95">
            <w:pPr>
              <w:widowControl/>
              <w:spacing w:line="360" w:lineRule="exact"/>
              <w:jc w:val="left"/>
              <w:rPr>
                <w:rFonts w:ascii="宋体" w:cs="宋体"/>
                <w:sz w:val="24"/>
              </w:rPr>
            </w:pPr>
          </w:p>
        </w:tc>
        <w:tc>
          <w:tcPr>
            <w:tcW w:w="2131" w:type="dxa"/>
          </w:tcPr>
          <w:p w:rsidR="00EB70D5" w:rsidRPr="00623F95" w:rsidRDefault="00EB70D5" w:rsidP="00623F95">
            <w:pPr>
              <w:widowControl/>
              <w:spacing w:line="360" w:lineRule="exact"/>
              <w:jc w:val="left"/>
              <w:rPr>
                <w:rFonts w:ascii="宋体" w:cs="宋体"/>
                <w:sz w:val="24"/>
              </w:rPr>
            </w:pPr>
          </w:p>
        </w:tc>
      </w:tr>
    </w:tbl>
    <w:p w:rsidR="00EB70D5" w:rsidRDefault="00EB70D5">
      <w:pPr>
        <w:widowControl/>
        <w:spacing w:line="360" w:lineRule="exact"/>
        <w:ind w:firstLineChars="200" w:firstLine="482"/>
        <w:jc w:val="left"/>
        <w:rPr>
          <w:rFonts w:ascii="宋体" w:cs="宋体"/>
          <w:b/>
          <w:bCs/>
          <w:sz w:val="24"/>
        </w:rPr>
      </w:pPr>
    </w:p>
    <w:p w:rsidR="00EB70D5" w:rsidRDefault="00EB70D5">
      <w:pPr>
        <w:widowControl/>
        <w:spacing w:line="360" w:lineRule="exact"/>
        <w:ind w:firstLineChars="200" w:firstLine="482"/>
        <w:jc w:val="left"/>
        <w:rPr>
          <w:rFonts w:ascii="宋体" w:cs="宋体"/>
          <w:b/>
          <w:bCs/>
          <w:sz w:val="24"/>
        </w:rPr>
      </w:pPr>
    </w:p>
    <w:p w:rsidR="00EB70D5" w:rsidRDefault="00EB70D5">
      <w:pPr>
        <w:widowControl/>
        <w:spacing w:line="360" w:lineRule="exact"/>
        <w:ind w:firstLineChars="200" w:firstLine="482"/>
        <w:jc w:val="left"/>
        <w:rPr>
          <w:rFonts w:ascii="宋体" w:cs="宋体"/>
          <w:sz w:val="24"/>
        </w:rPr>
      </w:pPr>
      <w:r>
        <w:rPr>
          <w:rFonts w:ascii="宋体" w:hAnsi="宋体" w:cs="宋体"/>
          <w:b/>
          <w:bCs/>
          <w:sz w:val="24"/>
        </w:rPr>
        <w:t>2018——2019</w:t>
      </w:r>
      <w:r>
        <w:rPr>
          <w:rFonts w:ascii="宋体" w:hAnsi="宋体" w:cs="宋体" w:hint="eastAsia"/>
          <w:b/>
          <w:bCs/>
          <w:sz w:val="24"/>
        </w:rPr>
        <w:t>第一学期家长进课堂活动安排表（待定）</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0"/>
        <w:gridCol w:w="2130"/>
        <w:gridCol w:w="2131"/>
        <w:gridCol w:w="2131"/>
      </w:tblGrid>
      <w:tr w:rsidR="00EB70D5" w:rsidTr="00623F95">
        <w:tc>
          <w:tcPr>
            <w:tcW w:w="2130" w:type="dxa"/>
          </w:tcPr>
          <w:p w:rsidR="00EB70D5" w:rsidRPr="00623F95" w:rsidRDefault="00EB70D5" w:rsidP="00623F95">
            <w:pPr>
              <w:widowControl/>
              <w:spacing w:line="360" w:lineRule="exact"/>
              <w:jc w:val="left"/>
              <w:rPr>
                <w:rFonts w:ascii="宋体" w:cs="宋体"/>
                <w:sz w:val="24"/>
              </w:rPr>
            </w:pPr>
            <w:r w:rsidRPr="00623F95">
              <w:rPr>
                <w:rFonts w:ascii="宋体" w:hAnsi="宋体" w:cs="宋体" w:hint="eastAsia"/>
                <w:sz w:val="24"/>
              </w:rPr>
              <w:t>时间</w:t>
            </w:r>
          </w:p>
        </w:tc>
        <w:tc>
          <w:tcPr>
            <w:tcW w:w="2130" w:type="dxa"/>
          </w:tcPr>
          <w:p w:rsidR="00EB70D5" w:rsidRPr="00623F95" w:rsidRDefault="00EB70D5" w:rsidP="00623F95">
            <w:pPr>
              <w:widowControl/>
              <w:spacing w:line="360" w:lineRule="exact"/>
              <w:jc w:val="left"/>
              <w:rPr>
                <w:rFonts w:ascii="宋体" w:cs="宋体"/>
                <w:sz w:val="24"/>
              </w:rPr>
            </w:pPr>
            <w:r w:rsidRPr="00623F95">
              <w:rPr>
                <w:rFonts w:ascii="宋体" w:hAnsi="宋体" w:cs="宋体" w:hint="eastAsia"/>
                <w:sz w:val="24"/>
              </w:rPr>
              <w:t>主题</w:t>
            </w:r>
          </w:p>
        </w:tc>
        <w:tc>
          <w:tcPr>
            <w:tcW w:w="2131" w:type="dxa"/>
          </w:tcPr>
          <w:p w:rsidR="00EB70D5" w:rsidRPr="00623F95" w:rsidRDefault="00EB70D5" w:rsidP="00623F95">
            <w:pPr>
              <w:widowControl/>
              <w:spacing w:line="360" w:lineRule="exact"/>
              <w:jc w:val="left"/>
              <w:rPr>
                <w:rFonts w:ascii="宋体" w:cs="宋体"/>
                <w:sz w:val="24"/>
              </w:rPr>
            </w:pPr>
            <w:r w:rsidRPr="00623F95">
              <w:rPr>
                <w:rFonts w:ascii="宋体" w:hAnsi="宋体" w:cs="宋体" w:hint="eastAsia"/>
                <w:sz w:val="24"/>
              </w:rPr>
              <w:t>家长姓名</w:t>
            </w:r>
          </w:p>
        </w:tc>
        <w:tc>
          <w:tcPr>
            <w:tcW w:w="2131" w:type="dxa"/>
          </w:tcPr>
          <w:p w:rsidR="00EB70D5" w:rsidRPr="00623F95" w:rsidRDefault="00EB70D5" w:rsidP="00623F95">
            <w:pPr>
              <w:widowControl/>
              <w:spacing w:line="360" w:lineRule="exact"/>
              <w:jc w:val="left"/>
              <w:rPr>
                <w:rFonts w:ascii="宋体" w:cs="宋体"/>
                <w:sz w:val="24"/>
              </w:rPr>
            </w:pPr>
            <w:r w:rsidRPr="00623F95">
              <w:rPr>
                <w:rFonts w:ascii="宋体" w:hAnsi="宋体" w:cs="宋体" w:hint="eastAsia"/>
                <w:sz w:val="24"/>
              </w:rPr>
              <w:t>活动方式</w:t>
            </w:r>
          </w:p>
        </w:tc>
      </w:tr>
      <w:tr w:rsidR="00EB70D5" w:rsidTr="00623F95">
        <w:tc>
          <w:tcPr>
            <w:tcW w:w="2130" w:type="dxa"/>
          </w:tcPr>
          <w:p w:rsidR="00EB70D5" w:rsidRPr="00623F95" w:rsidRDefault="00EB70D5" w:rsidP="00623F95">
            <w:pPr>
              <w:widowControl/>
              <w:spacing w:line="360" w:lineRule="exact"/>
              <w:jc w:val="left"/>
              <w:rPr>
                <w:rFonts w:ascii="宋体" w:cs="宋体"/>
                <w:sz w:val="24"/>
              </w:rPr>
            </w:pPr>
          </w:p>
        </w:tc>
        <w:tc>
          <w:tcPr>
            <w:tcW w:w="2130" w:type="dxa"/>
          </w:tcPr>
          <w:p w:rsidR="00EB70D5" w:rsidRPr="00623F95" w:rsidRDefault="00EB70D5" w:rsidP="00623F95">
            <w:pPr>
              <w:widowControl/>
              <w:spacing w:line="360" w:lineRule="exact"/>
              <w:jc w:val="left"/>
              <w:rPr>
                <w:rFonts w:ascii="宋体" w:cs="宋体"/>
                <w:sz w:val="24"/>
              </w:rPr>
            </w:pPr>
          </w:p>
        </w:tc>
        <w:tc>
          <w:tcPr>
            <w:tcW w:w="2131" w:type="dxa"/>
          </w:tcPr>
          <w:p w:rsidR="00EB70D5" w:rsidRPr="00623F95" w:rsidRDefault="00EB70D5" w:rsidP="00623F95">
            <w:pPr>
              <w:widowControl/>
              <w:spacing w:line="360" w:lineRule="exact"/>
              <w:jc w:val="left"/>
              <w:rPr>
                <w:rFonts w:ascii="宋体" w:cs="宋体"/>
                <w:sz w:val="24"/>
              </w:rPr>
            </w:pPr>
          </w:p>
        </w:tc>
        <w:tc>
          <w:tcPr>
            <w:tcW w:w="2131" w:type="dxa"/>
          </w:tcPr>
          <w:p w:rsidR="00EB70D5" w:rsidRPr="00623F95" w:rsidRDefault="00EB70D5" w:rsidP="00623F95">
            <w:pPr>
              <w:widowControl/>
              <w:spacing w:line="360" w:lineRule="exact"/>
              <w:jc w:val="left"/>
              <w:rPr>
                <w:rFonts w:ascii="宋体" w:cs="宋体"/>
                <w:sz w:val="24"/>
              </w:rPr>
            </w:pPr>
          </w:p>
        </w:tc>
      </w:tr>
      <w:tr w:rsidR="00EB70D5" w:rsidTr="00623F95">
        <w:tc>
          <w:tcPr>
            <w:tcW w:w="2130" w:type="dxa"/>
          </w:tcPr>
          <w:p w:rsidR="00EB70D5" w:rsidRPr="00623F95" w:rsidRDefault="00EB70D5" w:rsidP="00623F95">
            <w:pPr>
              <w:widowControl/>
              <w:spacing w:line="360" w:lineRule="exact"/>
              <w:jc w:val="left"/>
              <w:rPr>
                <w:rFonts w:ascii="宋体" w:cs="宋体"/>
                <w:sz w:val="24"/>
              </w:rPr>
            </w:pPr>
          </w:p>
        </w:tc>
        <w:tc>
          <w:tcPr>
            <w:tcW w:w="2130" w:type="dxa"/>
          </w:tcPr>
          <w:p w:rsidR="00EB70D5" w:rsidRPr="00623F95" w:rsidRDefault="00EB70D5" w:rsidP="00623F95">
            <w:pPr>
              <w:widowControl/>
              <w:spacing w:line="360" w:lineRule="exact"/>
              <w:jc w:val="left"/>
              <w:rPr>
                <w:rFonts w:ascii="宋体" w:cs="宋体"/>
                <w:sz w:val="24"/>
              </w:rPr>
            </w:pPr>
          </w:p>
        </w:tc>
        <w:tc>
          <w:tcPr>
            <w:tcW w:w="2131" w:type="dxa"/>
          </w:tcPr>
          <w:p w:rsidR="00EB70D5" w:rsidRPr="00623F95" w:rsidRDefault="00EB70D5" w:rsidP="00623F95">
            <w:pPr>
              <w:widowControl/>
              <w:spacing w:line="360" w:lineRule="exact"/>
              <w:jc w:val="left"/>
              <w:rPr>
                <w:rFonts w:ascii="宋体" w:cs="宋体"/>
                <w:sz w:val="24"/>
              </w:rPr>
            </w:pPr>
          </w:p>
        </w:tc>
        <w:tc>
          <w:tcPr>
            <w:tcW w:w="2131" w:type="dxa"/>
          </w:tcPr>
          <w:p w:rsidR="00EB70D5" w:rsidRPr="00623F95" w:rsidRDefault="00EB70D5" w:rsidP="00623F95">
            <w:pPr>
              <w:widowControl/>
              <w:spacing w:line="360" w:lineRule="exact"/>
              <w:jc w:val="left"/>
              <w:rPr>
                <w:rFonts w:ascii="宋体" w:cs="宋体"/>
                <w:sz w:val="24"/>
              </w:rPr>
            </w:pPr>
          </w:p>
        </w:tc>
      </w:tr>
      <w:tr w:rsidR="00EB70D5" w:rsidTr="00623F95">
        <w:tc>
          <w:tcPr>
            <w:tcW w:w="2130" w:type="dxa"/>
          </w:tcPr>
          <w:p w:rsidR="00EB70D5" w:rsidRPr="00623F95" w:rsidRDefault="00EB70D5" w:rsidP="00623F95">
            <w:pPr>
              <w:widowControl/>
              <w:spacing w:line="360" w:lineRule="exact"/>
              <w:jc w:val="left"/>
              <w:rPr>
                <w:rFonts w:ascii="宋体" w:cs="宋体"/>
                <w:sz w:val="24"/>
              </w:rPr>
            </w:pPr>
          </w:p>
        </w:tc>
        <w:tc>
          <w:tcPr>
            <w:tcW w:w="2130" w:type="dxa"/>
          </w:tcPr>
          <w:p w:rsidR="00EB70D5" w:rsidRPr="00623F95" w:rsidRDefault="00EB70D5" w:rsidP="00623F95">
            <w:pPr>
              <w:widowControl/>
              <w:spacing w:line="360" w:lineRule="exact"/>
              <w:jc w:val="left"/>
              <w:rPr>
                <w:rFonts w:ascii="宋体" w:cs="宋体"/>
                <w:sz w:val="24"/>
              </w:rPr>
            </w:pPr>
          </w:p>
        </w:tc>
        <w:tc>
          <w:tcPr>
            <w:tcW w:w="2131" w:type="dxa"/>
          </w:tcPr>
          <w:p w:rsidR="00EB70D5" w:rsidRPr="00623F95" w:rsidRDefault="00EB70D5" w:rsidP="00623F95">
            <w:pPr>
              <w:widowControl/>
              <w:spacing w:line="360" w:lineRule="exact"/>
              <w:jc w:val="left"/>
              <w:rPr>
                <w:rFonts w:ascii="宋体" w:cs="宋体"/>
                <w:sz w:val="24"/>
              </w:rPr>
            </w:pPr>
          </w:p>
        </w:tc>
        <w:tc>
          <w:tcPr>
            <w:tcW w:w="2131" w:type="dxa"/>
          </w:tcPr>
          <w:p w:rsidR="00EB70D5" w:rsidRPr="00623F95" w:rsidRDefault="00EB70D5" w:rsidP="00623F95">
            <w:pPr>
              <w:widowControl/>
              <w:spacing w:line="360" w:lineRule="exact"/>
              <w:jc w:val="left"/>
              <w:rPr>
                <w:rFonts w:ascii="宋体" w:cs="宋体"/>
                <w:sz w:val="24"/>
              </w:rPr>
            </w:pPr>
          </w:p>
        </w:tc>
      </w:tr>
      <w:tr w:rsidR="00EB70D5" w:rsidTr="00623F95">
        <w:tc>
          <w:tcPr>
            <w:tcW w:w="2130" w:type="dxa"/>
          </w:tcPr>
          <w:p w:rsidR="00EB70D5" w:rsidRPr="00623F95" w:rsidRDefault="00EB70D5" w:rsidP="00623F95">
            <w:pPr>
              <w:widowControl/>
              <w:spacing w:line="360" w:lineRule="exact"/>
              <w:jc w:val="left"/>
              <w:rPr>
                <w:rFonts w:ascii="宋体" w:cs="宋体"/>
                <w:sz w:val="24"/>
              </w:rPr>
            </w:pPr>
          </w:p>
        </w:tc>
        <w:tc>
          <w:tcPr>
            <w:tcW w:w="2130" w:type="dxa"/>
          </w:tcPr>
          <w:p w:rsidR="00EB70D5" w:rsidRPr="00623F95" w:rsidRDefault="00EB70D5" w:rsidP="00623F95">
            <w:pPr>
              <w:widowControl/>
              <w:spacing w:line="360" w:lineRule="exact"/>
              <w:jc w:val="left"/>
              <w:rPr>
                <w:rFonts w:ascii="宋体" w:cs="宋体"/>
                <w:sz w:val="24"/>
              </w:rPr>
            </w:pPr>
          </w:p>
        </w:tc>
        <w:tc>
          <w:tcPr>
            <w:tcW w:w="2131" w:type="dxa"/>
          </w:tcPr>
          <w:p w:rsidR="00EB70D5" w:rsidRPr="00623F95" w:rsidRDefault="00EB70D5" w:rsidP="00623F95">
            <w:pPr>
              <w:widowControl/>
              <w:spacing w:line="360" w:lineRule="exact"/>
              <w:jc w:val="left"/>
              <w:rPr>
                <w:rFonts w:ascii="宋体" w:cs="宋体"/>
                <w:sz w:val="24"/>
              </w:rPr>
            </w:pPr>
          </w:p>
        </w:tc>
        <w:tc>
          <w:tcPr>
            <w:tcW w:w="2131" w:type="dxa"/>
          </w:tcPr>
          <w:p w:rsidR="00EB70D5" w:rsidRPr="00623F95" w:rsidRDefault="00EB70D5" w:rsidP="00623F95">
            <w:pPr>
              <w:widowControl/>
              <w:spacing w:line="360" w:lineRule="exact"/>
              <w:jc w:val="left"/>
              <w:rPr>
                <w:rFonts w:ascii="宋体" w:cs="宋体"/>
                <w:sz w:val="24"/>
              </w:rPr>
            </w:pPr>
          </w:p>
        </w:tc>
      </w:tr>
      <w:tr w:rsidR="00EB70D5" w:rsidTr="00623F95">
        <w:tc>
          <w:tcPr>
            <w:tcW w:w="2130" w:type="dxa"/>
          </w:tcPr>
          <w:p w:rsidR="00EB70D5" w:rsidRPr="00623F95" w:rsidRDefault="00EB70D5" w:rsidP="00623F95">
            <w:pPr>
              <w:widowControl/>
              <w:spacing w:line="360" w:lineRule="exact"/>
              <w:jc w:val="left"/>
              <w:rPr>
                <w:rFonts w:ascii="宋体" w:cs="宋体"/>
                <w:sz w:val="24"/>
              </w:rPr>
            </w:pPr>
          </w:p>
        </w:tc>
        <w:tc>
          <w:tcPr>
            <w:tcW w:w="2130" w:type="dxa"/>
          </w:tcPr>
          <w:p w:rsidR="00EB70D5" w:rsidRPr="00623F95" w:rsidRDefault="00EB70D5" w:rsidP="00623F95">
            <w:pPr>
              <w:widowControl/>
              <w:spacing w:line="360" w:lineRule="exact"/>
              <w:jc w:val="left"/>
              <w:rPr>
                <w:rFonts w:ascii="宋体" w:cs="宋体"/>
                <w:sz w:val="24"/>
              </w:rPr>
            </w:pPr>
          </w:p>
        </w:tc>
        <w:tc>
          <w:tcPr>
            <w:tcW w:w="2131" w:type="dxa"/>
          </w:tcPr>
          <w:p w:rsidR="00EB70D5" w:rsidRPr="00623F95" w:rsidRDefault="00EB70D5" w:rsidP="00623F95">
            <w:pPr>
              <w:widowControl/>
              <w:spacing w:line="360" w:lineRule="exact"/>
              <w:jc w:val="left"/>
              <w:rPr>
                <w:rFonts w:ascii="宋体" w:cs="宋体"/>
                <w:sz w:val="24"/>
              </w:rPr>
            </w:pPr>
          </w:p>
        </w:tc>
        <w:tc>
          <w:tcPr>
            <w:tcW w:w="2131" w:type="dxa"/>
          </w:tcPr>
          <w:p w:rsidR="00EB70D5" w:rsidRPr="00623F95" w:rsidRDefault="00EB70D5" w:rsidP="00623F95">
            <w:pPr>
              <w:widowControl/>
              <w:spacing w:line="360" w:lineRule="exact"/>
              <w:jc w:val="left"/>
              <w:rPr>
                <w:rFonts w:ascii="宋体" w:cs="宋体"/>
                <w:sz w:val="24"/>
              </w:rPr>
            </w:pPr>
          </w:p>
        </w:tc>
      </w:tr>
    </w:tbl>
    <w:p w:rsidR="00EB70D5" w:rsidRDefault="00EB70D5">
      <w:pPr>
        <w:spacing w:line="360" w:lineRule="exact"/>
        <w:rPr>
          <w:rFonts w:ascii="宋体" w:cs="宋体"/>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160"/>
        <w:gridCol w:w="3780"/>
        <w:gridCol w:w="1754"/>
      </w:tblGrid>
      <w:tr w:rsidR="00EB70D5" w:rsidRPr="00DD7803" w:rsidTr="0028014F">
        <w:tc>
          <w:tcPr>
            <w:tcW w:w="828" w:type="dxa"/>
          </w:tcPr>
          <w:p w:rsidR="00EB70D5" w:rsidRPr="0028014F" w:rsidRDefault="00EB70D5" w:rsidP="007A68D1">
            <w:pPr>
              <w:rPr>
                <w:szCs w:val="21"/>
              </w:rPr>
            </w:pPr>
            <w:r w:rsidRPr="0028014F">
              <w:rPr>
                <w:rFonts w:hint="eastAsia"/>
                <w:szCs w:val="21"/>
              </w:rPr>
              <w:t>年级</w:t>
            </w:r>
          </w:p>
        </w:tc>
        <w:tc>
          <w:tcPr>
            <w:tcW w:w="2160" w:type="dxa"/>
          </w:tcPr>
          <w:p w:rsidR="00EB70D5" w:rsidRPr="0028014F" w:rsidRDefault="00EB70D5" w:rsidP="007A68D1">
            <w:pPr>
              <w:rPr>
                <w:szCs w:val="21"/>
              </w:rPr>
            </w:pPr>
            <w:r w:rsidRPr="0028014F">
              <w:rPr>
                <w:rFonts w:hint="eastAsia"/>
                <w:szCs w:val="21"/>
              </w:rPr>
              <w:t>成长角色</w:t>
            </w:r>
          </w:p>
        </w:tc>
        <w:tc>
          <w:tcPr>
            <w:tcW w:w="3780" w:type="dxa"/>
          </w:tcPr>
          <w:p w:rsidR="00EB70D5" w:rsidRPr="0028014F" w:rsidRDefault="00EB70D5" w:rsidP="007A68D1">
            <w:pPr>
              <w:rPr>
                <w:szCs w:val="21"/>
              </w:rPr>
            </w:pPr>
            <w:r w:rsidRPr="0028014F">
              <w:rPr>
                <w:rFonts w:hint="eastAsia"/>
                <w:szCs w:val="21"/>
              </w:rPr>
              <w:t>培养目标</w:t>
            </w:r>
          </w:p>
        </w:tc>
        <w:tc>
          <w:tcPr>
            <w:tcW w:w="1754" w:type="dxa"/>
          </w:tcPr>
          <w:p w:rsidR="00EB70D5" w:rsidRPr="0028014F" w:rsidRDefault="00EB70D5" w:rsidP="007A68D1">
            <w:pPr>
              <w:rPr>
                <w:szCs w:val="21"/>
              </w:rPr>
            </w:pPr>
            <w:r w:rsidRPr="0028014F">
              <w:rPr>
                <w:rFonts w:hint="eastAsia"/>
                <w:szCs w:val="21"/>
              </w:rPr>
              <w:t>特色活动</w:t>
            </w:r>
          </w:p>
        </w:tc>
      </w:tr>
      <w:tr w:rsidR="00EB70D5" w:rsidRPr="00DD7803" w:rsidTr="0028014F">
        <w:tc>
          <w:tcPr>
            <w:tcW w:w="828" w:type="dxa"/>
          </w:tcPr>
          <w:p w:rsidR="00EB70D5" w:rsidRPr="0028014F" w:rsidRDefault="00EB70D5" w:rsidP="007A68D1">
            <w:pPr>
              <w:rPr>
                <w:szCs w:val="21"/>
              </w:rPr>
            </w:pPr>
            <w:r w:rsidRPr="0028014F">
              <w:rPr>
                <w:rFonts w:hint="eastAsia"/>
                <w:szCs w:val="21"/>
              </w:rPr>
              <w:t>一</w:t>
            </w:r>
          </w:p>
        </w:tc>
        <w:tc>
          <w:tcPr>
            <w:tcW w:w="2160" w:type="dxa"/>
          </w:tcPr>
          <w:p w:rsidR="00EB70D5" w:rsidRPr="0028014F" w:rsidRDefault="00EB70D5" w:rsidP="007A68D1">
            <w:pPr>
              <w:rPr>
                <w:szCs w:val="21"/>
              </w:rPr>
            </w:pPr>
            <w:r w:rsidRPr="0028014F">
              <w:rPr>
                <w:rFonts w:hint="eastAsia"/>
                <w:szCs w:val="21"/>
              </w:rPr>
              <w:t>我是神气的薛小娃</w:t>
            </w:r>
          </w:p>
        </w:tc>
        <w:tc>
          <w:tcPr>
            <w:tcW w:w="3780" w:type="dxa"/>
          </w:tcPr>
          <w:p w:rsidR="00EB70D5" w:rsidRPr="0028014F" w:rsidRDefault="00EB70D5" w:rsidP="007A68D1">
            <w:pPr>
              <w:rPr>
                <w:szCs w:val="21"/>
              </w:rPr>
            </w:pPr>
            <w:r w:rsidRPr="0028014F">
              <w:rPr>
                <w:rFonts w:ascii="宋体" w:hAnsi="宋体" w:cs="宋体"/>
                <w:sz w:val="24"/>
              </w:rPr>
              <w:t>1</w:t>
            </w:r>
            <w:r w:rsidRPr="0028014F">
              <w:rPr>
                <w:rFonts w:ascii="宋体" w:hAnsi="宋体" w:cs="宋体" w:hint="eastAsia"/>
                <w:sz w:val="24"/>
              </w:rPr>
              <w:t>、主动适应新环境、新生活，</w:t>
            </w:r>
            <w:r w:rsidRPr="0028014F">
              <w:rPr>
                <w:rFonts w:ascii="宋体" w:hAnsi="宋体" w:cs="宋体" w:hint="eastAsia"/>
                <w:szCs w:val="21"/>
              </w:rPr>
              <w:t>养成基本的学习、生活习惯；</w:t>
            </w:r>
            <w:r w:rsidRPr="0028014F">
              <w:rPr>
                <w:rFonts w:ascii="宋体" w:hAnsi="宋体" w:cs="宋体"/>
                <w:szCs w:val="21"/>
              </w:rPr>
              <w:t>2</w:t>
            </w:r>
            <w:r w:rsidRPr="0028014F">
              <w:rPr>
                <w:rFonts w:ascii="宋体" w:hAnsi="宋体" w:cs="宋体" w:hint="eastAsia"/>
                <w:szCs w:val="21"/>
              </w:rPr>
              <w:t>、找到一个岗位，体验岗位的乐趣；</w:t>
            </w:r>
            <w:r w:rsidRPr="0028014F">
              <w:rPr>
                <w:rFonts w:ascii="宋体" w:hAnsi="宋体" w:cs="宋体"/>
                <w:szCs w:val="21"/>
              </w:rPr>
              <w:t>3</w:t>
            </w:r>
            <w:r w:rsidRPr="0028014F">
              <w:rPr>
                <w:rFonts w:ascii="宋体" w:hAnsi="宋体" w:cs="宋体" w:hint="eastAsia"/>
                <w:szCs w:val="21"/>
              </w:rPr>
              <w:t>、用自己的行动成为光荣的少先队员。</w:t>
            </w:r>
          </w:p>
        </w:tc>
        <w:tc>
          <w:tcPr>
            <w:tcW w:w="1754" w:type="dxa"/>
          </w:tcPr>
          <w:p w:rsidR="00EB70D5" w:rsidRPr="0028014F" w:rsidRDefault="00EB70D5" w:rsidP="007A68D1">
            <w:pPr>
              <w:rPr>
                <w:szCs w:val="21"/>
              </w:rPr>
            </w:pPr>
            <w:r w:rsidRPr="0028014F">
              <w:rPr>
                <w:rFonts w:hint="eastAsia"/>
                <w:szCs w:val="21"/>
              </w:rPr>
              <w:t>播种希望</w:t>
            </w:r>
          </w:p>
        </w:tc>
      </w:tr>
      <w:tr w:rsidR="00EB70D5" w:rsidRPr="00DD7803" w:rsidTr="0028014F">
        <w:tc>
          <w:tcPr>
            <w:tcW w:w="828" w:type="dxa"/>
          </w:tcPr>
          <w:p w:rsidR="00EB70D5" w:rsidRPr="0028014F" w:rsidRDefault="00EB70D5" w:rsidP="007A68D1">
            <w:pPr>
              <w:rPr>
                <w:szCs w:val="21"/>
              </w:rPr>
            </w:pPr>
            <w:r w:rsidRPr="0028014F">
              <w:rPr>
                <w:rFonts w:hint="eastAsia"/>
                <w:szCs w:val="21"/>
              </w:rPr>
              <w:t>二</w:t>
            </w:r>
          </w:p>
        </w:tc>
        <w:tc>
          <w:tcPr>
            <w:tcW w:w="2160" w:type="dxa"/>
          </w:tcPr>
          <w:p w:rsidR="00EB70D5" w:rsidRPr="0028014F" w:rsidRDefault="00EB70D5" w:rsidP="007A68D1">
            <w:pPr>
              <w:rPr>
                <w:szCs w:val="21"/>
              </w:rPr>
            </w:pPr>
            <w:r w:rsidRPr="0028014F">
              <w:rPr>
                <w:rFonts w:hint="eastAsia"/>
                <w:szCs w:val="21"/>
              </w:rPr>
              <w:t>我是会合作的薛小娃</w:t>
            </w:r>
          </w:p>
        </w:tc>
        <w:tc>
          <w:tcPr>
            <w:tcW w:w="3780" w:type="dxa"/>
          </w:tcPr>
          <w:p w:rsidR="00EB70D5" w:rsidRPr="0028014F" w:rsidRDefault="00EB70D5" w:rsidP="0028014F">
            <w:pPr>
              <w:spacing w:line="360" w:lineRule="atLeast"/>
              <w:ind w:firstLineChars="200" w:firstLine="420"/>
              <w:jc w:val="left"/>
              <w:rPr>
                <w:rFonts w:ascii="宋体" w:cs="宋体"/>
                <w:sz w:val="24"/>
              </w:rPr>
            </w:pPr>
            <w:r w:rsidRPr="0028014F">
              <w:rPr>
                <w:szCs w:val="21"/>
              </w:rPr>
              <w:t>1</w:t>
            </w:r>
            <w:r w:rsidRPr="0028014F">
              <w:rPr>
                <w:rFonts w:hint="eastAsia"/>
                <w:szCs w:val="21"/>
              </w:rPr>
              <w:t>、</w:t>
            </w:r>
            <w:r w:rsidRPr="0028014F">
              <w:rPr>
                <w:rFonts w:ascii="宋体" w:hAnsi="宋体" w:cs="宋体" w:hint="eastAsia"/>
                <w:sz w:val="24"/>
              </w:rPr>
              <w:t>有自己的小队，在老师的指导下自主开展小队活动，学习合作的方法，感受合作的快乐；</w:t>
            </w:r>
            <w:r w:rsidRPr="0028014F">
              <w:rPr>
                <w:rFonts w:ascii="宋体" w:hAnsi="宋体" w:cs="宋体"/>
                <w:sz w:val="24"/>
              </w:rPr>
              <w:t>2</w:t>
            </w:r>
            <w:r w:rsidRPr="0028014F">
              <w:rPr>
                <w:rFonts w:ascii="宋体" w:hAnsi="宋体" w:cs="宋体" w:hint="eastAsia"/>
                <w:sz w:val="24"/>
              </w:rPr>
              <w:t>、认真完成岗位工作，培养责任感。</w:t>
            </w:r>
          </w:p>
          <w:p w:rsidR="00EB70D5" w:rsidRPr="0028014F" w:rsidRDefault="00EB70D5" w:rsidP="007A68D1">
            <w:pPr>
              <w:rPr>
                <w:szCs w:val="21"/>
              </w:rPr>
            </w:pPr>
          </w:p>
        </w:tc>
        <w:tc>
          <w:tcPr>
            <w:tcW w:w="1754" w:type="dxa"/>
          </w:tcPr>
          <w:p w:rsidR="00EB70D5" w:rsidRPr="0028014F" w:rsidRDefault="00EB70D5" w:rsidP="007A68D1">
            <w:pPr>
              <w:rPr>
                <w:szCs w:val="21"/>
              </w:rPr>
            </w:pPr>
            <w:r w:rsidRPr="0028014F">
              <w:rPr>
                <w:rFonts w:hint="eastAsia"/>
                <w:szCs w:val="21"/>
              </w:rPr>
              <w:t>玩转传统</w:t>
            </w:r>
          </w:p>
        </w:tc>
      </w:tr>
      <w:tr w:rsidR="00EB70D5" w:rsidRPr="00DD7803" w:rsidTr="0028014F">
        <w:tc>
          <w:tcPr>
            <w:tcW w:w="828" w:type="dxa"/>
          </w:tcPr>
          <w:p w:rsidR="00EB70D5" w:rsidRPr="0028014F" w:rsidRDefault="00EB70D5" w:rsidP="007A68D1">
            <w:pPr>
              <w:rPr>
                <w:szCs w:val="21"/>
              </w:rPr>
            </w:pPr>
            <w:r w:rsidRPr="0028014F">
              <w:rPr>
                <w:rFonts w:hint="eastAsia"/>
                <w:szCs w:val="21"/>
              </w:rPr>
              <w:t>三</w:t>
            </w:r>
          </w:p>
        </w:tc>
        <w:tc>
          <w:tcPr>
            <w:tcW w:w="2160" w:type="dxa"/>
          </w:tcPr>
          <w:p w:rsidR="00EB70D5" w:rsidRPr="0028014F" w:rsidRDefault="00EB70D5" w:rsidP="007A68D1">
            <w:pPr>
              <w:rPr>
                <w:szCs w:val="21"/>
              </w:rPr>
            </w:pPr>
            <w:r w:rsidRPr="0028014F">
              <w:rPr>
                <w:rFonts w:hint="eastAsia"/>
                <w:szCs w:val="21"/>
              </w:rPr>
              <w:t>我是善学习的薛小娃</w:t>
            </w:r>
          </w:p>
        </w:tc>
        <w:tc>
          <w:tcPr>
            <w:tcW w:w="3780" w:type="dxa"/>
          </w:tcPr>
          <w:p w:rsidR="00EB70D5" w:rsidRPr="0028014F" w:rsidRDefault="00EB70D5" w:rsidP="007A68D1">
            <w:pPr>
              <w:rPr>
                <w:szCs w:val="21"/>
              </w:rPr>
            </w:pPr>
            <w:r w:rsidRPr="0028014F">
              <w:rPr>
                <w:rFonts w:ascii="宋体" w:hAnsi="宋体" w:cs="宋体"/>
                <w:sz w:val="24"/>
              </w:rPr>
              <w:t>1</w:t>
            </w:r>
            <w:r w:rsidRPr="0028014F">
              <w:rPr>
                <w:rFonts w:ascii="宋体" w:hAnsi="宋体" w:cs="宋体" w:hint="eastAsia"/>
                <w:sz w:val="24"/>
              </w:rPr>
              <w:t>、适应中年级的学习生活，培养良好的学习态度和习惯，学会安排时间，并掌握有效的学习方法。</w:t>
            </w:r>
            <w:r w:rsidRPr="0028014F">
              <w:rPr>
                <w:rFonts w:ascii="宋体" w:hAnsi="宋体" w:cs="宋体"/>
                <w:sz w:val="24"/>
              </w:rPr>
              <w:t>2</w:t>
            </w:r>
            <w:r w:rsidRPr="0028014F">
              <w:rPr>
                <w:rFonts w:ascii="宋体" w:hAnsi="宋体" w:cs="宋体" w:hint="eastAsia"/>
                <w:sz w:val="24"/>
              </w:rPr>
              <w:t>、积极参与班级的管理，有主人翁意识并在岗位锻炼中体验“服务伙伴，提升自己”的快乐。</w:t>
            </w:r>
          </w:p>
        </w:tc>
        <w:tc>
          <w:tcPr>
            <w:tcW w:w="1754" w:type="dxa"/>
          </w:tcPr>
          <w:p w:rsidR="00EB70D5" w:rsidRPr="0028014F" w:rsidRDefault="00EB70D5" w:rsidP="007A68D1">
            <w:pPr>
              <w:rPr>
                <w:szCs w:val="21"/>
              </w:rPr>
            </w:pPr>
            <w:r w:rsidRPr="0028014F">
              <w:rPr>
                <w:rFonts w:hint="eastAsia"/>
                <w:szCs w:val="21"/>
              </w:rPr>
              <w:t>成长有约</w:t>
            </w:r>
          </w:p>
        </w:tc>
      </w:tr>
      <w:tr w:rsidR="00EB70D5" w:rsidRPr="00DD7803" w:rsidTr="0028014F">
        <w:tc>
          <w:tcPr>
            <w:tcW w:w="828" w:type="dxa"/>
          </w:tcPr>
          <w:p w:rsidR="00EB70D5" w:rsidRPr="0028014F" w:rsidRDefault="00EB70D5" w:rsidP="007A68D1">
            <w:pPr>
              <w:rPr>
                <w:szCs w:val="21"/>
              </w:rPr>
            </w:pPr>
            <w:r w:rsidRPr="0028014F">
              <w:rPr>
                <w:rFonts w:hint="eastAsia"/>
                <w:szCs w:val="21"/>
              </w:rPr>
              <w:t>四</w:t>
            </w:r>
          </w:p>
        </w:tc>
        <w:tc>
          <w:tcPr>
            <w:tcW w:w="2160" w:type="dxa"/>
          </w:tcPr>
          <w:p w:rsidR="00EB70D5" w:rsidRPr="0028014F" w:rsidRDefault="00EB70D5" w:rsidP="007A68D1">
            <w:pPr>
              <w:rPr>
                <w:szCs w:val="21"/>
              </w:rPr>
            </w:pPr>
            <w:r w:rsidRPr="0028014F">
              <w:rPr>
                <w:rFonts w:hint="eastAsia"/>
                <w:szCs w:val="21"/>
              </w:rPr>
              <w:t>我是有爱心的薛小娃</w:t>
            </w:r>
          </w:p>
        </w:tc>
        <w:tc>
          <w:tcPr>
            <w:tcW w:w="3780" w:type="dxa"/>
          </w:tcPr>
          <w:p w:rsidR="00EB70D5" w:rsidRPr="0028014F" w:rsidRDefault="00EB70D5" w:rsidP="007A68D1">
            <w:pPr>
              <w:rPr>
                <w:szCs w:val="21"/>
              </w:rPr>
            </w:pPr>
            <w:r w:rsidRPr="0028014F">
              <w:rPr>
                <w:rFonts w:ascii="宋体" w:hAnsi="宋体" w:cs="宋体"/>
                <w:sz w:val="24"/>
              </w:rPr>
              <w:t>1</w:t>
            </w:r>
            <w:r w:rsidRPr="0028014F">
              <w:rPr>
                <w:rFonts w:ascii="宋体" w:hAnsi="宋体" w:cs="宋体" w:hint="eastAsia"/>
                <w:sz w:val="24"/>
              </w:rPr>
              <w:t>、增强学习责任感，巩固良好学习习惯的养成，体验学习上战胜困难的乐趣；</w:t>
            </w:r>
            <w:r w:rsidRPr="0028014F">
              <w:rPr>
                <w:rFonts w:ascii="宋体" w:hAnsi="宋体" w:cs="宋体"/>
                <w:sz w:val="24"/>
              </w:rPr>
              <w:t>2</w:t>
            </w:r>
            <w:r w:rsidRPr="0028014F">
              <w:rPr>
                <w:rFonts w:ascii="宋体" w:hAnsi="宋体" w:cs="宋体" w:hint="eastAsia"/>
                <w:sz w:val="24"/>
              </w:rPr>
              <w:t>、有一个为集体服务的小岗位，有一个家务劳动的小岗位，增强岗位服务责任感，提高服务质量；</w:t>
            </w:r>
            <w:r w:rsidRPr="0028014F">
              <w:rPr>
                <w:rFonts w:ascii="宋体" w:hAnsi="宋体" w:cs="宋体"/>
                <w:sz w:val="24"/>
              </w:rPr>
              <w:t>3</w:t>
            </w:r>
            <w:r w:rsidRPr="0028014F">
              <w:rPr>
                <w:rFonts w:ascii="宋体" w:hAnsi="宋体" w:cs="宋体" w:hint="eastAsia"/>
                <w:sz w:val="24"/>
              </w:rPr>
              <w:t>、积极参与社区公益活动，在活动中培养关爱他人的情感。</w:t>
            </w:r>
          </w:p>
        </w:tc>
        <w:tc>
          <w:tcPr>
            <w:tcW w:w="1754" w:type="dxa"/>
          </w:tcPr>
          <w:p w:rsidR="00EB70D5" w:rsidRPr="0028014F" w:rsidRDefault="00EB70D5" w:rsidP="007A68D1">
            <w:pPr>
              <w:rPr>
                <w:szCs w:val="21"/>
              </w:rPr>
            </w:pPr>
            <w:r w:rsidRPr="0028014F">
              <w:rPr>
                <w:rFonts w:hint="eastAsia"/>
                <w:szCs w:val="21"/>
              </w:rPr>
              <w:t>阳光公益</w:t>
            </w:r>
          </w:p>
        </w:tc>
      </w:tr>
      <w:tr w:rsidR="00EB70D5" w:rsidRPr="00DD7803" w:rsidTr="0028014F">
        <w:tc>
          <w:tcPr>
            <w:tcW w:w="828" w:type="dxa"/>
          </w:tcPr>
          <w:p w:rsidR="00EB70D5" w:rsidRPr="0028014F" w:rsidRDefault="00EB70D5" w:rsidP="007A68D1">
            <w:pPr>
              <w:rPr>
                <w:szCs w:val="21"/>
              </w:rPr>
            </w:pPr>
            <w:r w:rsidRPr="0028014F">
              <w:rPr>
                <w:rFonts w:hint="eastAsia"/>
                <w:szCs w:val="21"/>
              </w:rPr>
              <w:t>五</w:t>
            </w:r>
          </w:p>
        </w:tc>
        <w:tc>
          <w:tcPr>
            <w:tcW w:w="2160" w:type="dxa"/>
          </w:tcPr>
          <w:p w:rsidR="00EB70D5" w:rsidRPr="0028014F" w:rsidRDefault="00EB70D5" w:rsidP="007A68D1">
            <w:pPr>
              <w:rPr>
                <w:szCs w:val="21"/>
              </w:rPr>
            </w:pPr>
            <w:r w:rsidRPr="0028014F">
              <w:rPr>
                <w:rFonts w:hint="eastAsia"/>
                <w:szCs w:val="21"/>
              </w:rPr>
              <w:t>我是勇担当的薛小娃</w:t>
            </w:r>
          </w:p>
        </w:tc>
        <w:tc>
          <w:tcPr>
            <w:tcW w:w="3780" w:type="dxa"/>
          </w:tcPr>
          <w:p w:rsidR="00EB70D5" w:rsidRPr="0028014F" w:rsidRDefault="00EB70D5" w:rsidP="007A68D1">
            <w:pPr>
              <w:rPr>
                <w:szCs w:val="21"/>
              </w:rPr>
            </w:pPr>
            <w:r w:rsidRPr="0028014F">
              <w:rPr>
                <w:rFonts w:ascii="宋体" w:hAnsi="宋体" w:cs="宋体"/>
                <w:sz w:val="24"/>
              </w:rPr>
              <w:t>1</w:t>
            </w:r>
            <w:r w:rsidRPr="0028014F">
              <w:rPr>
                <w:rFonts w:ascii="宋体" w:hAnsi="宋体" w:cs="宋体" w:hint="eastAsia"/>
                <w:sz w:val="24"/>
              </w:rPr>
              <w:t>、能制定学习计划，并自觉执行，学习有恒心、有毅力，体验付出努力之后的成功与快乐；</w:t>
            </w:r>
            <w:r w:rsidRPr="0028014F">
              <w:rPr>
                <w:rFonts w:ascii="宋体" w:hAnsi="宋体" w:cs="宋体"/>
                <w:sz w:val="24"/>
              </w:rPr>
              <w:t>2</w:t>
            </w:r>
            <w:r w:rsidRPr="0028014F">
              <w:rPr>
                <w:rFonts w:ascii="宋体" w:hAnsi="宋体" w:cs="宋体" w:hint="eastAsia"/>
                <w:sz w:val="24"/>
              </w:rPr>
              <w:t>、在做好班级岗位工作的基础上参与学校岗位工作；积极参与学校各项活动的策划和组织，敢于提出自己的意见和建议。</w:t>
            </w:r>
          </w:p>
        </w:tc>
        <w:tc>
          <w:tcPr>
            <w:tcW w:w="1754" w:type="dxa"/>
          </w:tcPr>
          <w:p w:rsidR="00EB70D5" w:rsidRPr="0028014F" w:rsidRDefault="00EB70D5" w:rsidP="007A68D1">
            <w:pPr>
              <w:rPr>
                <w:szCs w:val="21"/>
              </w:rPr>
            </w:pPr>
            <w:r w:rsidRPr="0028014F">
              <w:rPr>
                <w:rFonts w:hint="eastAsia"/>
                <w:szCs w:val="21"/>
              </w:rPr>
              <w:t>清明毅行</w:t>
            </w:r>
          </w:p>
        </w:tc>
      </w:tr>
      <w:tr w:rsidR="00EB70D5" w:rsidRPr="00DD7803" w:rsidTr="0028014F">
        <w:tc>
          <w:tcPr>
            <w:tcW w:w="828" w:type="dxa"/>
          </w:tcPr>
          <w:p w:rsidR="00EB70D5" w:rsidRPr="0028014F" w:rsidRDefault="00EB70D5" w:rsidP="007A68D1">
            <w:pPr>
              <w:rPr>
                <w:szCs w:val="21"/>
              </w:rPr>
            </w:pPr>
            <w:r w:rsidRPr="0028014F">
              <w:rPr>
                <w:rFonts w:hint="eastAsia"/>
                <w:szCs w:val="21"/>
              </w:rPr>
              <w:t>六</w:t>
            </w:r>
          </w:p>
        </w:tc>
        <w:tc>
          <w:tcPr>
            <w:tcW w:w="2160" w:type="dxa"/>
          </w:tcPr>
          <w:p w:rsidR="00EB70D5" w:rsidRPr="0028014F" w:rsidRDefault="00EB70D5" w:rsidP="007A68D1">
            <w:pPr>
              <w:rPr>
                <w:szCs w:val="21"/>
              </w:rPr>
            </w:pPr>
            <w:r w:rsidRPr="0028014F">
              <w:rPr>
                <w:rFonts w:hint="eastAsia"/>
                <w:szCs w:val="21"/>
              </w:rPr>
              <w:t>我是能自主的薛小娃</w:t>
            </w:r>
          </w:p>
        </w:tc>
        <w:tc>
          <w:tcPr>
            <w:tcW w:w="3780" w:type="dxa"/>
          </w:tcPr>
          <w:p w:rsidR="00EB70D5" w:rsidRPr="0028014F" w:rsidRDefault="00EB70D5" w:rsidP="007A68D1">
            <w:pPr>
              <w:rPr>
                <w:szCs w:val="21"/>
              </w:rPr>
            </w:pPr>
            <w:r w:rsidRPr="0028014F">
              <w:rPr>
                <w:rFonts w:ascii="宋体" w:hAnsi="宋体" w:cs="宋体"/>
                <w:sz w:val="24"/>
              </w:rPr>
              <w:t>1</w:t>
            </w:r>
            <w:r w:rsidRPr="0028014F">
              <w:rPr>
                <w:rFonts w:ascii="宋体" w:hAnsi="宋体" w:cs="宋体" w:hint="eastAsia"/>
                <w:sz w:val="24"/>
              </w:rPr>
              <w:t>、初步树立远大的理想，并能制定自己的近期目标及奋斗措施，以自己的实际行动争做优秀（合格）小学毕业生；</w:t>
            </w:r>
            <w:r w:rsidRPr="0028014F">
              <w:rPr>
                <w:rFonts w:ascii="宋体" w:hAnsi="宋体" w:cs="宋体"/>
                <w:sz w:val="24"/>
              </w:rPr>
              <w:t>2</w:t>
            </w:r>
            <w:r w:rsidRPr="0028014F">
              <w:rPr>
                <w:rFonts w:ascii="宋体" w:hAnsi="宋体" w:cs="宋体" w:hint="eastAsia"/>
                <w:sz w:val="24"/>
              </w:rPr>
              <w:t>、积极参加各类活动，在大型活动或班级活动中展示风采，提升能力；</w:t>
            </w:r>
            <w:r w:rsidRPr="0028014F">
              <w:rPr>
                <w:rFonts w:ascii="宋体" w:hAnsi="宋体" w:cs="宋体"/>
                <w:sz w:val="24"/>
              </w:rPr>
              <w:t>3</w:t>
            </w:r>
            <w:r w:rsidRPr="0028014F">
              <w:rPr>
                <w:rFonts w:ascii="宋体" w:hAnsi="宋体" w:cs="宋体" w:hint="eastAsia"/>
                <w:sz w:val="24"/>
              </w:rPr>
              <w:t>、主动承担校级岗位的传帮带工作，做好经验总结与介绍。</w:t>
            </w:r>
          </w:p>
        </w:tc>
        <w:tc>
          <w:tcPr>
            <w:tcW w:w="1754" w:type="dxa"/>
          </w:tcPr>
          <w:p w:rsidR="00EB70D5" w:rsidRPr="0028014F" w:rsidRDefault="00EB70D5" w:rsidP="007A68D1">
            <w:pPr>
              <w:rPr>
                <w:szCs w:val="21"/>
              </w:rPr>
            </w:pPr>
            <w:r w:rsidRPr="0028014F">
              <w:rPr>
                <w:rFonts w:hint="eastAsia"/>
                <w:szCs w:val="21"/>
              </w:rPr>
              <w:t>放飞梦想</w:t>
            </w:r>
          </w:p>
        </w:tc>
      </w:tr>
    </w:tbl>
    <w:p w:rsidR="00EB70D5" w:rsidRDefault="00EB70D5">
      <w:pPr>
        <w:rPr>
          <w:rFonts w:ascii="宋体" w:cs="宋体"/>
          <w:sz w:val="24"/>
        </w:rPr>
      </w:pPr>
      <w:r>
        <w:rPr>
          <w:rFonts w:ascii="宋体" w:cs="宋体" w:hint="eastAsia"/>
          <w:sz w:val="24"/>
        </w:rPr>
        <w:t>社会实践基地一览表</w:t>
      </w:r>
    </w:p>
    <w:tbl>
      <w:tblPr>
        <w:tblStyle w:val="TableGrid"/>
        <w:tblW w:w="0" w:type="auto"/>
        <w:tblLook w:val="01E0"/>
      </w:tblPr>
      <w:tblGrid>
        <w:gridCol w:w="1704"/>
        <w:gridCol w:w="1704"/>
        <w:gridCol w:w="1704"/>
        <w:gridCol w:w="1705"/>
        <w:gridCol w:w="1705"/>
      </w:tblGrid>
      <w:tr w:rsidR="00EB70D5" w:rsidTr="004F17E3">
        <w:tc>
          <w:tcPr>
            <w:tcW w:w="1704" w:type="dxa"/>
          </w:tcPr>
          <w:p w:rsidR="00EB70D5" w:rsidRDefault="00EB70D5" w:rsidP="004F17E3">
            <w:pPr>
              <w:rPr>
                <w:kern w:val="2"/>
                <w:sz w:val="21"/>
              </w:rPr>
            </w:pPr>
            <w:r>
              <w:rPr>
                <w:rFonts w:hint="eastAsia"/>
                <w:kern w:val="2"/>
                <w:sz w:val="21"/>
              </w:rPr>
              <w:t>年级</w:t>
            </w:r>
          </w:p>
        </w:tc>
        <w:tc>
          <w:tcPr>
            <w:tcW w:w="1704" w:type="dxa"/>
          </w:tcPr>
          <w:p w:rsidR="00EB70D5" w:rsidRDefault="00EB70D5" w:rsidP="004F17E3">
            <w:pPr>
              <w:rPr>
                <w:kern w:val="2"/>
                <w:sz w:val="21"/>
              </w:rPr>
            </w:pPr>
            <w:r>
              <w:rPr>
                <w:rFonts w:hint="eastAsia"/>
                <w:kern w:val="2"/>
                <w:sz w:val="21"/>
              </w:rPr>
              <w:t>名称</w:t>
            </w:r>
          </w:p>
        </w:tc>
        <w:tc>
          <w:tcPr>
            <w:tcW w:w="1704" w:type="dxa"/>
          </w:tcPr>
          <w:p w:rsidR="00EB70D5" w:rsidRDefault="00EB70D5" w:rsidP="004F17E3">
            <w:pPr>
              <w:rPr>
                <w:kern w:val="2"/>
                <w:sz w:val="21"/>
              </w:rPr>
            </w:pPr>
            <w:r>
              <w:rPr>
                <w:rFonts w:hint="eastAsia"/>
                <w:kern w:val="2"/>
                <w:sz w:val="21"/>
              </w:rPr>
              <w:t>情感体验</w:t>
            </w:r>
          </w:p>
        </w:tc>
        <w:tc>
          <w:tcPr>
            <w:tcW w:w="1705" w:type="dxa"/>
          </w:tcPr>
          <w:p w:rsidR="00EB70D5" w:rsidRDefault="00EB70D5" w:rsidP="004F17E3">
            <w:pPr>
              <w:rPr>
                <w:kern w:val="2"/>
                <w:sz w:val="21"/>
              </w:rPr>
            </w:pPr>
            <w:r>
              <w:rPr>
                <w:rFonts w:hint="eastAsia"/>
                <w:kern w:val="2"/>
                <w:sz w:val="21"/>
              </w:rPr>
              <w:t>地点</w:t>
            </w:r>
          </w:p>
        </w:tc>
        <w:tc>
          <w:tcPr>
            <w:tcW w:w="1705" w:type="dxa"/>
          </w:tcPr>
          <w:p w:rsidR="00EB70D5" w:rsidRDefault="00EB70D5" w:rsidP="004F17E3">
            <w:pPr>
              <w:rPr>
                <w:kern w:val="2"/>
                <w:sz w:val="21"/>
              </w:rPr>
            </w:pPr>
          </w:p>
        </w:tc>
      </w:tr>
      <w:tr w:rsidR="00EB70D5" w:rsidTr="004F17E3">
        <w:tc>
          <w:tcPr>
            <w:tcW w:w="1704" w:type="dxa"/>
          </w:tcPr>
          <w:p w:rsidR="00EB70D5" w:rsidRDefault="00EB70D5" w:rsidP="004F17E3">
            <w:pPr>
              <w:rPr>
                <w:kern w:val="2"/>
                <w:sz w:val="21"/>
              </w:rPr>
            </w:pPr>
            <w:r>
              <w:rPr>
                <w:rFonts w:hint="eastAsia"/>
                <w:kern w:val="2"/>
                <w:sz w:val="21"/>
              </w:rPr>
              <w:t>一</w:t>
            </w:r>
          </w:p>
        </w:tc>
        <w:tc>
          <w:tcPr>
            <w:tcW w:w="1704" w:type="dxa"/>
          </w:tcPr>
          <w:p w:rsidR="00EB70D5" w:rsidRDefault="00EB70D5" w:rsidP="004F17E3">
            <w:pPr>
              <w:rPr>
                <w:kern w:val="2"/>
                <w:sz w:val="21"/>
              </w:rPr>
            </w:pPr>
            <w:r>
              <w:rPr>
                <w:rFonts w:hint="eastAsia"/>
                <w:kern w:val="2"/>
                <w:sz w:val="21"/>
              </w:rPr>
              <w:t>快乐新家</w:t>
            </w:r>
          </w:p>
        </w:tc>
        <w:tc>
          <w:tcPr>
            <w:tcW w:w="1704" w:type="dxa"/>
          </w:tcPr>
          <w:p w:rsidR="00EB70D5" w:rsidRDefault="00EB70D5" w:rsidP="004F17E3">
            <w:pPr>
              <w:rPr>
                <w:kern w:val="2"/>
                <w:sz w:val="21"/>
              </w:rPr>
            </w:pPr>
            <w:r>
              <w:rPr>
                <w:rFonts w:hint="eastAsia"/>
                <w:kern w:val="2"/>
                <w:sz w:val="21"/>
              </w:rPr>
              <w:t>快乐</w:t>
            </w:r>
          </w:p>
        </w:tc>
        <w:tc>
          <w:tcPr>
            <w:tcW w:w="1705" w:type="dxa"/>
          </w:tcPr>
          <w:p w:rsidR="00EB70D5" w:rsidRDefault="00EB70D5" w:rsidP="004F17E3">
            <w:pPr>
              <w:rPr>
                <w:kern w:val="2"/>
                <w:sz w:val="21"/>
              </w:rPr>
            </w:pPr>
            <w:r>
              <w:rPr>
                <w:rFonts w:hint="eastAsia"/>
                <w:kern w:val="2"/>
                <w:sz w:val="21"/>
              </w:rPr>
              <w:t>校园</w:t>
            </w:r>
          </w:p>
        </w:tc>
        <w:tc>
          <w:tcPr>
            <w:tcW w:w="1705" w:type="dxa"/>
          </w:tcPr>
          <w:p w:rsidR="00EB70D5" w:rsidRDefault="00EB70D5" w:rsidP="004F17E3">
            <w:pPr>
              <w:rPr>
                <w:kern w:val="2"/>
                <w:sz w:val="21"/>
              </w:rPr>
            </w:pPr>
          </w:p>
        </w:tc>
      </w:tr>
      <w:tr w:rsidR="00EB70D5" w:rsidTr="004F17E3">
        <w:tc>
          <w:tcPr>
            <w:tcW w:w="1704" w:type="dxa"/>
          </w:tcPr>
          <w:p w:rsidR="00EB70D5" w:rsidRDefault="00EB70D5" w:rsidP="004F17E3">
            <w:pPr>
              <w:rPr>
                <w:kern w:val="2"/>
                <w:sz w:val="21"/>
              </w:rPr>
            </w:pPr>
            <w:r>
              <w:rPr>
                <w:rFonts w:hint="eastAsia"/>
                <w:kern w:val="2"/>
                <w:sz w:val="21"/>
              </w:rPr>
              <w:t>二</w:t>
            </w:r>
          </w:p>
        </w:tc>
        <w:tc>
          <w:tcPr>
            <w:tcW w:w="1704" w:type="dxa"/>
          </w:tcPr>
          <w:p w:rsidR="00EB70D5" w:rsidRDefault="00EB70D5" w:rsidP="004F17E3">
            <w:pPr>
              <w:rPr>
                <w:kern w:val="2"/>
                <w:sz w:val="21"/>
              </w:rPr>
            </w:pPr>
            <w:r>
              <w:rPr>
                <w:rFonts w:hint="eastAsia"/>
                <w:kern w:val="2"/>
                <w:sz w:val="21"/>
              </w:rPr>
              <w:t>学做小主人</w:t>
            </w:r>
          </w:p>
        </w:tc>
        <w:tc>
          <w:tcPr>
            <w:tcW w:w="1704" w:type="dxa"/>
          </w:tcPr>
          <w:p w:rsidR="00EB70D5" w:rsidRDefault="00EB70D5" w:rsidP="004F17E3">
            <w:pPr>
              <w:rPr>
                <w:kern w:val="2"/>
                <w:sz w:val="21"/>
              </w:rPr>
            </w:pPr>
            <w:r>
              <w:rPr>
                <w:rFonts w:hint="eastAsia"/>
                <w:kern w:val="2"/>
                <w:sz w:val="21"/>
              </w:rPr>
              <w:t>自主</w:t>
            </w:r>
          </w:p>
        </w:tc>
        <w:tc>
          <w:tcPr>
            <w:tcW w:w="1705" w:type="dxa"/>
          </w:tcPr>
          <w:p w:rsidR="00EB70D5" w:rsidRDefault="00EB70D5" w:rsidP="004F17E3">
            <w:pPr>
              <w:rPr>
                <w:kern w:val="2"/>
                <w:sz w:val="21"/>
              </w:rPr>
            </w:pPr>
            <w:r>
              <w:rPr>
                <w:rFonts w:hint="eastAsia"/>
                <w:kern w:val="2"/>
                <w:sz w:val="21"/>
              </w:rPr>
              <w:t>米威城堡</w:t>
            </w:r>
          </w:p>
        </w:tc>
        <w:tc>
          <w:tcPr>
            <w:tcW w:w="1705" w:type="dxa"/>
          </w:tcPr>
          <w:p w:rsidR="00EB70D5" w:rsidRDefault="00EB70D5" w:rsidP="004F17E3">
            <w:pPr>
              <w:rPr>
                <w:kern w:val="2"/>
                <w:sz w:val="21"/>
              </w:rPr>
            </w:pPr>
          </w:p>
        </w:tc>
      </w:tr>
      <w:tr w:rsidR="00EB70D5" w:rsidTr="004F17E3">
        <w:tc>
          <w:tcPr>
            <w:tcW w:w="1704" w:type="dxa"/>
          </w:tcPr>
          <w:p w:rsidR="00EB70D5" w:rsidRDefault="00EB70D5" w:rsidP="004F17E3">
            <w:pPr>
              <w:rPr>
                <w:kern w:val="2"/>
                <w:sz w:val="21"/>
              </w:rPr>
            </w:pPr>
            <w:r>
              <w:rPr>
                <w:rFonts w:hint="eastAsia"/>
                <w:kern w:val="2"/>
                <w:sz w:val="21"/>
              </w:rPr>
              <w:t>三</w:t>
            </w:r>
          </w:p>
        </w:tc>
        <w:tc>
          <w:tcPr>
            <w:tcW w:w="1704" w:type="dxa"/>
          </w:tcPr>
          <w:p w:rsidR="00EB70D5" w:rsidRDefault="00EB70D5" w:rsidP="004F17E3">
            <w:pPr>
              <w:rPr>
                <w:kern w:val="2"/>
                <w:sz w:val="21"/>
              </w:rPr>
            </w:pPr>
            <w:r>
              <w:rPr>
                <w:rFonts w:hint="eastAsia"/>
                <w:kern w:val="2"/>
                <w:sz w:val="21"/>
              </w:rPr>
              <w:t>尊敬老人</w:t>
            </w:r>
          </w:p>
        </w:tc>
        <w:tc>
          <w:tcPr>
            <w:tcW w:w="1704" w:type="dxa"/>
          </w:tcPr>
          <w:p w:rsidR="00EB70D5" w:rsidRDefault="00EB70D5" w:rsidP="004F17E3">
            <w:pPr>
              <w:rPr>
                <w:kern w:val="2"/>
                <w:sz w:val="21"/>
              </w:rPr>
            </w:pPr>
            <w:r>
              <w:rPr>
                <w:rFonts w:hint="eastAsia"/>
                <w:kern w:val="2"/>
                <w:sz w:val="21"/>
              </w:rPr>
              <w:t>关爱</w:t>
            </w:r>
          </w:p>
        </w:tc>
        <w:tc>
          <w:tcPr>
            <w:tcW w:w="1705" w:type="dxa"/>
          </w:tcPr>
          <w:p w:rsidR="00EB70D5" w:rsidRDefault="00EB70D5" w:rsidP="004F17E3">
            <w:pPr>
              <w:rPr>
                <w:kern w:val="2"/>
                <w:sz w:val="21"/>
              </w:rPr>
            </w:pPr>
            <w:r>
              <w:rPr>
                <w:rFonts w:hint="eastAsia"/>
                <w:kern w:val="2"/>
                <w:sz w:val="21"/>
              </w:rPr>
              <w:t>敬老院</w:t>
            </w:r>
          </w:p>
        </w:tc>
        <w:tc>
          <w:tcPr>
            <w:tcW w:w="1705" w:type="dxa"/>
          </w:tcPr>
          <w:p w:rsidR="00EB70D5" w:rsidRDefault="00EB70D5" w:rsidP="004F17E3">
            <w:pPr>
              <w:rPr>
                <w:kern w:val="2"/>
                <w:sz w:val="21"/>
              </w:rPr>
            </w:pPr>
          </w:p>
        </w:tc>
      </w:tr>
      <w:tr w:rsidR="00EB70D5" w:rsidTr="004F17E3">
        <w:tc>
          <w:tcPr>
            <w:tcW w:w="1704" w:type="dxa"/>
          </w:tcPr>
          <w:p w:rsidR="00EB70D5" w:rsidRDefault="00EB70D5" w:rsidP="004F17E3">
            <w:pPr>
              <w:rPr>
                <w:kern w:val="2"/>
                <w:sz w:val="21"/>
              </w:rPr>
            </w:pPr>
            <w:r>
              <w:rPr>
                <w:rFonts w:hint="eastAsia"/>
                <w:kern w:val="2"/>
                <w:sz w:val="21"/>
              </w:rPr>
              <w:t>四</w:t>
            </w:r>
          </w:p>
        </w:tc>
        <w:tc>
          <w:tcPr>
            <w:tcW w:w="1704" w:type="dxa"/>
          </w:tcPr>
          <w:p w:rsidR="00EB70D5" w:rsidRDefault="00EB70D5" w:rsidP="004F17E3">
            <w:pPr>
              <w:rPr>
                <w:kern w:val="2"/>
                <w:sz w:val="21"/>
              </w:rPr>
            </w:pPr>
            <w:r>
              <w:rPr>
                <w:rFonts w:hint="eastAsia"/>
                <w:kern w:val="2"/>
                <w:sz w:val="21"/>
              </w:rPr>
              <w:t>社区一日行</w:t>
            </w:r>
          </w:p>
        </w:tc>
        <w:tc>
          <w:tcPr>
            <w:tcW w:w="1704" w:type="dxa"/>
          </w:tcPr>
          <w:p w:rsidR="00EB70D5" w:rsidRDefault="00EB70D5" w:rsidP="004F17E3">
            <w:pPr>
              <w:rPr>
                <w:kern w:val="2"/>
                <w:sz w:val="21"/>
              </w:rPr>
            </w:pPr>
            <w:r>
              <w:rPr>
                <w:rFonts w:hint="eastAsia"/>
                <w:kern w:val="2"/>
                <w:sz w:val="21"/>
              </w:rPr>
              <w:t>感恩</w:t>
            </w:r>
          </w:p>
        </w:tc>
        <w:tc>
          <w:tcPr>
            <w:tcW w:w="1705" w:type="dxa"/>
          </w:tcPr>
          <w:p w:rsidR="00EB70D5" w:rsidRDefault="00EB70D5" w:rsidP="004F17E3">
            <w:pPr>
              <w:rPr>
                <w:kern w:val="2"/>
                <w:sz w:val="21"/>
              </w:rPr>
            </w:pPr>
            <w:r>
              <w:rPr>
                <w:rFonts w:hint="eastAsia"/>
                <w:kern w:val="2"/>
                <w:sz w:val="21"/>
              </w:rPr>
              <w:t>消防中队</w:t>
            </w:r>
          </w:p>
        </w:tc>
        <w:tc>
          <w:tcPr>
            <w:tcW w:w="1705" w:type="dxa"/>
          </w:tcPr>
          <w:p w:rsidR="00EB70D5" w:rsidRDefault="00EB70D5" w:rsidP="004F17E3">
            <w:pPr>
              <w:rPr>
                <w:kern w:val="2"/>
                <w:sz w:val="21"/>
              </w:rPr>
            </w:pPr>
          </w:p>
        </w:tc>
      </w:tr>
      <w:tr w:rsidR="00EB70D5" w:rsidTr="004F17E3">
        <w:tc>
          <w:tcPr>
            <w:tcW w:w="1704" w:type="dxa"/>
          </w:tcPr>
          <w:p w:rsidR="00EB70D5" w:rsidRDefault="00EB70D5" w:rsidP="004F17E3">
            <w:pPr>
              <w:rPr>
                <w:kern w:val="2"/>
                <w:sz w:val="21"/>
              </w:rPr>
            </w:pPr>
            <w:r>
              <w:rPr>
                <w:rFonts w:hint="eastAsia"/>
                <w:kern w:val="2"/>
                <w:sz w:val="21"/>
              </w:rPr>
              <w:t>五</w:t>
            </w:r>
          </w:p>
        </w:tc>
        <w:tc>
          <w:tcPr>
            <w:tcW w:w="1704" w:type="dxa"/>
          </w:tcPr>
          <w:p w:rsidR="00EB70D5" w:rsidRDefault="00EB70D5" w:rsidP="004F17E3">
            <w:pPr>
              <w:rPr>
                <w:kern w:val="2"/>
                <w:sz w:val="21"/>
              </w:rPr>
            </w:pPr>
            <w:r>
              <w:rPr>
                <w:rFonts w:hint="eastAsia"/>
                <w:kern w:val="2"/>
                <w:sz w:val="21"/>
              </w:rPr>
              <w:t>做个好榜样</w:t>
            </w:r>
          </w:p>
        </w:tc>
        <w:tc>
          <w:tcPr>
            <w:tcW w:w="1704" w:type="dxa"/>
          </w:tcPr>
          <w:p w:rsidR="00EB70D5" w:rsidRDefault="00EB70D5" w:rsidP="004F17E3">
            <w:pPr>
              <w:rPr>
                <w:kern w:val="2"/>
                <w:sz w:val="21"/>
              </w:rPr>
            </w:pPr>
            <w:r>
              <w:rPr>
                <w:rFonts w:hint="eastAsia"/>
                <w:kern w:val="2"/>
                <w:sz w:val="21"/>
              </w:rPr>
              <w:t>责任</w:t>
            </w:r>
          </w:p>
        </w:tc>
        <w:tc>
          <w:tcPr>
            <w:tcW w:w="1705" w:type="dxa"/>
          </w:tcPr>
          <w:p w:rsidR="00EB70D5" w:rsidRDefault="00EB70D5" w:rsidP="004F17E3">
            <w:pPr>
              <w:rPr>
                <w:kern w:val="2"/>
                <w:sz w:val="21"/>
              </w:rPr>
            </w:pPr>
            <w:r>
              <w:rPr>
                <w:rFonts w:hint="eastAsia"/>
                <w:kern w:val="2"/>
                <w:sz w:val="21"/>
              </w:rPr>
              <w:t>烈士陵园</w:t>
            </w:r>
          </w:p>
        </w:tc>
        <w:tc>
          <w:tcPr>
            <w:tcW w:w="1705" w:type="dxa"/>
          </w:tcPr>
          <w:p w:rsidR="00EB70D5" w:rsidRDefault="00EB70D5" w:rsidP="004F17E3">
            <w:pPr>
              <w:rPr>
                <w:kern w:val="2"/>
                <w:sz w:val="21"/>
              </w:rPr>
            </w:pPr>
          </w:p>
        </w:tc>
      </w:tr>
      <w:tr w:rsidR="00EB70D5" w:rsidTr="004F17E3">
        <w:tc>
          <w:tcPr>
            <w:tcW w:w="1704" w:type="dxa"/>
          </w:tcPr>
          <w:p w:rsidR="00EB70D5" w:rsidRDefault="00EB70D5" w:rsidP="004F17E3">
            <w:pPr>
              <w:rPr>
                <w:kern w:val="2"/>
                <w:sz w:val="21"/>
              </w:rPr>
            </w:pPr>
            <w:r>
              <w:rPr>
                <w:rFonts w:hint="eastAsia"/>
                <w:kern w:val="2"/>
                <w:sz w:val="21"/>
              </w:rPr>
              <w:t>六</w:t>
            </w:r>
          </w:p>
        </w:tc>
        <w:tc>
          <w:tcPr>
            <w:tcW w:w="1704" w:type="dxa"/>
          </w:tcPr>
          <w:p w:rsidR="00EB70D5" w:rsidRDefault="00EB70D5" w:rsidP="004F17E3">
            <w:pPr>
              <w:rPr>
                <w:kern w:val="2"/>
                <w:sz w:val="21"/>
              </w:rPr>
            </w:pPr>
            <w:r>
              <w:rPr>
                <w:rFonts w:hint="eastAsia"/>
                <w:kern w:val="2"/>
                <w:sz w:val="21"/>
              </w:rPr>
              <w:t>社会好公民</w:t>
            </w:r>
          </w:p>
        </w:tc>
        <w:tc>
          <w:tcPr>
            <w:tcW w:w="1704" w:type="dxa"/>
          </w:tcPr>
          <w:p w:rsidR="00EB70D5" w:rsidRDefault="00EB70D5" w:rsidP="004F17E3">
            <w:pPr>
              <w:rPr>
                <w:kern w:val="2"/>
                <w:sz w:val="21"/>
              </w:rPr>
            </w:pPr>
            <w:r>
              <w:rPr>
                <w:rFonts w:hint="eastAsia"/>
                <w:kern w:val="2"/>
                <w:sz w:val="21"/>
              </w:rPr>
              <w:t>担当</w:t>
            </w:r>
          </w:p>
        </w:tc>
        <w:tc>
          <w:tcPr>
            <w:tcW w:w="1705" w:type="dxa"/>
          </w:tcPr>
          <w:p w:rsidR="00EB70D5" w:rsidRDefault="00EB70D5" w:rsidP="004F17E3">
            <w:pPr>
              <w:rPr>
                <w:kern w:val="2"/>
                <w:sz w:val="21"/>
              </w:rPr>
            </w:pPr>
            <w:r>
              <w:rPr>
                <w:rFonts w:hint="eastAsia"/>
                <w:kern w:val="2"/>
                <w:sz w:val="21"/>
              </w:rPr>
              <w:t>佳农生态园</w:t>
            </w:r>
          </w:p>
        </w:tc>
        <w:tc>
          <w:tcPr>
            <w:tcW w:w="1705" w:type="dxa"/>
          </w:tcPr>
          <w:p w:rsidR="00EB70D5" w:rsidRDefault="00EB70D5" w:rsidP="004F17E3">
            <w:pPr>
              <w:rPr>
                <w:kern w:val="2"/>
                <w:sz w:val="21"/>
              </w:rPr>
            </w:pPr>
          </w:p>
        </w:tc>
      </w:tr>
    </w:tbl>
    <w:p w:rsidR="00EB70D5" w:rsidRDefault="00EB70D5">
      <w:pPr>
        <w:rPr>
          <w:rFonts w:ascii="宋体" w:cs="宋体"/>
          <w:sz w:val="24"/>
        </w:rPr>
      </w:pPr>
    </w:p>
    <w:sectPr w:rsidR="00EB70D5" w:rsidSect="002D267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0D5" w:rsidRDefault="00EB70D5" w:rsidP="002D267B">
      <w:r>
        <w:separator/>
      </w:r>
    </w:p>
  </w:endnote>
  <w:endnote w:type="continuationSeparator" w:id="0">
    <w:p w:rsidR="00EB70D5" w:rsidRDefault="00EB70D5" w:rsidP="002D26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D5" w:rsidRDefault="00EB70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D5" w:rsidRDefault="00EB70D5">
    <w:pPr>
      <w:pStyle w:val="Footer"/>
    </w:pPr>
    <w:r>
      <w:rPr>
        <w:noProof/>
      </w:rPr>
      <w:pict>
        <v:rect id="_x0000_s2049" style="position:absolute;margin-left:0;margin-top:0;width:4.55pt;height:10.35pt;z-index:251660288;mso-wrap-style:none;mso-position-horizontal:center;mso-position-horizontal-relative:margin"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VFj9W0QAAAAIB&#10;AAAPAAAAAAAAAAEAIAAAACIAAABkcnMvZG93bnJldi54bWxQSwECFAAUAAAACACHTuJANavy+LAB&#10;AABEAwAADgAAAAAAAAABACAAAAAgAQAAZHJzL2Uyb0RvYy54bWxQSwUGAAAAAAYABgBZAQAAQgUA&#10;AAAA&#10;" filled="f" stroked="f">
          <v:textbox style="mso-fit-shape-to-text:t" inset="0,0,0,0">
            <w:txbxContent>
              <w:p w:rsidR="00EB70D5" w:rsidRDefault="00EB70D5">
                <w:pPr>
                  <w:snapToGrid w:val="0"/>
                  <w:rPr>
                    <w:sz w:val="18"/>
                  </w:rPr>
                </w:pPr>
                <w:fldSimple w:instr=" PAGE  \* MERGEFORMAT ">
                  <w:r>
                    <w:rPr>
                      <w:noProof/>
                    </w:rPr>
                    <w:t>8</w:t>
                  </w:r>
                </w:fldSimple>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D5" w:rsidRDefault="00EB70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0D5" w:rsidRDefault="00EB70D5" w:rsidP="002D267B">
      <w:r>
        <w:separator/>
      </w:r>
    </w:p>
  </w:footnote>
  <w:footnote w:type="continuationSeparator" w:id="0">
    <w:p w:rsidR="00EB70D5" w:rsidRDefault="00EB70D5" w:rsidP="002D2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D5" w:rsidRDefault="00EB70D5">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D5" w:rsidRDefault="00EB70D5">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D5" w:rsidRDefault="00EB70D5">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92D5203"/>
    <w:rsid w:val="00046753"/>
    <w:rsid w:val="00091BC6"/>
    <w:rsid w:val="00102690"/>
    <w:rsid w:val="0028014F"/>
    <w:rsid w:val="002D267B"/>
    <w:rsid w:val="00362EDD"/>
    <w:rsid w:val="004B6F60"/>
    <w:rsid w:val="004E6EE9"/>
    <w:rsid w:val="004F17E3"/>
    <w:rsid w:val="00550E33"/>
    <w:rsid w:val="00623F95"/>
    <w:rsid w:val="00645F83"/>
    <w:rsid w:val="00646BF1"/>
    <w:rsid w:val="00726860"/>
    <w:rsid w:val="007A68D1"/>
    <w:rsid w:val="007B34F2"/>
    <w:rsid w:val="00845C64"/>
    <w:rsid w:val="00933D83"/>
    <w:rsid w:val="00B237C7"/>
    <w:rsid w:val="00DD7803"/>
    <w:rsid w:val="00E82EAB"/>
    <w:rsid w:val="00EB70D5"/>
    <w:rsid w:val="275C1759"/>
    <w:rsid w:val="34D8314D"/>
    <w:rsid w:val="51542D9F"/>
    <w:rsid w:val="678160C1"/>
    <w:rsid w:val="6D535020"/>
    <w:rsid w:val="792D5203"/>
    <w:rsid w:val="7E6364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67B"/>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267B"/>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933D83"/>
    <w:rPr>
      <w:rFonts w:ascii="Times New Roman" w:hAnsi="Times New Roman" w:cs="Times New Roman"/>
      <w:sz w:val="18"/>
      <w:szCs w:val="18"/>
    </w:rPr>
  </w:style>
  <w:style w:type="paragraph" w:styleId="Header">
    <w:name w:val="header"/>
    <w:basedOn w:val="Normal"/>
    <w:link w:val="HeaderChar"/>
    <w:uiPriority w:val="99"/>
    <w:rsid w:val="002D267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933D83"/>
    <w:rPr>
      <w:rFonts w:ascii="Times New Roman" w:hAnsi="Times New Roman" w:cs="Times New Roman"/>
      <w:sz w:val="18"/>
      <w:szCs w:val="18"/>
    </w:rPr>
  </w:style>
  <w:style w:type="table" w:styleId="TableGrid">
    <w:name w:val="Table Grid"/>
    <w:basedOn w:val="TableNormal"/>
    <w:uiPriority w:val="99"/>
    <w:rsid w:val="002D267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2D267B"/>
    <w:pPr>
      <w:widowControl/>
    </w:pPr>
    <w:rPr>
      <w:kern w:val="0"/>
      <w:szCs w:val="21"/>
    </w:rPr>
  </w:style>
</w:styles>
</file>

<file path=word/webSettings.xml><?xml version="1.0" encoding="utf-8"?>
<w:webSettings xmlns:r="http://schemas.openxmlformats.org/officeDocument/2006/relationships" xmlns:w="http://schemas.openxmlformats.org/wordprocessingml/2006/main">
  <w:divs>
    <w:div w:id="1496647738">
      <w:marLeft w:val="0"/>
      <w:marRight w:val="0"/>
      <w:marTop w:val="0"/>
      <w:marBottom w:val="0"/>
      <w:divBdr>
        <w:top w:val="none" w:sz="0" w:space="0" w:color="auto"/>
        <w:left w:val="none" w:sz="0" w:space="0" w:color="auto"/>
        <w:bottom w:val="none" w:sz="0" w:space="0" w:color="auto"/>
        <w:right w:val="none" w:sz="0" w:space="0" w:color="auto"/>
      </w:divBdr>
      <w:divsChild>
        <w:div w:id="1496647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22</TotalTime>
  <Pages>8</Pages>
  <Words>897</Words>
  <Characters>5116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鱼</dc:creator>
  <cp:keywords/>
  <dc:description/>
  <cp:lastModifiedBy>AutoBVT</cp:lastModifiedBy>
  <cp:revision>6</cp:revision>
  <dcterms:created xsi:type="dcterms:W3CDTF">2018-07-24T00:35:00Z</dcterms:created>
  <dcterms:modified xsi:type="dcterms:W3CDTF">2018-10-03T07:46:00Z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