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15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礼河实验学校教师读书笔记</w:t>
      </w:r>
    </w:p>
    <w:tbl>
      <w:tblPr>
        <w:tblStyle w:val="4"/>
        <w:tblW w:w="8505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60"/>
        <w:gridCol w:w="2150"/>
        <w:gridCol w:w="2256"/>
        <w:gridCol w:w="19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21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书籍或文章名称</w:t>
            </w:r>
          </w:p>
        </w:tc>
        <w:tc>
          <w:tcPr>
            <w:tcW w:w="634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15" w:lineRule="atLeast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做一个大写的教师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2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作      者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薛法根</w:t>
            </w:r>
          </w:p>
        </w:tc>
        <w:tc>
          <w:tcPr>
            <w:tcW w:w="22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阅 读 时 间</w:t>
            </w:r>
          </w:p>
        </w:tc>
        <w:tc>
          <w:tcPr>
            <w:tcW w:w="193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216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教 师 姓 名</w:t>
            </w:r>
          </w:p>
        </w:tc>
        <w:tc>
          <w:tcPr>
            <w:tcW w:w="21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严欢</w:t>
            </w:r>
          </w:p>
        </w:tc>
        <w:tc>
          <w:tcPr>
            <w:tcW w:w="22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年 段、学 科</w:t>
            </w:r>
          </w:p>
        </w:tc>
        <w:tc>
          <w:tcPr>
            <w:tcW w:w="193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1"/>
                <w:szCs w:val="21"/>
                <w:lang w:eastAsia="zh-CN"/>
              </w:rPr>
              <w:t>低段语文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精彩摘录：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 事实上，无论教师怎么努力，教与学的落差无法从根本上消除，而只能尽可能地缩小。换个角度看，学生间的差异、教与学的落差，若善加利用，也可以转化为教学的资源和契机。如果教师适时调整教学内容，调节教学目标，改变教学速度、水平或类型，以适应学生的学习需要、学习风格和兴趣，那么就可以缩短教与学的落差，改善教学的实际效果。这就是将教学落差转化为差异教学，让每个孩子用不同的步子走路，走出各自的精彩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5" w:hRule="atLeast"/>
          <w:tblCellSpacing w:w="0" w:type="dxa"/>
        </w:trPr>
        <w:tc>
          <w:tcPr>
            <w:tcW w:w="8505" w:type="dxa"/>
            <w:gridSpan w:val="4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读书感悟：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 xml:space="preserve">  教学的意义在于基于学生已有的语文水平，进行有针对性的、实实在在的指导，促使学生在已有的基础上向前迈一步。因此，在教学过程中，对于有的学生的表述不要一下子否决掉，应该要有足够的耐心，给予学生足够的时间与必要的指导，让学生慢慢地缩小与他人的差距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薛老师在教学《九色鹿》一文时，对于第三位同学不是很尽如人意的回答，他进一步地指导学生借用文中描写调达的词语把意思说清楚，让学生再动脑子想一想，一个人怎么做才算有良心呢。就这样通过几句话的引导让这位学生更加深刻地理解了文本，并且能够更具象地表达，使这位同学也获得了其他同学的掌声和认可，更是增强了他的自信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 w:firstLine="480"/>
              <w:jc w:val="left"/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  <w:lang w:val="en-US" w:eastAsia="zh-CN"/>
              </w:rPr>
              <w:t>正如夏目漱石先生所说：多亏世界上有爱和美，我们才会被慰藉，变得完整，感受到幸福。多亏世界上有爱和美，我们情商才会变得高尚，品格变得高洁，学会换位思考。所以不管我们生在什么环境、什么时代，都不能忘记它们。我想，在与不同的学生进行对话时，我们要更多地站在他们的角度去体会他们的思维方式，用我们对爱与美的向往与热爱，对每一个孩子都能耐心地循循善诱。这样，我们自身也能得到慰藉，收获更多的幸福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  <w:bookmarkStart w:id="0" w:name="_GoBack"/>
            <w:bookmarkEnd w:id="0"/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left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13131"/>
                <w:spacing w:val="0"/>
                <w:sz w:val="24"/>
                <w:szCs w:val="24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470BE"/>
    <w:multiLevelType w:val="singleLevel"/>
    <w:tmpl w:val="B89470BE"/>
    <w:lvl w:ilvl="0" w:tentative="0">
      <w:start w:val="201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E2E1A"/>
    <w:rsid w:val="22E346CB"/>
    <w:rsid w:val="570E2E1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2018-11-19T03:38:00Z</dcterms:created>
  <dc:creator>Administrator</dc:creator>
  <cp:lastModifiedBy>Administrator</cp:lastModifiedBy>
  <dcterms:modified xsi:type="dcterms:W3CDTF">2018-12-17T12:11:18Z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