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ind w:firstLine="2560" w:firstLineChars="800"/>
        <w:rPr>
          <w:b/>
          <w:bCs/>
          <w:sz w:val="32"/>
          <w:szCs w:val="32"/>
        </w:rPr>
      </w:pPr>
      <w:bookmarkStart w:id="0" w:name="_GoBack"/>
      <w:r>
        <w:rPr>
          <w:rFonts w:hint="eastAsia"/>
          <w:b/>
          <w:bCs/>
          <w:sz w:val="32"/>
          <w:szCs w:val="32"/>
        </w:rPr>
        <w:t>做一个会说话的人</w:t>
      </w:r>
    </w:p>
    <w:bookmarkEnd w:id="0"/>
    <w:p>
      <w:pPr>
        <w:spacing w:line="400" w:lineRule="exact"/>
        <w:ind w:firstLine="2400" w:firstLineChars="1000"/>
        <w:rPr>
          <w:sz w:val="24"/>
        </w:rPr>
      </w:pPr>
      <w:r>
        <w:rPr>
          <w:rFonts w:hint="eastAsia"/>
          <w:sz w:val="24"/>
        </w:rPr>
        <w:t>——议论文论据的选择和思路的安排</w:t>
      </w:r>
    </w:p>
    <w:p>
      <w:pPr>
        <w:spacing w:line="400" w:lineRule="exact"/>
        <w:ind w:firstLine="2400" w:firstLineChars="1000"/>
        <w:rPr>
          <w:sz w:val="24"/>
        </w:rPr>
      </w:pPr>
      <w:r>
        <w:rPr>
          <w:rFonts w:hint="eastAsia"/>
          <w:sz w:val="24"/>
        </w:rPr>
        <w:t>武进区湖塘桥初级中学   孙国琴</w:t>
      </w:r>
    </w:p>
    <w:p>
      <w:pPr>
        <w:spacing w:line="400" w:lineRule="exact"/>
        <w:ind w:firstLine="480" w:firstLineChars="200"/>
        <w:rPr>
          <w:sz w:val="24"/>
        </w:rPr>
      </w:pPr>
      <w:r>
        <w:rPr>
          <w:rFonts w:hint="eastAsia"/>
          <w:sz w:val="24"/>
        </w:rPr>
        <w:t>一、复习导入</w:t>
      </w:r>
    </w:p>
    <w:p>
      <w:pPr>
        <w:spacing w:line="400" w:lineRule="exact"/>
        <w:ind w:firstLine="480" w:firstLineChars="200"/>
        <w:rPr>
          <w:sz w:val="24"/>
        </w:rPr>
      </w:pPr>
      <w:r>
        <w:rPr>
          <w:rFonts w:hint="eastAsia"/>
          <w:sz w:val="24"/>
        </w:rPr>
        <w:t>每一个人都希望自己会说话，而被人认为会说话，除了说话有礼貌、注意场合、符合身份外，还指在讲故事时生动有趣，引人入深。另外，更指陈述自己的观点时有理有据、有条有理。在考试中，“说话有礼貌、注意场合、符合身份”，这叫说话得体；讲故事生动有趣，引人入深，写作中叫“记人叙事具有画面感”；陈述自己的观点时有理有据、有条有理，写作中叫“表达观点论据充分，思路明晰”。今天，我们就来练练“陈述观点有理有据、有条有理”，做到在议论文写作时能用充分的论据证明观点，且做到思路清晰。</w:t>
      </w:r>
    </w:p>
    <w:p>
      <w:pPr>
        <w:numPr>
          <w:ilvl w:val="0"/>
          <w:numId w:val="1"/>
        </w:numPr>
        <w:spacing w:line="400" w:lineRule="exact"/>
        <w:ind w:firstLine="480" w:firstLineChars="200"/>
        <w:rPr>
          <w:sz w:val="24"/>
        </w:rPr>
      </w:pPr>
      <w:r>
        <w:rPr>
          <w:rFonts w:hint="eastAsia"/>
          <w:sz w:val="24"/>
        </w:rPr>
        <w:t>师生合作来训练。</w:t>
      </w:r>
    </w:p>
    <w:p>
      <w:pPr>
        <w:numPr>
          <w:ilvl w:val="0"/>
          <w:numId w:val="2"/>
        </w:numPr>
        <w:spacing w:line="400" w:lineRule="exact"/>
        <w:rPr>
          <w:sz w:val="24"/>
        </w:rPr>
      </w:pPr>
      <w:r>
        <w:rPr>
          <w:rFonts w:hint="eastAsia"/>
          <w:sz w:val="24"/>
        </w:rPr>
        <w:t>看材料，提炼观点</w:t>
      </w:r>
    </w:p>
    <w:p>
      <w:pPr>
        <w:spacing w:line="400" w:lineRule="exact"/>
        <w:ind w:firstLine="240" w:firstLineChars="100"/>
        <w:rPr>
          <w:sz w:val="24"/>
        </w:rPr>
      </w:pPr>
      <w:r>
        <w:rPr>
          <w:rFonts w:hint="eastAsia"/>
          <w:sz w:val="24"/>
        </w:rPr>
        <w:t>曾经有这样一个报道：</w:t>
      </w:r>
    </w:p>
    <w:p>
      <w:pPr>
        <w:spacing w:line="400" w:lineRule="exact"/>
        <w:rPr>
          <w:sz w:val="24"/>
        </w:rPr>
      </w:pPr>
      <w:r>
        <w:rPr>
          <w:rFonts w:hint="eastAsia"/>
          <w:sz w:val="24"/>
        </w:rPr>
        <w:t>捕鱼人大多不能把沙丁鱼活着带回岸边，而唯独一艘船却可以完成这个任务，原因就是该船长往放置沙丁鱼的鱼槽中放了一条活蹦乱跳的鲇鱼（</w:t>
      </w:r>
      <w:r>
        <w:rPr>
          <w:rFonts w:ascii="Arial" w:hAnsi="Arial" w:eastAsia="宋体" w:cs="Arial"/>
          <w:color w:val="333333"/>
          <w:sz w:val="24"/>
          <w:shd w:val="clear" w:color="auto" w:fill="FFFFFF"/>
        </w:rPr>
        <w:t>nián yú</w:t>
      </w:r>
      <w:r>
        <w:rPr>
          <w:rFonts w:hint="eastAsia" w:ascii="Arial" w:hAnsi="Arial" w:eastAsia="宋体" w:cs="Arial"/>
          <w:color w:val="333333"/>
          <w:sz w:val="24"/>
          <w:shd w:val="clear" w:color="auto" w:fill="FFFFFF"/>
        </w:rPr>
        <w:t>）</w:t>
      </w:r>
      <w:r>
        <w:rPr>
          <w:rFonts w:hint="eastAsia"/>
          <w:sz w:val="24"/>
        </w:rPr>
        <w:t>！鲇鱼的惊扰，造成了沙丁鱼的紧张，因而，沙丁鱼到达岸边仍然活着！</w:t>
      </w:r>
    </w:p>
    <w:p>
      <w:pPr>
        <w:spacing w:line="400" w:lineRule="exact"/>
        <w:ind w:firstLine="720" w:firstLineChars="300"/>
        <w:rPr>
          <w:sz w:val="24"/>
        </w:rPr>
      </w:pPr>
      <w:r>
        <w:rPr>
          <w:rFonts w:hint="eastAsia"/>
          <w:sz w:val="24"/>
        </w:rPr>
        <w:t>这则报道的中心内容是：唯一的一艘船中沙丁鱼成活的原因，是因为有那样一条鲇鱼，即“鲇鱼效应”。</w:t>
      </w:r>
    </w:p>
    <w:p>
      <w:pPr>
        <w:spacing w:line="400" w:lineRule="exact"/>
        <w:ind w:firstLine="720" w:firstLineChars="300"/>
        <w:rPr>
          <w:sz w:val="24"/>
        </w:rPr>
      </w:pPr>
      <w:r>
        <w:rPr>
          <w:rFonts w:hint="eastAsia"/>
          <w:sz w:val="24"/>
        </w:rPr>
        <w:t>由此，我们可以得出这样一个观点：“对手，往往能使自己强大”。</w:t>
      </w:r>
    </w:p>
    <w:p>
      <w:pPr>
        <w:spacing w:line="400" w:lineRule="exact"/>
        <w:ind w:firstLine="723" w:firstLineChars="300"/>
        <w:rPr>
          <w:b/>
          <w:bCs/>
          <w:sz w:val="24"/>
        </w:rPr>
      </w:pPr>
      <w:r>
        <w:rPr>
          <w:rFonts w:hint="eastAsia"/>
          <w:b/>
          <w:bCs/>
          <w:sz w:val="24"/>
        </w:rPr>
        <w:t>论点必须是陈述句，且正确、鲜明。反问句和比喻句不能作为论点。</w:t>
      </w:r>
    </w:p>
    <w:p>
      <w:pPr>
        <w:numPr>
          <w:ilvl w:val="0"/>
          <w:numId w:val="2"/>
        </w:numPr>
        <w:spacing w:line="400" w:lineRule="exact"/>
        <w:rPr>
          <w:sz w:val="24"/>
        </w:rPr>
      </w:pPr>
      <w:r>
        <w:rPr>
          <w:rFonts w:hint="eastAsia"/>
          <w:sz w:val="24"/>
        </w:rPr>
        <w:t>集思广益找论据。</w:t>
      </w:r>
    </w:p>
    <w:p>
      <w:pPr>
        <w:spacing w:line="400" w:lineRule="exact"/>
        <w:ind w:firstLine="480" w:firstLineChars="200"/>
        <w:rPr>
          <w:sz w:val="24"/>
        </w:rPr>
      </w:pPr>
      <w:r>
        <w:rPr>
          <w:rFonts w:hint="eastAsia"/>
          <w:sz w:val="24"/>
        </w:rPr>
        <w:t>那怎样证明自己的观点正确呢？这就要找证据了，即论据。脑子急速运用，翻遍肚肠，找有关“对手使自己强大”的例子和名言。</w:t>
      </w:r>
    </w:p>
    <w:p>
      <w:pPr>
        <w:spacing w:line="400" w:lineRule="exact"/>
        <w:ind w:firstLine="482" w:firstLineChars="200"/>
        <w:rPr>
          <w:b/>
          <w:bCs/>
          <w:sz w:val="24"/>
        </w:rPr>
      </w:pPr>
      <w:r>
        <w:rPr>
          <w:rFonts w:hint="eastAsia"/>
          <w:b/>
          <w:bCs/>
          <w:sz w:val="24"/>
        </w:rPr>
        <w:t>古代:</w:t>
      </w:r>
    </w:p>
    <w:p>
      <w:pPr>
        <w:numPr>
          <w:ilvl w:val="0"/>
          <w:numId w:val="3"/>
        </w:numPr>
        <w:spacing w:line="400" w:lineRule="exact"/>
        <w:ind w:firstLine="480" w:firstLineChars="200"/>
        <w:rPr>
          <w:rFonts w:ascii="Helvetica" w:hAnsi="Helvetica" w:eastAsia="宋体" w:cs="Helvetica"/>
          <w:color w:val="333333"/>
          <w:sz w:val="24"/>
          <w:shd w:val="clear" w:color="auto" w:fill="FFFFFF"/>
        </w:rPr>
      </w:pPr>
      <w:r>
        <w:rPr>
          <w:rFonts w:ascii="Helvetica" w:hAnsi="Helvetica" w:eastAsia="Helvetica" w:cs="Helvetica"/>
          <w:color w:val="333333"/>
          <w:sz w:val="24"/>
          <w:shd w:val="clear" w:color="auto" w:fill="FFFFFF"/>
        </w:rPr>
        <w:t>韩信</w:t>
      </w:r>
      <w:r>
        <w:rPr>
          <w:rFonts w:hint="eastAsia" w:ascii="Helvetica" w:hAnsi="Helvetica" w:eastAsia="宋体" w:cs="Helvetica"/>
          <w:color w:val="333333"/>
          <w:sz w:val="24"/>
          <w:shd w:val="clear" w:color="auto" w:fill="FFFFFF"/>
        </w:rPr>
        <w:t>的例子</w:t>
      </w:r>
    </w:p>
    <w:p>
      <w:pPr>
        <w:spacing w:line="400" w:lineRule="exact"/>
        <w:ind w:left="420" w:leftChars="200" w:firstLine="480" w:firstLineChars="200"/>
        <w:rPr>
          <w:rFonts w:ascii="Helvetica" w:hAnsi="Helvetica" w:eastAsia="Helvetica" w:cs="Helvetica"/>
          <w:color w:val="333333"/>
          <w:sz w:val="24"/>
          <w:shd w:val="clear" w:color="auto" w:fill="FFFFFF"/>
        </w:rPr>
      </w:pPr>
      <w:r>
        <w:rPr>
          <w:rFonts w:ascii="Helvetica" w:hAnsi="Helvetica" w:eastAsia="Helvetica" w:cs="Helvetica"/>
          <w:color w:val="333333"/>
          <w:sz w:val="24"/>
          <w:shd w:val="clear" w:color="auto" w:fill="FFFFFF"/>
        </w:rPr>
        <w:t>有一天，身材魁梧的韩信腰挂宝剑走在淮阴城的街道上时，被一群乡里的少年挡住了</w:t>
      </w:r>
    </w:p>
    <w:p>
      <w:pPr>
        <w:spacing w:line="400" w:lineRule="exact"/>
        <w:rPr>
          <w:rFonts w:ascii="Helvetica" w:hAnsi="Helvetica" w:eastAsia="Helvetica" w:cs="Helvetica"/>
          <w:color w:val="333333"/>
          <w:sz w:val="24"/>
          <w:shd w:val="clear" w:color="auto" w:fill="FFFFFF"/>
        </w:rPr>
      </w:pPr>
      <w:r>
        <w:rPr>
          <w:rFonts w:ascii="Helvetica" w:hAnsi="Helvetica" w:eastAsia="Helvetica" w:cs="Helvetica"/>
          <w:color w:val="333333"/>
          <w:sz w:val="24"/>
          <w:shd w:val="clear" w:color="auto" w:fill="FFFFFF"/>
        </w:rPr>
        <w:t>去路，有一个年轻的屠夫当众侮辱韩信说：别看你长得人高马大的，整天佩带保健，其实你就是一个胆小鬼。你要不怕死，就拿剑刺我；如果怕死，就从我胯下爬过去。</w:t>
      </w:r>
    </w:p>
    <w:p>
      <w:pPr>
        <w:spacing w:line="400" w:lineRule="exact"/>
        <w:ind w:firstLine="480" w:firstLineChars="200"/>
        <w:rPr>
          <w:rFonts w:ascii="Helvetica" w:hAnsi="Helvetica" w:eastAsia="Helvetica" w:cs="Helvetica"/>
          <w:color w:val="333333"/>
          <w:sz w:val="24"/>
          <w:shd w:val="clear" w:color="auto" w:fill="FFFFFF"/>
        </w:rPr>
      </w:pPr>
      <w:r>
        <w:rPr>
          <w:rFonts w:ascii="Helvetica" w:hAnsi="Helvetica" w:eastAsia="Helvetica" w:cs="Helvetica"/>
          <w:color w:val="333333"/>
          <w:sz w:val="24"/>
          <w:shd w:val="clear" w:color="auto" w:fill="FFFFFF"/>
        </w:rPr>
        <w:t>韩信仔细地看了年轻的屠夫他一会，就低下身去，趴在地上，从他的胯下爬了过去，满街的人都笑话韩信，认为他很胆小，这就是“胯下之辱”的历史典故来源。</w:t>
      </w:r>
    </w:p>
    <w:p>
      <w:pPr>
        <w:spacing w:line="400" w:lineRule="exact"/>
        <w:ind w:left="479" w:leftChars="228"/>
        <w:rPr>
          <w:rFonts w:ascii="Helvetica" w:hAnsi="Helvetica" w:eastAsia="Helvetica" w:cs="Helvetica"/>
          <w:color w:val="333333"/>
          <w:sz w:val="24"/>
          <w:shd w:val="clear" w:color="auto" w:fill="FFFFFF"/>
        </w:rPr>
      </w:pPr>
      <w:r>
        <w:rPr>
          <w:rFonts w:ascii="Helvetica" w:hAnsi="Helvetica" w:eastAsia="Helvetica" w:cs="Helvetica"/>
          <w:color w:val="333333"/>
          <w:sz w:val="24"/>
          <w:shd w:val="clear" w:color="auto" w:fill="FFFFFF"/>
        </w:rPr>
        <w:t>但是，并不是所有人都这样对待韩信，古人的相人术和善心还是让韩信受到了一些温暖。</w:t>
      </w:r>
    </w:p>
    <w:p>
      <w:pPr>
        <w:spacing w:line="400" w:lineRule="exact"/>
        <w:rPr>
          <w:rFonts w:ascii="Helvetica" w:hAnsi="Helvetica" w:eastAsia="Helvetica" w:cs="Helvetica"/>
          <w:color w:val="333333"/>
          <w:sz w:val="24"/>
        </w:rPr>
      </w:pPr>
      <w:r>
        <w:rPr>
          <w:rFonts w:ascii="Helvetica" w:hAnsi="Helvetica" w:eastAsia="Helvetica" w:cs="Helvetica"/>
          <w:color w:val="333333"/>
          <w:sz w:val="24"/>
          <w:shd w:val="clear" w:color="auto" w:fill="FFFFFF"/>
        </w:rPr>
        <w:t>当时有一个亭长，就觉得韩信不是一般人，以后一定会发迹的，韩信也因此多次前往亭长家蹭闲饭，一直连续好几个月。后来，亭长的妻子很嫌弃他，不愿意伺候韩信了，就提前把饭煮好吃掉，等开饭的时候，韩信去了以后就没饭了，也不给他准备饭食。韩信明白他们的用意后，一怒之下，就再也不去了。</w:t>
      </w:r>
    </w:p>
    <w:p>
      <w:pPr>
        <w:pStyle w:val="3"/>
        <w:widowControl/>
        <w:shd w:val="clear" w:color="auto" w:fill="FFFFFF"/>
        <w:spacing w:beforeAutospacing="0" w:afterAutospacing="0" w:line="400" w:lineRule="exact"/>
        <w:ind w:firstLine="480" w:firstLineChars="200"/>
        <w:rPr>
          <w:rFonts w:ascii="Helvetica" w:hAnsi="Helvetica" w:eastAsia="Helvetica" w:cs="Helvetica"/>
          <w:color w:val="333333"/>
          <w:shd w:val="clear" w:color="auto" w:fill="FFFFFF"/>
        </w:rPr>
      </w:pPr>
      <w:r>
        <w:rPr>
          <w:rFonts w:ascii="Helvetica" w:hAnsi="Helvetica" w:eastAsia="Helvetica" w:cs="Helvetica"/>
          <w:color w:val="333333"/>
          <w:shd w:val="clear" w:color="auto" w:fill="FFFFFF"/>
        </w:rPr>
        <w:t>为了解决生计，韩信经常城下去钓鱼，有几位老大娘正好漂洗涤丝棉，有一位大娘看见韩信饿了，就拿出饭给韩信吃，几十天都如此，直到漂洗完毕。韩信很高兴，对那位大娘说“将来我一定重重地报答您老人家”，大娘生气地说：“大丈夫不能养活自己，我是可怜你这位公子才给你饭吃，难道是希望你报答吗？”，这就是“漂母饭信”的历史典故。</w:t>
      </w:r>
    </w:p>
    <w:p>
      <w:pPr>
        <w:pStyle w:val="3"/>
        <w:widowControl/>
        <w:shd w:val="clear" w:color="auto" w:fill="FFFFFF"/>
        <w:spacing w:beforeAutospacing="0" w:afterAutospacing="0" w:line="400" w:lineRule="exact"/>
        <w:ind w:firstLine="480" w:firstLineChars="200"/>
        <w:rPr>
          <w:rFonts w:ascii="Helvetica" w:hAnsi="Helvetica" w:eastAsia="Helvetica" w:cs="Helvetica"/>
          <w:color w:val="333333"/>
        </w:rPr>
      </w:pPr>
      <w:r>
        <w:rPr>
          <w:rFonts w:ascii="Helvetica" w:hAnsi="Helvetica" w:eastAsia="Helvetica" w:cs="Helvetica"/>
          <w:color w:val="333333"/>
          <w:shd w:val="clear" w:color="auto" w:fill="FFFFFF"/>
        </w:rPr>
        <w:t>韩信发达后，找到了当初给自己饭吃的“漂母”，赏赐给她一千金。</w:t>
      </w:r>
    </w:p>
    <w:p>
      <w:pPr>
        <w:pStyle w:val="3"/>
        <w:widowControl/>
        <w:shd w:val="clear" w:color="auto" w:fill="FFFFFF"/>
        <w:spacing w:beforeAutospacing="0" w:afterAutospacing="0" w:line="400" w:lineRule="exact"/>
        <w:ind w:firstLine="480" w:firstLineChars="200"/>
      </w:pPr>
      <w:r>
        <w:rPr>
          <w:rFonts w:ascii="Helvetica" w:hAnsi="Helvetica" w:eastAsia="Helvetica" w:cs="Helvetica"/>
          <w:color w:val="333333"/>
          <w:shd w:val="clear" w:color="auto" w:fill="FFFFFF"/>
        </w:rPr>
        <w:t>而对于让韩信遭受胯下之辱的屠夫，韩信也没有忘记他，召见他后，封他为中尉，并告诉手下将领说“这是个壮士，当年他侮辱我的时候，我难道不能杀了他吗？只是杀了他没有名义，所以才忍了下来，有了今天的成就。”</w:t>
      </w:r>
    </w:p>
    <w:p>
      <w:pPr>
        <w:spacing w:line="400" w:lineRule="exact"/>
        <w:ind w:firstLine="723" w:firstLineChars="300"/>
        <w:rPr>
          <w:b/>
          <w:bCs/>
          <w:sz w:val="24"/>
        </w:rPr>
      </w:pPr>
      <w:r>
        <w:rPr>
          <w:rFonts w:hint="eastAsia"/>
          <w:b/>
          <w:bCs/>
          <w:sz w:val="24"/>
        </w:rPr>
        <w:t>现当代：</w:t>
      </w:r>
    </w:p>
    <w:p>
      <w:pPr>
        <w:pStyle w:val="2"/>
        <w:widowControl/>
        <w:numPr>
          <w:ilvl w:val="0"/>
          <w:numId w:val="4"/>
        </w:numPr>
        <w:shd w:val="clear" w:color="auto" w:fill="FFFFFF"/>
        <w:spacing w:line="400" w:lineRule="exact"/>
        <w:ind w:firstLine="480" w:firstLineChars="200"/>
        <w:jc w:val="both"/>
        <w:rPr>
          <w:rFonts w:hint="default" w:ascii="Arial" w:hAnsi="Arial" w:cs="Arial"/>
          <w:color w:val="333333"/>
          <w:shd w:val="clear" w:color="auto" w:fill="FFFFFF"/>
        </w:rPr>
      </w:pPr>
      <w:r>
        <w:rPr>
          <w:rFonts w:hint="default" w:ascii="Arial" w:hAnsi="Arial" w:cs="Arial"/>
          <w:color w:val="333333"/>
          <w:shd w:val="clear" w:color="auto" w:fill="FFFFFF"/>
        </w:rPr>
        <w:t xml:space="preserve">一代绘画大师徐悲鸿初到法国留学，曾有一个洋学生傲慢地污蔑“中国人太愚昧无知，生来就是当亡国奴的料”。徐悲鸿十分气愤，当即向洋学生挑战：“我代表我的祖国，你代表你的祖国，我们比试比试。”此后，徐悲鸿不顾生活中的风吹雨打，在艰难中他铭记自己的诺言，勤学苦练，终于在画坛中一展才华，蜚声中外。在清末中国人落后挨打的悲惨时代，如果没有洋学生辛辣的言语激起徐悲鸿的爱国心，也许他终不会立下雄心壮志，最大限度地发挥潜能，为中国人争气。徐悲鸿告诉我：“重视你的对手，因为他们帮助你不断地挖掘潜能。” </w:t>
      </w:r>
    </w:p>
    <w:p>
      <w:pPr>
        <w:pStyle w:val="2"/>
        <w:widowControl/>
        <w:shd w:val="clear" w:color="auto" w:fill="FFFFFF"/>
        <w:spacing w:line="400" w:lineRule="exact"/>
        <w:ind w:firstLine="480" w:firstLineChars="200"/>
        <w:jc w:val="both"/>
        <w:rPr>
          <w:rFonts w:hint="default"/>
        </w:rPr>
      </w:pPr>
      <w:r>
        <w:rPr>
          <w:rFonts w:hint="default" w:ascii="Arial" w:hAnsi="Arial" w:cs="Arial"/>
          <w:color w:val="333333"/>
          <w:shd w:val="clear" w:color="auto" w:fill="FFFFFF"/>
        </w:rPr>
        <w:t xml:space="preserve">在2001年7月3日国际奥委会第112次全体会议上，北京战胜多伦多、大阪、巴黎和伊斯坦布尔，获得第29届奥运会主办权。全国人民为之欢呼雀跃，而主持人水均益却说了一句令人难以忘怀的话：“我们要感谢对手。” (2)是的，正是有了多伦多这样强大的对手，北京才有紧迫感、压力感，才使我们的申办工作做得更扎实、更细致、更完美。这样的对手，可使中国更强大，在国际上的威望更高。从这个意义上讲，我们的确要感谢对手。 </w:t>
      </w:r>
    </w:p>
    <w:p>
      <w:pPr>
        <w:spacing w:line="400" w:lineRule="exact"/>
        <w:ind w:firstLine="723" w:firstLineChars="300"/>
        <w:rPr>
          <w:b/>
          <w:bCs/>
          <w:sz w:val="24"/>
        </w:rPr>
      </w:pPr>
      <w:r>
        <w:rPr>
          <w:rFonts w:hint="eastAsia"/>
          <w:b/>
          <w:bCs/>
          <w:sz w:val="24"/>
        </w:rPr>
        <w:t>外国：</w:t>
      </w:r>
    </w:p>
    <w:p>
      <w:pPr>
        <w:spacing w:line="400" w:lineRule="exact"/>
        <w:ind w:firstLine="720" w:firstLineChars="300"/>
        <w:rPr>
          <w:rFonts w:ascii="微软雅黑" w:hAnsi="微软雅黑" w:eastAsia="微软雅黑" w:cs="微软雅黑"/>
          <w:color w:val="333333"/>
          <w:sz w:val="24"/>
          <w:shd w:val="clear" w:color="auto" w:fill="FFFFFF"/>
        </w:rPr>
      </w:pPr>
      <w:r>
        <w:rPr>
          <w:rFonts w:hint="eastAsia" w:ascii="微软雅黑" w:hAnsi="微软雅黑" w:eastAsia="微软雅黑" w:cs="微软雅黑"/>
          <w:color w:val="333333"/>
          <w:sz w:val="24"/>
          <w:shd w:val="clear" w:color="auto" w:fill="FFFFFF"/>
        </w:rPr>
        <w:t>乔治.巴顿中校是美国陆军史上最优秀的坦克防护装甲专家之一。1988年，巴顿接到国防部的紧急召唤，接受了研制M1A2型坦克防护装甲的任务。这是一种新型的高端武器，为了使研制出来的装甲性能更高、质量更好，巴顿请来了一位特殊的帮手--毕业于麻省理工学院的工程师迈克.马茨。但巴顿请马茨来，并不是要他和自己一起做研究的，而是要他来搞破坏。因为马茨是著名的破坏力专家，在军事领域，他们俩简直就是"死对头"。两人各带着一个研究小组，巴顿带的是研制小组，主要负责装甲的研制和防护，而马茨带的则是破坏小组，专门负责摧毁巴顿研制出来的装甲。</w:t>
      </w:r>
    </w:p>
    <w:p>
      <w:pPr>
        <w:spacing w:line="400" w:lineRule="exact"/>
        <w:ind w:firstLine="720" w:firstLineChars="300"/>
        <w:rPr>
          <w:rFonts w:ascii="微软雅黑" w:hAnsi="微软雅黑" w:eastAsia="微软雅黑" w:cs="微软雅黑"/>
          <w:color w:val="333333"/>
          <w:sz w:val="24"/>
          <w:shd w:val="clear" w:color="auto" w:fill="FFFFFF"/>
        </w:rPr>
      </w:pPr>
      <w:r>
        <w:rPr>
          <w:rFonts w:hint="eastAsia" w:ascii="微软雅黑" w:hAnsi="微软雅黑" w:eastAsia="微软雅黑" w:cs="微软雅黑"/>
          <w:color w:val="333333"/>
          <w:sz w:val="24"/>
          <w:shd w:val="clear" w:color="auto" w:fill="FFFFFF"/>
        </w:rPr>
        <w:t>起初，巴顿研制出的装甲，总能被马茨轻而易举地炸坏。每当坦克被炸坏后，巴顿就会找马茨交流，分析失败的原因，找寻问题的根源，以便在下一次研制中寻找破解的方法。巴顿一次次"绞尽脑汁"地去设计，马茨一次次"想方设法"地去破坏，然后两人再商讨改进的方法。终于有一天，当马茨使尽浑身解数甚至直接将高爆炸药裹在防护装甲上引爆也未能奏效时，巴顿当即兴奋地宣布：M1A2型坦克防护装甲正式研制成功，它可以承受时速超过4500公里、单位破坏力超过135万公斤的打击力度。直到现在，这种坦克防护装甲仍然是世界上最坚固的。巴顿与马茨这对"对手"，也因为这项发明而共同赢得了象征着美国军事科研领域最高荣誉的"紫心勋章"。</w:t>
      </w:r>
      <w:r>
        <w:rPr>
          <w:rFonts w:hint="eastAsia" w:ascii="微软雅黑" w:hAnsi="微软雅黑" w:eastAsia="微软雅黑" w:cs="微软雅黑"/>
          <w:color w:val="333333"/>
          <w:sz w:val="24"/>
          <w:shd w:val="clear" w:color="auto" w:fill="FFFFFF"/>
        </w:rPr>
        <w:br/>
      </w:r>
      <w:r>
        <w:rPr>
          <w:rFonts w:hint="eastAsia" w:ascii="微软雅黑" w:hAnsi="微软雅黑" w:eastAsia="微软雅黑" w:cs="微软雅黑"/>
          <w:color w:val="333333"/>
          <w:sz w:val="24"/>
          <w:shd w:val="clear" w:color="auto" w:fill="FFFFFF"/>
        </w:rPr>
        <w:t>事后，有记者问巴顿取得成功的秘诀时，巴顿笑着说："我取得成功的一个重要原因，就是因为我有一个强大的对手。以强手为对手，是让自己取得成功的最有效的捷径，如果成功有捷径的话。"事实证明，巴顿的选择是正确的，因为他的聪明和睿智，把最强大的对手变成了最好的助手，从而获得了巨大的成功。</w:t>
      </w:r>
    </w:p>
    <w:p>
      <w:pPr>
        <w:spacing w:line="400" w:lineRule="exact"/>
        <w:ind w:firstLine="482" w:firstLineChars="200"/>
        <w:rPr>
          <w:color w:val="000000"/>
          <w:sz w:val="24"/>
        </w:rPr>
      </w:pPr>
      <w:r>
        <w:rPr>
          <w:rFonts w:hint="eastAsia"/>
          <w:b/>
          <w:bCs/>
          <w:color w:val="000000"/>
          <w:sz w:val="24"/>
        </w:rPr>
        <w:t>名言</w:t>
      </w:r>
      <w:r>
        <w:rPr>
          <w:rFonts w:hint="eastAsia"/>
          <w:color w:val="000000"/>
          <w:sz w:val="24"/>
        </w:rPr>
        <w:t>：</w:t>
      </w:r>
    </w:p>
    <w:p>
      <w:pPr>
        <w:spacing w:line="400" w:lineRule="exact"/>
        <w:ind w:firstLine="480" w:firstLineChars="200"/>
        <w:rPr>
          <w:rFonts w:ascii="微软雅黑" w:hAnsi="微软雅黑" w:eastAsia="微软雅黑" w:cs="微软雅黑"/>
          <w:color w:val="000000"/>
          <w:sz w:val="24"/>
          <w:shd w:val="clear" w:color="auto" w:fill="FFFFFF"/>
        </w:rPr>
      </w:pPr>
      <w:r>
        <w:rPr>
          <w:rFonts w:hint="eastAsia"/>
          <w:color w:val="000000"/>
          <w:sz w:val="24"/>
        </w:rPr>
        <w:t>1、</w:t>
      </w:r>
      <w:r>
        <w:rPr>
          <w:rFonts w:hint="eastAsia" w:ascii="微软雅黑" w:hAnsi="微软雅黑" w:eastAsia="微软雅黑" w:cs="微软雅黑"/>
          <w:color w:val="000000"/>
          <w:sz w:val="24"/>
          <w:shd w:val="clear" w:color="auto" w:fill="FFFFFF"/>
        </w:rPr>
        <w:t>格拉西安</w:t>
      </w:r>
      <w:r>
        <w:rPr>
          <w:rFonts w:hint="eastAsia" w:ascii="Arial" w:hAnsi="Arial" w:eastAsia="宋体" w:cs="Arial"/>
          <w:color w:val="000000"/>
          <w:sz w:val="24"/>
          <w:shd w:val="clear" w:color="auto" w:fill="FFFFFF"/>
        </w:rPr>
        <w:t>（</w:t>
      </w:r>
      <w:r>
        <w:rPr>
          <w:rFonts w:ascii="Arial" w:hAnsi="Arial" w:eastAsia="宋体" w:cs="Arial"/>
          <w:color w:val="000000"/>
          <w:sz w:val="24"/>
          <w:shd w:val="clear" w:color="auto" w:fill="FFFFFF"/>
        </w:rPr>
        <w:t>西班牙17世纪一位</w:t>
      </w:r>
      <w:r>
        <w:rPr>
          <w:rFonts w:hint="eastAsia" w:ascii="Arial" w:hAnsi="Arial" w:eastAsia="宋体" w:cs="Arial"/>
          <w:color w:val="000000"/>
          <w:sz w:val="24"/>
          <w:shd w:val="clear" w:color="auto" w:fill="FFFFFF"/>
        </w:rPr>
        <w:t>耶稣会</w:t>
      </w:r>
      <w:r>
        <w:rPr>
          <w:rFonts w:ascii="Arial" w:hAnsi="Arial" w:eastAsia="宋体" w:cs="Arial"/>
          <w:color w:val="000000"/>
          <w:sz w:val="24"/>
          <w:shd w:val="clear" w:color="auto" w:fill="FFFFFF"/>
        </w:rPr>
        <w:t>教士，同时又是一位思想家、哲学家</w:t>
      </w:r>
      <w:r>
        <w:rPr>
          <w:rFonts w:hint="eastAsia" w:ascii="Arial" w:hAnsi="Arial" w:eastAsia="宋体" w:cs="Arial"/>
          <w:color w:val="000000"/>
          <w:sz w:val="24"/>
          <w:shd w:val="clear" w:color="auto" w:fill="FFFFFF"/>
        </w:rPr>
        <w:t>）</w:t>
      </w:r>
      <w:r>
        <w:rPr>
          <w:rFonts w:hint="eastAsia" w:ascii="微软雅黑" w:hAnsi="微软雅黑" w:eastAsia="微软雅黑" w:cs="微软雅黑"/>
          <w:color w:val="000000"/>
          <w:sz w:val="24"/>
          <w:shd w:val="clear" w:color="auto" w:fill="FFFFFF"/>
        </w:rPr>
        <w:t>说过：一个聪明人从敌人那里得到的东西比一个傻瓜从朋友那得到的东西更多。 </w:t>
      </w:r>
    </w:p>
    <w:p>
      <w:pPr>
        <w:numPr>
          <w:ilvl w:val="0"/>
          <w:numId w:val="5"/>
        </w:numPr>
        <w:spacing w:line="400" w:lineRule="exact"/>
        <w:ind w:firstLine="720" w:firstLineChars="300"/>
        <w:rPr>
          <w:rFonts w:ascii="微软雅黑" w:hAnsi="微软雅黑" w:eastAsia="微软雅黑" w:cs="微软雅黑"/>
          <w:color w:val="333333"/>
          <w:sz w:val="24"/>
          <w:shd w:val="clear" w:color="auto" w:fill="FFFFFF"/>
        </w:rPr>
      </w:pPr>
      <w:r>
        <w:rPr>
          <w:rStyle w:val="5"/>
          <w:rFonts w:ascii="Arial" w:hAnsi="Arial" w:eastAsia="宋体" w:cs="Arial"/>
          <w:i w:val="0"/>
          <w:color w:val="000000"/>
          <w:sz w:val="24"/>
          <w:shd w:val="clear" w:color="auto" w:fill="FFFFFF"/>
        </w:rPr>
        <w:t>卡夫卡</w:t>
      </w:r>
      <w:r>
        <w:rPr>
          <w:rStyle w:val="5"/>
          <w:rFonts w:hint="eastAsia" w:ascii="Arial" w:hAnsi="Arial" w:eastAsia="宋体" w:cs="Arial"/>
          <w:i w:val="0"/>
          <w:color w:val="000000"/>
          <w:sz w:val="24"/>
          <w:shd w:val="clear" w:color="auto" w:fill="FFFFFF"/>
        </w:rPr>
        <w:t>（</w:t>
      </w:r>
      <w:r>
        <w:rPr>
          <w:rFonts w:ascii="Arial" w:hAnsi="Arial" w:eastAsia="宋体" w:cs="Arial"/>
          <w:color w:val="000000"/>
          <w:sz w:val="24"/>
          <w:shd w:val="clear" w:color="auto" w:fill="FFFFFF"/>
        </w:rPr>
        <w:t>奥地利小说家</w:t>
      </w:r>
      <w:r>
        <w:rPr>
          <w:rStyle w:val="5"/>
          <w:rFonts w:hint="eastAsia" w:ascii="Arial" w:hAnsi="Arial" w:eastAsia="宋体" w:cs="Arial"/>
          <w:i w:val="0"/>
          <w:color w:val="000000"/>
          <w:sz w:val="24"/>
          <w:shd w:val="clear" w:color="auto" w:fill="FFFFFF"/>
        </w:rPr>
        <w:t>）</w:t>
      </w:r>
      <w:r>
        <w:rPr>
          <w:rStyle w:val="5"/>
          <w:rFonts w:ascii="Arial" w:hAnsi="Arial" w:eastAsia="宋体" w:cs="Arial"/>
          <w:i w:val="0"/>
          <w:color w:val="000000"/>
          <w:sz w:val="24"/>
          <w:shd w:val="clear" w:color="auto" w:fill="FFFFFF"/>
        </w:rPr>
        <w:t>认为</w:t>
      </w:r>
      <w:r>
        <w:rPr>
          <w:rFonts w:ascii="Arial" w:hAnsi="Arial" w:eastAsia="宋体" w:cs="Arial"/>
          <w:color w:val="000000"/>
          <w:sz w:val="24"/>
          <w:shd w:val="clear" w:color="auto" w:fill="FFFFFF"/>
        </w:rPr>
        <w:t>,</w:t>
      </w:r>
      <w:r>
        <w:rPr>
          <w:rStyle w:val="5"/>
          <w:rFonts w:ascii="Arial" w:hAnsi="Arial" w:eastAsia="宋体" w:cs="Arial"/>
          <w:i w:val="0"/>
          <w:color w:val="000000"/>
          <w:sz w:val="24"/>
          <w:shd w:val="clear" w:color="auto" w:fill="FFFFFF"/>
        </w:rPr>
        <w:t>真正的对手</w:t>
      </w:r>
      <w:r>
        <w:rPr>
          <w:rFonts w:ascii="Arial" w:hAnsi="Arial" w:eastAsia="宋体" w:cs="Arial"/>
          <w:color w:val="000000"/>
          <w:sz w:val="24"/>
          <w:shd w:val="clear" w:color="auto" w:fill="FFFFFF"/>
        </w:rPr>
        <w:t>会给予你大量的勇气</w:t>
      </w:r>
      <w:r>
        <w:rPr>
          <w:rFonts w:hint="eastAsia" w:ascii="Arial" w:hAnsi="Arial" w:eastAsia="宋体" w:cs="Arial"/>
          <w:color w:val="000000"/>
          <w:sz w:val="24"/>
          <w:shd w:val="clear" w:color="auto" w:fill="FFFFFF"/>
        </w:rPr>
        <w:t>。</w:t>
      </w:r>
    </w:p>
    <w:p>
      <w:pPr>
        <w:spacing w:line="400" w:lineRule="exact"/>
        <w:rPr>
          <w:b/>
          <w:bCs/>
          <w:color w:val="000000"/>
          <w:sz w:val="24"/>
        </w:rPr>
      </w:pPr>
      <w:r>
        <w:rPr>
          <w:rFonts w:hint="eastAsia"/>
          <w:sz w:val="24"/>
        </w:rPr>
        <w:t>（三）</w:t>
      </w:r>
      <w:r>
        <w:rPr>
          <w:rFonts w:hint="eastAsia" w:ascii="微软雅黑" w:hAnsi="微软雅黑" w:eastAsia="微软雅黑" w:cs="微软雅黑"/>
          <w:color w:val="333333"/>
          <w:sz w:val="24"/>
          <w:shd w:val="clear" w:color="auto" w:fill="FFFFFF"/>
        </w:rPr>
        <w:t>恰当概括用事例，</w:t>
      </w:r>
      <w:r>
        <w:rPr>
          <w:rFonts w:hint="eastAsia"/>
          <w:b/>
          <w:bCs/>
          <w:color w:val="000000"/>
          <w:sz w:val="24"/>
        </w:rPr>
        <w:t>典型新鲜又简明</w:t>
      </w:r>
    </w:p>
    <w:p>
      <w:pPr>
        <w:numPr>
          <w:ilvl w:val="0"/>
          <w:numId w:val="6"/>
        </w:numPr>
        <w:spacing w:line="400" w:lineRule="exact"/>
        <w:rPr>
          <w:sz w:val="24"/>
        </w:rPr>
      </w:pPr>
      <w:r>
        <w:rPr>
          <w:rFonts w:hint="eastAsia"/>
          <w:sz w:val="24"/>
        </w:rPr>
        <w:t>选用的事例要</w:t>
      </w:r>
      <w:r>
        <w:rPr>
          <w:rFonts w:hint="eastAsia"/>
          <w:color w:val="FF0000"/>
          <w:sz w:val="24"/>
        </w:rPr>
        <w:t>典型</w:t>
      </w:r>
      <w:r>
        <w:rPr>
          <w:rFonts w:hint="eastAsia"/>
          <w:sz w:val="24"/>
        </w:rPr>
        <w:t>，只有典型才有说服力。</w:t>
      </w:r>
    </w:p>
    <w:p>
      <w:pPr>
        <w:numPr>
          <w:ilvl w:val="0"/>
          <w:numId w:val="6"/>
        </w:numPr>
        <w:spacing w:line="400" w:lineRule="exact"/>
        <w:rPr>
          <w:sz w:val="24"/>
        </w:rPr>
      </w:pPr>
      <w:r>
        <w:rPr>
          <w:rFonts w:hint="eastAsia"/>
          <w:sz w:val="24"/>
        </w:rPr>
        <w:t>选用的事例要</w:t>
      </w:r>
      <w:r>
        <w:rPr>
          <w:rFonts w:hint="eastAsia"/>
          <w:color w:val="FF0000"/>
          <w:sz w:val="24"/>
        </w:rPr>
        <w:t>新鲜</w:t>
      </w:r>
      <w:r>
        <w:rPr>
          <w:rFonts w:hint="eastAsia"/>
          <w:sz w:val="24"/>
        </w:rPr>
        <w:t>，事例过于陈旧也乏味。</w:t>
      </w:r>
    </w:p>
    <w:p>
      <w:pPr>
        <w:numPr>
          <w:ilvl w:val="0"/>
          <w:numId w:val="6"/>
        </w:numPr>
        <w:spacing w:line="400" w:lineRule="exact"/>
        <w:rPr>
          <w:sz w:val="24"/>
        </w:rPr>
      </w:pPr>
      <w:r>
        <w:rPr>
          <w:rFonts w:hint="eastAsia"/>
          <w:sz w:val="24"/>
        </w:rPr>
        <w:t>转述事例时要</w:t>
      </w:r>
      <w:r>
        <w:rPr>
          <w:rFonts w:hint="eastAsia"/>
          <w:color w:val="FF0000"/>
          <w:sz w:val="24"/>
        </w:rPr>
        <w:t>概括、简明，</w:t>
      </w:r>
      <w:r>
        <w:rPr>
          <w:rFonts w:hint="eastAsia"/>
          <w:sz w:val="24"/>
        </w:rPr>
        <w:t>不求细节的生动。</w:t>
      </w:r>
    </w:p>
    <w:p>
      <w:pPr>
        <w:numPr>
          <w:ilvl w:val="0"/>
          <w:numId w:val="6"/>
        </w:numPr>
        <w:spacing w:line="400" w:lineRule="exact"/>
        <w:rPr>
          <w:sz w:val="24"/>
        </w:rPr>
      </w:pPr>
      <w:r>
        <w:rPr>
          <w:rFonts w:hint="eastAsia"/>
          <w:sz w:val="24"/>
        </w:rPr>
        <w:t>转述事例要依据分论点的需要，</w:t>
      </w:r>
      <w:r>
        <w:rPr>
          <w:rFonts w:hint="eastAsia"/>
          <w:color w:val="FF0000"/>
          <w:sz w:val="24"/>
        </w:rPr>
        <w:t>有所侧重，有所选取。</w:t>
      </w:r>
    </w:p>
    <w:p>
      <w:pPr>
        <w:spacing w:line="400" w:lineRule="exact"/>
        <w:rPr>
          <w:color w:val="000000"/>
          <w:sz w:val="24"/>
        </w:rPr>
      </w:pPr>
      <w:r>
        <w:rPr>
          <w:rFonts w:hint="eastAsia"/>
          <w:color w:val="000000"/>
          <w:sz w:val="24"/>
        </w:rPr>
        <w:t>（三）概括事例：</w:t>
      </w:r>
    </w:p>
    <w:p>
      <w:pPr>
        <w:pStyle w:val="2"/>
        <w:widowControl/>
        <w:shd w:val="clear" w:color="auto" w:fill="FFFFFF"/>
        <w:spacing w:line="400" w:lineRule="exact"/>
        <w:ind w:firstLine="480" w:firstLineChars="200"/>
        <w:jc w:val="both"/>
        <w:rPr>
          <w:rFonts w:hint="eastAsia"/>
        </w:rPr>
      </w:pPr>
      <w:r>
        <w:rPr>
          <w:color w:val="000000"/>
        </w:rPr>
        <w:t>1、韩信的事例，</w:t>
      </w:r>
      <w:r>
        <w:rPr>
          <w:rFonts w:ascii="微软雅黑" w:hAnsi="微软雅黑" w:eastAsia="微软雅黑" w:cs="微软雅黑"/>
          <w:color w:val="000000"/>
          <w:shd w:val="clear" w:color="auto" w:fill="FFFFFF"/>
        </w:rPr>
        <w:t>概括为：</w:t>
      </w:r>
      <w:r>
        <w:rPr>
          <w:rFonts w:hint="eastAsia"/>
        </w:rPr>
        <w:t>韩信，当年忍受跨下之辱后，把屠夫作为自己的对手，发愤图强，让自己变得越来越强大，最后成为大将军。</w:t>
      </w:r>
    </w:p>
    <w:p>
      <w:pPr>
        <w:pStyle w:val="2"/>
        <w:widowControl/>
        <w:shd w:val="clear" w:color="auto" w:fill="FFFFFF"/>
        <w:spacing w:line="400" w:lineRule="exact"/>
        <w:ind w:firstLine="480" w:firstLineChars="200"/>
        <w:jc w:val="both"/>
        <w:rPr>
          <w:rFonts w:hint="eastAsia" w:ascii="Arial" w:hAnsi="Arial" w:cs="Arial"/>
          <w:color w:val="333333"/>
          <w:shd w:val="clear" w:color="auto" w:fill="FFFFFF"/>
        </w:rPr>
      </w:pPr>
      <w:r>
        <w:rPr>
          <w:rFonts w:ascii="Arial" w:hAnsi="Arial" w:cs="Arial"/>
          <w:color w:val="333333"/>
          <w:shd w:val="clear" w:color="auto" w:fill="FFFFFF"/>
        </w:rPr>
        <w:t>2、</w:t>
      </w:r>
      <w:r>
        <w:rPr>
          <w:rFonts w:hint="default" w:ascii="Arial" w:hAnsi="Arial" w:cs="Arial"/>
          <w:color w:val="333333"/>
          <w:shd w:val="clear" w:color="auto" w:fill="FFFFFF"/>
        </w:rPr>
        <w:t>徐悲鸿</w:t>
      </w:r>
      <w:r>
        <w:rPr>
          <w:rFonts w:ascii="Arial" w:hAnsi="Arial" w:cs="Arial"/>
          <w:color w:val="333333"/>
          <w:shd w:val="clear" w:color="auto" w:fill="FFFFFF"/>
        </w:rPr>
        <w:t>的事例，概括为：</w:t>
      </w:r>
      <w:r>
        <w:rPr>
          <w:rFonts w:hint="eastAsia" w:ascii="Arial" w:hAnsi="Arial" w:cs="Arial"/>
          <w:color w:val="333333"/>
          <w:shd w:val="clear" w:color="auto" w:fill="FFFFFF"/>
        </w:rPr>
        <w:t>面对一个洋学生对自己同胞的污蔑，徐悲鸿在气愤之余，把他作为自己的对手，不顾生活中的风吹雨打，在艰难中勤学苦练，终于在画坛中一展才华，成为一代绘画大师。</w:t>
      </w:r>
    </w:p>
    <w:p>
      <w:pPr>
        <w:pStyle w:val="2"/>
        <w:widowControl/>
        <w:shd w:val="clear" w:color="auto" w:fill="FFFFFF"/>
        <w:spacing w:line="400" w:lineRule="exact"/>
        <w:ind w:firstLine="480" w:firstLineChars="200"/>
        <w:jc w:val="both"/>
        <w:rPr>
          <w:rFonts w:hint="default" w:ascii="Arial" w:hAnsi="Arial" w:cs="Arial"/>
          <w:color w:val="333333"/>
          <w:shd w:val="clear" w:color="auto" w:fill="FFFFFF"/>
        </w:rPr>
      </w:pPr>
      <w:r>
        <w:rPr>
          <w:rFonts w:ascii="Arial" w:hAnsi="Arial" w:cs="Arial"/>
          <w:color w:val="333333"/>
          <w:shd w:val="clear" w:color="auto" w:fill="FFFFFF"/>
        </w:rPr>
        <w:t>3、</w:t>
      </w:r>
      <w:r>
        <w:rPr>
          <w:rFonts w:hint="eastAsia" w:ascii="Arial" w:hAnsi="Arial" w:cs="Arial"/>
          <w:color w:val="333333"/>
          <w:shd w:val="clear" w:color="auto" w:fill="FFFFFF"/>
        </w:rPr>
        <w:t>为了战胜多伦多、大阪、巴黎和伊斯坦布尔等强大对手，北京把奥运申办工作做得更扎实、更细致、更完美，使自己变得更强大，终于在2001年7月3日国际奥委会第112次全体会议上，获得了申报第29届奥运会主办权。</w:t>
      </w:r>
    </w:p>
    <w:p>
      <w:pPr>
        <w:spacing w:line="400" w:lineRule="exact"/>
        <w:ind w:firstLine="480" w:firstLineChars="200"/>
        <w:rPr>
          <w:rFonts w:ascii="微软雅黑" w:hAnsi="微软雅黑" w:eastAsia="微软雅黑" w:cs="微软雅黑"/>
          <w:color w:val="000000"/>
          <w:sz w:val="24"/>
          <w:shd w:val="clear" w:color="auto" w:fill="FFFFFF"/>
        </w:rPr>
      </w:pPr>
      <w:r>
        <w:rPr>
          <w:rFonts w:hint="eastAsia" w:ascii="Arial" w:hAnsi="Arial" w:cs="Arial"/>
          <w:color w:val="333333"/>
          <w:sz w:val="24"/>
          <w:shd w:val="clear" w:color="auto" w:fill="FFFFFF"/>
        </w:rPr>
        <w:t>4、</w:t>
      </w:r>
      <w:r>
        <w:rPr>
          <w:rFonts w:hint="eastAsia" w:ascii="微软雅黑" w:hAnsi="微软雅黑" w:eastAsia="微软雅黑" w:cs="微软雅黑"/>
          <w:color w:val="000000"/>
          <w:sz w:val="24"/>
          <w:shd w:val="clear" w:color="auto" w:fill="FFFFFF"/>
        </w:rPr>
        <w:t>乔治.巴顿的事例：</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 xml:space="preserve">美国陆军史上最优秀的坦克防护装甲专家之一乔治.巴顿中校，为了研究M1A2型坦克防护装甲，他专门请来他的死对头——搞破坏的破坏力专家马茨。巴顿一次次“绞尽脑汁”地去设计，他的对手马茨一次次“想方设法”地去破坏。在一次次的较量中，巴顿不断改进。终于，巴顿成功出研制能当时世界上最坚固的坦克防护装甲——能承受时速超过4500公里、单位破坏力超过135万公斤的打击力度的M1A2型坦克防护装甲。         </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lang w:eastAsia="zh-CN"/>
        </w:rPr>
      </w:pPr>
      <w:r>
        <w:rPr>
          <w:rFonts w:hint="eastAsia" w:ascii="微软雅黑" w:hAnsi="微软雅黑" w:eastAsia="微软雅黑" w:cs="微软雅黑"/>
          <w:color w:val="333333"/>
          <w:shd w:val="clear" w:color="auto" w:fill="FFFFFF"/>
          <w:lang w:eastAsia="zh-CN"/>
        </w:rPr>
        <w:t>三、举例分析相结合，事实道理巧变化。</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lang w:eastAsia="zh-CN"/>
        </w:rPr>
      </w:pPr>
      <w:r>
        <w:rPr>
          <w:rFonts w:hint="eastAsia" w:ascii="微软雅黑" w:hAnsi="微软雅黑" w:eastAsia="微软雅黑" w:cs="微软雅黑"/>
          <w:color w:val="333333"/>
          <w:shd w:val="clear" w:color="auto" w:fill="FFFFFF"/>
          <w:lang w:eastAsia="zh-CN"/>
        </w:rPr>
        <w:t>列举事例后，要紧扣事例分析以突出论点相结合。</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lang w:eastAsia="zh-CN"/>
        </w:rPr>
      </w:pPr>
      <w:r>
        <w:rPr>
          <w:rFonts w:hint="eastAsia" w:ascii="微软雅黑" w:hAnsi="微软雅黑" w:eastAsia="微软雅黑" w:cs="微软雅黑"/>
          <w:color w:val="333333"/>
          <w:shd w:val="clear" w:color="auto" w:fill="FFFFFF"/>
          <w:lang w:eastAsia="zh-CN"/>
        </w:rPr>
        <w:t>紧扣事例分析的几种方法。</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议论文事例论据分析方法： </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1、原因分析法 。</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 2、假设分析法 。</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 3、评价分析法 。</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4、归纳分析法 。</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5、正反对比法。</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用“原因分析法”分析事例以突出论点。</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示例：</w:t>
      </w:r>
      <w:r>
        <w:rPr>
          <w:rFonts w:hint="eastAsia" w:ascii="微软雅黑" w:hAnsi="微软雅黑" w:eastAsia="微软雅黑" w:cs="微软雅黑"/>
          <w:color w:val="333333"/>
          <w:shd w:val="clear" w:color="auto" w:fill="FFFFFF"/>
        </w:rPr>
        <w:t>紧扣韩信的事例分析</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韩信，之所以最后能成为大将军，就是因为把屠夫作为自己的对手，才使自己变得越来越强大。可见，对手，往往使自己变得更强大。</w:t>
      </w: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p>
    <w:p>
      <w:pPr>
        <w:pStyle w:val="2"/>
        <w:widowControl/>
        <w:shd w:val="clear" w:color="auto" w:fill="FFFFFF"/>
        <w:spacing w:line="400" w:lineRule="exact"/>
        <w:ind w:firstLine="480" w:firstLineChars="20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四、</w:t>
      </w:r>
      <w:r>
        <w:rPr>
          <w:rFonts w:hint="eastAsia" w:ascii="微软雅黑" w:hAnsi="微软雅黑" w:eastAsia="微软雅黑" w:cs="微软雅黑"/>
          <w:color w:val="333333"/>
          <w:shd w:val="clear" w:color="auto" w:fill="FFFFFF"/>
        </w:rPr>
        <w:t>作业：用“原因分析法”分析徐悲鸿的事例、申报第29届奥运会主办的事例、乔治.巴顿的事例，以突出论点。</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Helvetica">
    <w:altName w:val="Arial"/>
    <w:panose1 w:val="020B0604020202020204"/>
    <w:charset w:val="00"/>
    <w:family w:val="auto"/>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18566859">
    <w:nsid w:val="FB7238CB"/>
    <w:multiLevelType w:val="singleLevel"/>
    <w:tmpl w:val="FB7238CB"/>
    <w:lvl w:ilvl="0" w:tentative="1">
      <w:start w:val="2"/>
      <w:numFmt w:val="decimal"/>
      <w:suff w:val="nothing"/>
      <w:lvlText w:val="%1、"/>
      <w:lvlJc w:val="left"/>
    </w:lvl>
  </w:abstractNum>
  <w:abstractNum w:abstractNumId="1770927308">
    <w:nsid w:val="698E34CC"/>
    <w:multiLevelType w:val="singleLevel"/>
    <w:tmpl w:val="698E34CC"/>
    <w:lvl w:ilvl="0" w:tentative="1">
      <w:start w:val="1"/>
      <w:numFmt w:val="decimal"/>
      <w:suff w:val="nothing"/>
      <w:lvlText w:val="%1、"/>
      <w:lvlJc w:val="left"/>
    </w:lvl>
  </w:abstractNum>
  <w:abstractNum w:abstractNumId="2388203203">
    <w:nsid w:val="8E5916C3"/>
    <w:multiLevelType w:val="singleLevel"/>
    <w:tmpl w:val="8E5916C3"/>
    <w:lvl w:ilvl="0" w:tentative="1">
      <w:start w:val="1"/>
      <w:numFmt w:val="chineseCounting"/>
      <w:suff w:val="nothing"/>
      <w:lvlText w:val="（%1）"/>
      <w:lvlJc w:val="left"/>
      <w:rPr>
        <w:rFonts w:hint="eastAsia"/>
      </w:rPr>
    </w:lvl>
  </w:abstractNum>
  <w:abstractNum w:abstractNumId="3849476633">
    <w:nsid w:val="E5725A19"/>
    <w:multiLevelType w:val="singleLevel"/>
    <w:tmpl w:val="E5725A19"/>
    <w:lvl w:ilvl="0" w:tentative="1">
      <w:start w:val="2"/>
      <w:numFmt w:val="chineseCounting"/>
      <w:suff w:val="nothing"/>
      <w:lvlText w:val="%1、"/>
      <w:lvlJc w:val="left"/>
      <w:rPr>
        <w:rFonts w:hint="eastAsia"/>
      </w:rPr>
    </w:lvl>
  </w:abstractNum>
  <w:abstractNum w:abstractNumId="3687481919">
    <w:nsid w:val="DBCA823F"/>
    <w:multiLevelType w:val="singleLevel"/>
    <w:tmpl w:val="DBCA823F"/>
    <w:lvl w:ilvl="0" w:tentative="1">
      <w:start w:val="1"/>
      <w:numFmt w:val="decimal"/>
      <w:suff w:val="nothing"/>
      <w:lvlText w:val="%1、"/>
      <w:lvlJc w:val="left"/>
    </w:lvl>
  </w:abstractNum>
  <w:abstractNum w:abstractNumId="3604757486">
    <w:nsid w:val="D6DC3BEE"/>
    <w:multiLevelType w:val="singleLevel"/>
    <w:tmpl w:val="D6DC3BEE"/>
    <w:lvl w:ilvl="0" w:tentative="1">
      <w:start w:val="1"/>
      <w:numFmt w:val="decimal"/>
      <w:suff w:val="nothing"/>
      <w:lvlText w:val="%1、"/>
      <w:lvlJc w:val="left"/>
    </w:lvl>
  </w:abstractNum>
  <w:num w:numId="1">
    <w:abstractNumId w:val="3849476633"/>
  </w:num>
  <w:num w:numId="2">
    <w:abstractNumId w:val="2388203203"/>
  </w:num>
  <w:num w:numId="3">
    <w:abstractNumId w:val="1770927308"/>
  </w:num>
  <w:num w:numId="4">
    <w:abstractNumId w:val="3604757486"/>
  </w:num>
  <w:num w:numId="5">
    <w:abstractNumId w:val="4218566859"/>
  </w:num>
  <w:num w:numId="6">
    <w:abstractNumId w:val="36874819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717680E"/>
    <w:rsid w:val="4717680E"/>
    <w:rsid w:val="51612A7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3">
    <w:name w:val="Normal (Web)"/>
    <w:basedOn w:val="1"/>
    <w:qFormat/>
    <w:uiPriority w:val="0"/>
    <w:pPr>
      <w:spacing w:beforeAutospacing="1" w:afterAutospacing="1"/>
      <w:jc w:val="left"/>
    </w:pPr>
    <w:rPr>
      <w:rFonts w:cs="Times New Roman"/>
      <w:kern w:val="0"/>
      <w:sz w:val="24"/>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2018-11-08T07:33:00Z</dcterms:created>
  <dc:creator>user</dc:creator>
  <cp:lastModifiedBy>yu</cp:lastModifiedBy>
  <dcterms:modified xsi:type="dcterms:W3CDTF">2018-12-03T00:10:15Z</dcterms:modified>
  <dc:title>做一个会说话的人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