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圩塘中心小学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28"/>
          <w:szCs w:val="36"/>
          <w:u w:val="single"/>
          <w:lang w:val="en-US" w:eastAsia="zh-CN"/>
        </w:rPr>
        <w:t>国庆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36"/>
        </w:rPr>
        <w:t>假期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28"/>
          <w:szCs w:val="36"/>
          <w:u w:val="single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36"/>
        </w:rPr>
        <w:t>年级学生作业</w:t>
      </w:r>
    </w:p>
    <w:tbl>
      <w:tblPr>
        <w:tblStyle w:val="5"/>
        <w:tblW w:w="86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367"/>
        <w:gridCol w:w="4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620" w:type="dxa"/>
            <w:gridSpan w:val="3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9" w:type="dxa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367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444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809" w:type="dxa"/>
            <w:vAlign w:val="top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367" w:type="dxa"/>
            <w:vAlign w:val="top"/>
          </w:tcPr>
          <w:p>
            <w:pPr>
              <w:spacing w:line="800" w:lineRule="exac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1、复习第一、二单元</w:t>
            </w:r>
          </w:p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2、背一背唱一唱《汉语拼音字母表》</w:t>
            </w:r>
          </w:p>
        </w:tc>
        <w:tc>
          <w:tcPr>
            <w:tcW w:w="4444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将国庆节期间发生的有趣的事儿或者游玩的地方记录下来（画画或拍照），回来后交流。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809" w:type="dxa"/>
            <w:vAlign w:val="top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367" w:type="dxa"/>
            <w:vAlign w:val="top"/>
          </w:tcPr>
          <w:p>
            <w:pPr>
              <w:numPr>
                <w:ilvl w:val="0"/>
                <w:numId w:val="1"/>
              </w:numPr>
              <w:spacing w:line="800" w:lineRule="exac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复习第一、二单元；</w:t>
            </w:r>
          </w:p>
          <w:p>
            <w:pPr>
              <w:numPr>
                <w:ilvl w:val="0"/>
                <w:numId w:val="1"/>
              </w:num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与爸爸妈妈来一次口算大比拼。</w:t>
            </w:r>
          </w:p>
        </w:tc>
        <w:tc>
          <w:tcPr>
            <w:tcW w:w="4444" w:type="dxa"/>
            <w:vAlign w:val="top"/>
          </w:tcPr>
          <w:p>
            <w:pPr>
              <w:spacing w:line="800" w:lineRule="exac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阅读数学小故事，回校后交流分享；</w:t>
            </w:r>
          </w:p>
          <w:p>
            <w:pPr>
              <w:spacing w:line="800" w:lineRule="exact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陪爸爸妈妈去超市买东西，试着口算所有物品的价格。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9" w:type="dxa"/>
            <w:vAlign w:val="top"/>
          </w:tcPr>
          <w:p>
            <w:pPr>
              <w:spacing w:line="8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367" w:type="dxa"/>
            <w:vAlign w:val="top"/>
          </w:tcPr>
          <w:p>
            <w:pPr>
              <w:spacing w:line="800" w:lineRule="exact"/>
              <w:rPr>
                <w:sz w:val="28"/>
                <w:szCs w:val="36"/>
              </w:rPr>
            </w:pPr>
          </w:p>
        </w:tc>
        <w:tc>
          <w:tcPr>
            <w:tcW w:w="4444" w:type="dxa"/>
            <w:vAlign w:val="top"/>
          </w:tcPr>
          <w:p>
            <w:pPr>
              <w:spacing w:line="800" w:lineRule="exac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20" w:type="dxa"/>
            <w:gridSpan w:val="3"/>
            <w:vAlign w:val="top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阅读类作业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1、全班整体阅读课外书，做好读书卡记录。2、阅读《小学语文拓展阅读》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20" w:type="dxa"/>
            <w:gridSpan w:val="3"/>
            <w:vAlign w:val="top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阅读课外数学绘本。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20" w:type="dxa"/>
            <w:gridSpan w:val="3"/>
            <w:vAlign w:val="top"/>
          </w:tcPr>
          <w:p>
            <w:pPr>
              <w:spacing w:line="8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20" w:type="dxa"/>
            <w:gridSpan w:val="3"/>
            <w:vAlign w:val="top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62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数学：制作乘法大转盘</w:t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语文：用音序查字法查家里人的名字，看看是什么意思。</w:t>
            </w:r>
          </w:p>
        </w:tc>
      </w:tr>
    </w:tbl>
    <w:p>
      <w:pPr>
        <w:rPr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D962"/>
    <w:multiLevelType w:val="singleLevel"/>
    <w:tmpl w:val="57EDD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2306B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Lenovo</dc:creator>
  <cp:lastModifiedBy>Lenovo</cp:lastModifiedBy>
  <cp:lastPrinted>2016-10-14T08:24:27Z</cp:lastPrinted>
  <dcterms:modified xsi:type="dcterms:W3CDTF">2016-10-14T08:24:30Z</dcterms:modified>
  <dc:title>sophia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