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东青实验学校小学数学教研组</w:t>
      </w:r>
    </w:p>
    <w:p>
      <w:pPr>
        <w:spacing w:line="360" w:lineRule="auto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201</w:t>
      </w:r>
      <w:r>
        <w:rPr>
          <w:rFonts w:hint="eastAsia"/>
          <w:b/>
          <w:sz w:val="32"/>
          <w:szCs w:val="32"/>
          <w:lang w:val="en-US" w:eastAsia="zh-CN"/>
        </w:rPr>
        <w:t>8</w:t>
      </w:r>
      <w:r>
        <w:rPr>
          <w:rFonts w:hint="eastAsia"/>
          <w:b/>
          <w:sz w:val="32"/>
          <w:szCs w:val="32"/>
        </w:rPr>
        <w:t>~201</w:t>
      </w:r>
      <w:r>
        <w:rPr>
          <w:rFonts w:hint="eastAsia"/>
          <w:b/>
          <w:sz w:val="32"/>
          <w:szCs w:val="32"/>
          <w:lang w:val="en-US" w:eastAsia="zh-CN"/>
        </w:rPr>
        <w:t>9</w:t>
      </w:r>
      <w:r>
        <w:rPr>
          <w:rFonts w:hint="eastAsia"/>
          <w:b/>
          <w:sz w:val="32"/>
          <w:szCs w:val="32"/>
        </w:rPr>
        <w:t>学年第</w:t>
      </w:r>
      <w:r>
        <w:rPr>
          <w:rFonts w:hint="eastAsia"/>
          <w:b/>
          <w:sz w:val="32"/>
          <w:szCs w:val="32"/>
          <w:lang w:eastAsia="zh-CN"/>
        </w:rPr>
        <w:t>一</w:t>
      </w:r>
      <w:r>
        <w:rPr>
          <w:rFonts w:hint="eastAsia"/>
          <w:b/>
          <w:sz w:val="32"/>
          <w:szCs w:val="32"/>
        </w:rPr>
        <w:t>学期工作计划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一、工作思路。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让人期盼而又充满挑战的崭新学期即将开始，在本学期的教研组工作中，我们将坚持以主题研究活动、课题研究活动、师徒结对活动为平台，促进教师发展自我，提高自我发展的意识，进一步营造教研组良好的研究氛围。在这学期中，我们通过组建备课组团队来提高教研组教师的团队意识，加强团队的凝聚力和向心力，从而促进每位教师的成长和提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二、工作措施。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1、</w:t>
      </w:r>
      <w:r>
        <w:rPr>
          <w:rFonts w:hint="eastAsia" w:ascii="宋体" w:hAnsi="宋体" w:cs="宋体"/>
          <w:b/>
          <w:bCs/>
          <w:sz w:val="24"/>
          <w:szCs w:val="24"/>
        </w:rPr>
        <w:t>聚焦研究主题，提升校本研究力。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本学期将继续以苏教版教材各内容领域的整体解读为重点，通过各层面的研讨活动，有效提升教师理解教材、把握教材的能力。在开学初认真组织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全体</w:t>
      </w:r>
      <w:r>
        <w:rPr>
          <w:rFonts w:hint="eastAsia" w:ascii="宋体" w:hAnsi="宋体" w:eastAsia="宋体" w:cs="宋体"/>
          <w:sz w:val="24"/>
          <w:szCs w:val="24"/>
        </w:rPr>
        <w:t>教师进行教材分析，并进一步改善教材分析活动的内容与方式，以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区教研室组织的教材</w:t>
      </w:r>
      <w:r>
        <w:rPr>
          <w:rFonts w:hint="eastAsia" w:ascii="宋体" w:hAnsi="宋体" w:eastAsia="宋体" w:cs="宋体"/>
          <w:sz w:val="24"/>
          <w:szCs w:val="24"/>
        </w:rPr>
        <w:t>分析为切入口，帮助教师提高教材的研读能力。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我们的日常研究采用大组研讨和小组研讨的形式，大组研讨即校内教研活动，小组研讨即各年级组备课组活动。这学期的大组活动将尝试围绕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“自定专题”</w:t>
      </w:r>
      <w:r>
        <w:rPr>
          <w:rFonts w:hint="eastAsia" w:ascii="宋体" w:hAnsi="宋体" w:eastAsia="宋体" w:cs="宋体"/>
          <w:sz w:val="24"/>
          <w:szCs w:val="24"/>
        </w:rPr>
        <w:t>开展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主</w:t>
      </w:r>
      <w:r>
        <w:rPr>
          <w:rFonts w:hint="eastAsia" w:ascii="宋体" w:hAnsi="宋体" w:eastAsia="宋体" w:cs="宋体"/>
          <w:sz w:val="24"/>
          <w:szCs w:val="24"/>
        </w:rPr>
        <w:t>题研究，由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每个备课组负责</w:t>
      </w:r>
      <w:r>
        <w:rPr>
          <w:rFonts w:hint="eastAsia" w:ascii="宋体" w:hAnsi="宋体" w:eastAsia="宋体" w:cs="宋体"/>
          <w:sz w:val="24"/>
          <w:szCs w:val="24"/>
        </w:rPr>
        <w:t>，具体安排是：每次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课前</w:t>
      </w:r>
      <w:r>
        <w:rPr>
          <w:rFonts w:hint="eastAsia" w:ascii="宋体" w:hAnsi="宋体" w:eastAsia="宋体" w:cs="宋体"/>
          <w:sz w:val="24"/>
          <w:szCs w:val="24"/>
        </w:rPr>
        <w:t>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执教备课组成员结合自定的专题</w:t>
      </w:r>
      <w:r>
        <w:rPr>
          <w:rFonts w:hint="eastAsia" w:ascii="宋体" w:hAnsi="宋体" w:eastAsia="宋体" w:cs="宋体"/>
          <w:bCs/>
          <w:sz w:val="24"/>
          <w:szCs w:val="24"/>
        </w:rPr>
        <w:t>思考（1）为何要选此内容？（2）对所选课例的内容理解及设计理念是什么？（3）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如何将学科关键能力转化为教学关键问题</w:t>
      </w:r>
      <w:r>
        <w:rPr>
          <w:rFonts w:hint="eastAsia" w:ascii="宋体" w:hAnsi="宋体" w:eastAsia="宋体" w:cs="宋体"/>
          <w:bCs/>
          <w:sz w:val="24"/>
          <w:szCs w:val="24"/>
        </w:rPr>
        <w:t>？（4）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学习活动的目标确定，过程如何展开与推进？</w:t>
      </w:r>
      <w:r>
        <w:rPr>
          <w:rFonts w:hint="eastAsia" w:ascii="宋体" w:hAnsi="宋体" w:eastAsia="宋体" w:cs="宋体"/>
          <w:bCs/>
          <w:sz w:val="24"/>
          <w:szCs w:val="24"/>
        </w:rPr>
        <w:t>（5）提炼教学改进行为。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然后</w:t>
      </w:r>
      <w:r>
        <w:rPr>
          <w:rFonts w:hint="eastAsia" w:ascii="宋体" w:hAnsi="宋体" w:eastAsia="宋体" w:cs="宋体"/>
          <w:sz w:val="24"/>
          <w:szCs w:val="24"/>
        </w:rPr>
        <w:t>进行课堂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展示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最</w:t>
      </w:r>
      <w:r>
        <w:rPr>
          <w:rFonts w:hint="eastAsia" w:ascii="宋体" w:hAnsi="宋体" w:eastAsia="宋体" w:cs="宋体"/>
          <w:sz w:val="24"/>
          <w:szCs w:val="24"/>
        </w:rPr>
        <w:t>后上课的老师进行说课，其余教师评课。本学期中，我们将继续以各备课组为单位开展小组活动。请各备课组长根据教研组提出的要求制订小组活动计划，设计好小组活动的形式。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注：（1）各级部老师按时参加每次活动。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36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每次活动要定好主题、中心发言人，每位老师积极参与，做好记录，力求每次活动都能达到应有的效果。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36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每次备课组长落实课例收集、新闻报道工作。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聚焦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日常调研，落实教学常规。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落实教学常规是学校教学工作得以正常有序开展的根本保证。教学常规也是教师开展各项教学活动的基本准则，是有效提高教育教学质量的保证。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本学期为切实关注教师教学常规的落实情况、学生学习习惯的养成情况等，认真组织教师学习《常州市中小学课堂教学建议》，以引导教师在实践中认真执行学科教学常规。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教研组的备课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</w:rPr>
        <w:t>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备课形式：以详备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（手写）</w:t>
      </w:r>
      <w:r>
        <w:rPr>
          <w:rFonts w:hint="eastAsia" w:ascii="宋体" w:hAnsi="宋体" w:eastAsia="宋体" w:cs="宋体"/>
          <w:sz w:val="24"/>
          <w:szCs w:val="24"/>
        </w:rPr>
        <w:t>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电子</w:t>
      </w:r>
      <w:r>
        <w:rPr>
          <w:rFonts w:hint="eastAsia" w:ascii="宋体" w:hAnsi="宋体" w:eastAsia="宋体" w:cs="宋体"/>
          <w:sz w:val="24"/>
          <w:szCs w:val="24"/>
        </w:rPr>
        <w:t>备相结合的形式进行。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详备以手写的方式呈现，备课格式与以前格式相同，需做到以下几方面的要求：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教学设计中必须突出学习活动的设计，特别应注意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结合新基础教育的</w:t>
      </w:r>
      <w:r>
        <w:rPr>
          <w:rFonts w:hint="eastAsia" w:ascii="宋体" w:hAnsi="宋体" w:eastAsia="宋体" w:cs="宋体"/>
          <w:sz w:val="24"/>
          <w:szCs w:val="24"/>
        </w:rPr>
        <w:t>整体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板块</w:t>
      </w:r>
      <w:r>
        <w:rPr>
          <w:rFonts w:hint="eastAsia" w:ascii="宋体" w:hAnsi="宋体" w:eastAsia="宋体" w:cs="宋体"/>
          <w:sz w:val="24"/>
          <w:szCs w:val="24"/>
        </w:rPr>
        <w:t>结构设计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明确每一教学环节设计的意图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对学习活动中学生可能出现的问题要进行预设,对可能生成的学习资源进行整理。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备课中的部分措施：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各年级备课组长组织本级部数学教师定时进行集体备课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，并及时记录活动过程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备课、作业检查：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教研组将对备课和作业进行每月检查一次，每月底请各备课组长将本级部老师的备课、教学反思交至教研组长处，届时教研组将组织人员进行检查。而关于作业批改的重要性，我们每位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教师都应该十分明确，通过批改及时地发现学生对知识的掌握程度及存在的问题，检查教学效果，从而使我们能根据教学上存在的问题及时地改进教学，最终目的是提高教学质量。所以</w:t>
      </w:r>
      <w:r>
        <w:rPr>
          <w:rFonts w:hint="eastAsia" w:ascii="宋体" w:hAnsi="宋体" w:eastAsia="宋体" w:cs="宋体"/>
          <w:sz w:val="24"/>
          <w:szCs w:val="24"/>
        </w:rPr>
        <w:t>关于作业检查，教研组将采用普查和不定期抽查相结合的形式，严格落实批改的质量。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both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eastAsia="宋体" w:cs="宋体"/>
          <w:sz w:val="24"/>
          <w:szCs w:val="24"/>
          <w:lang w:val="en-US" w:eastAsia="zh-CN"/>
        </w:rPr>
        <w:t>（4）</w:t>
      </w:r>
      <w:r>
        <w:rPr>
          <w:rFonts w:hint="eastAsia" w:ascii="宋体" w:hAnsi="宋体" w:cs="宋体"/>
          <w:sz w:val="24"/>
          <w:szCs w:val="24"/>
        </w:rPr>
        <w:t>基于数学核心素养及关键能力的质量调研活动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both"/>
        <w:textAlignment w:val="auto"/>
        <w:outlineLvl w:val="9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活动对象：</w:t>
      </w:r>
      <w:r>
        <w:rPr>
          <w:rFonts w:hint="eastAsia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-</w:t>
      </w:r>
      <w:r>
        <w:rPr>
          <w:rFonts w:hint="eastAsia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cs="宋体"/>
          <w:sz w:val="24"/>
          <w:szCs w:val="24"/>
        </w:rPr>
        <w:t>年级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>活动方式：其中一个年级区统一抽样组织，另外年级提供样卷自主组织。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4"/>
          <w:szCs w:val="24"/>
        </w:rPr>
        <w:t>、</w:t>
      </w:r>
      <w:r>
        <w:rPr>
          <w:rFonts w:hint="eastAsia" w:eastAsia="宋体" w:cs="宋体"/>
          <w:b/>
          <w:sz w:val="24"/>
          <w:szCs w:val="24"/>
          <w:lang w:eastAsia="zh-CN"/>
        </w:rPr>
        <w:t>依托</w:t>
      </w:r>
      <w:r>
        <w:rPr>
          <w:rFonts w:hint="eastAsia" w:ascii="宋体" w:hAnsi="宋体" w:eastAsia="宋体" w:cs="宋体"/>
          <w:b/>
          <w:sz w:val="24"/>
          <w:szCs w:val="24"/>
        </w:rPr>
        <w:t>课题研究，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提升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教师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专业素养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课题研究技能是教师教科研技能的重要组成部分，是教师从事课题研究，深入教育教学改革，提高专业化水平的一种行之有效的能力。</w:t>
      </w:r>
      <w:r>
        <w:rPr>
          <w:rFonts w:hint="eastAsia" w:ascii="宋体" w:hAnsi="宋体" w:eastAsia="宋体" w:cs="宋体"/>
          <w:sz w:val="24"/>
          <w:szCs w:val="24"/>
        </w:rPr>
        <w:t>在新课程实施的背景下，教师通过课题研究来推进教育教学改革，来转变教育教学观念，来提高专业化水平，已成为学校发展的一条有效途径。因此本学期在抓好课堂教学研究的同时，我们还将继续加强课题的研究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集体学习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与自学相结合，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师研读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《新基础教育》相关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理论专著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在教研活动中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用相关“话语”评课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交流。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eastAsia="宋体" w:cs="宋体"/>
          <w:sz w:val="24"/>
          <w:szCs w:val="24"/>
          <w:lang w:eastAsia="zh-CN"/>
        </w:rPr>
        <w:t>（</w:t>
      </w:r>
      <w:r>
        <w:rPr>
          <w:rFonts w:hint="eastAsia" w:eastAsia="宋体" w:cs="宋体"/>
          <w:sz w:val="24"/>
          <w:szCs w:val="24"/>
          <w:lang w:val="en-US" w:eastAsia="zh-CN"/>
        </w:rPr>
        <w:t>2</w:t>
      </w:r>
      <w:r>
        <w:rPr>
          <w:rFonts w:hint="eastAsia" w:eastAsia="宋体" w:cs="宋体"/>
          <w:sz w:val="24"/>
          <w:szCs w:val="24"/>
          <w:lang w:eastAsia="zh-CN"/>
        </w:rPr>
        <w:t>）各年级</w:t>
      </w:r>
      <w:r>
        <w:rPr>
          <w:rFonts w:hint="eastAsia" w:ascii="宋体" w:hAnsi="宋体" w:eastAsia="宋体" w:cs="宋体"/>
          <w:sz w:val="24"/>
          <w:szCs w:val="24"/>
        </w:rPr>
        <w:t>围绕学校主</w:t>
      </w:r>
      <w:r>
        <w:rPr>
          <w:rFonts w:hint="eastAsia" w:eastAsia="宋体" w:cs="宋体"/>
          <w:sz w:val="24"/>
          <w:szCs w:val="24"/>
          <w:lang w:eastAsia="zh-CN"/>
        </w:rPr>
        <w:t>各级</w:t>
      </w:r>
      <w:r>
        <w:rPr>
          <w:rFonts w:hint="eastAsia" w:ascii="宋体" w:hAnsi="宋体" w:eastAsia="宋体" w:cs="宋体"/>
          <w:sz w:val="24"/>
          <w:szCs w:val="24"/>
        </w:rPr>
        <w:t>课题</w:t>
      </w:r>
      <w:r>
        <w:rPr>
          <w:rFonts w:hint="eastAsia" w:eastAsia="宋体" w:cs="宋体"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sz w:val="24"/>
          <w:szCs w:val="24"/>
        </w:rPr>
        <w:t>开展</w:t>
      </w:r>
      <w:r>
        <w:rPr>
          <w:rFonts w:hint="eastAsia" w:eastAsia="宋体" w:cs="宋体"/>
          <w:sz w:val="24"/>
          <w:szCs w:val="24"/>
          <w:lang w:eastAsia="zh-CN"/>
        </w:rPr>
        <w:t>“特色主题”</w:t>
      </w:r>
      <w:r>
        <w:rPr>
          <w:rFonts w:hint="eastAsia" w:ascii="宋体" w:hAnsi="宋体" w:eastAsia="宋体" w:cs="宋体"/>
          <w:sz w:val="24"/>
          <w:szCs w:val="24"/>
        </w:rPr>
        <w:t>课题研讨活动。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全体教师积极参与区、市数学教研活动。四大集团联盟校课堂教学展示活动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区小学数学优质课比赛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区小学数学优质课比赛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“苏锡宁常”四城区会课活动、常州市小学数学课程实施成果展示活动、常州市数学优秀教师成长研讨会等。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在研讨</w:t>
      </w:r>
      <w:r>
        <w:rPr>
          <w:rFonts w:hint="eastAsia" w:eastAsia="宋体" w:cs="宋体"/>
          <w:sz w:val="24"/>
          <w:szCs w:val="24"/>
          <w:lang w:eastAsia="zh-CN"/>
        </w:rPr>
        <w:t>、学习</w:t>
      </w:r>
      <w:r>
        <w:rPr>
          <w:rFonts w:hint="eastAsia" w:ascii="宋体" w:hAnsi="宋体" w:eastAsia="宋体" w:cs="宋体"/>
          <w:sz w:val="24"/>
          <w:szCs w:val="24"/>
        </w:rPr>
        <w:t>的基础上组织教师积极撰写相关的教学案例、教学论文。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行事历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九月份：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贯彻区教研计划；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制定我校教研组工作规划；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撰写备课手册；  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校内研讨</w:t>
      </w:r>
      <w:r>
        <w:rPr>
          <w:rFonts w:hint="eastAsia" w:ascii="宋体" w:hAnsi="宋体" w:eastAsia="宋体" w:cs="宋体"/>
          <w:sz w:val="24"/>
          <w:szCs w:val="24"/>
        </w:rPr>
        <w:t xml:space="preserve">活动； 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参加区教材培训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十月份：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校内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主题</w:t>
      </w:r>
      <w:r>
        <w:rPr>
          <w:rFonts w:hint="eastAsia" w:ascii="宋体" w:hAnsi="宋体" w:eastAsia="宋体" w:cs="宋体"/>
          <w:sz w:val="24"/>
          <w:szCs w:val="24"/>
        </w:rPr>
        <w:t>研讨活动；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18年</w:t>
      </w:r>
      <w:r>
        <w:rPr>
          <w:rFonts w:hint="eastAsia" w:ascii="宋体" w:hAnsi="宋体" w:cs="宋体"/>
          <w:sz w:val="24"/>
          <w:szCs w:val="24"/>
        </w:rPr>
        <w:t>省学业质量检测活动。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加</w:t>
      </w:r>
      <w:r>
        <w:rPr>
          <w:rFonts w:hint="eastAsia" w:cs="楷体"/>
          <w:szCs w:val="24"/>
        </w:rPr>
        <w:t>基于证据的课堂教学改进研究暨</w:t>
      </w:r>
      <w:r>
        <w:rPr>
          <w:rFonts w:hint="eastAsia"/>
          <w:szCs w:val="24"/>
        </w:rPr>
        <w:t>联盟校课堂教学展示</w:t>
      </w:r>
      <w:r>
        <w:rPr>
          <w:rFonts w:hint="eastAsia" w:ascii="宋体" w:hAnsi="宋体" w:eastAsia="宋体" w:cs="宋体"/>
          <w:sz w:val="24"/>
          <w:szCs w:val="24"/>
        </w:rPr>
        <w:t xml:space="preserve">整理教研组材料； 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检查教师备课、学生作业。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十一月份：</w:t>
      </w:r>
    </w:p>
    <w:p>
      <w:pPr>
        <w:pStyle w:val="2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firstLine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校内研讨、课题研讨活动；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楷体"/>
          <w:sz w:val="24"/>
          <w:szCs w:val="24"/>
        </w:rPr>
        <w:t>基于数学核心素养及关键能力的质量调研活动</w:t>
      </w:r>
      <w:r>
        <w:rPr>
          <w:rFonts w:hint="eastAsia" w:ascii="宋体" w:hAnsi="宋体" w:eastAsia="宋体" w:cs="宋体"/>
          <w:sz w:val="24"/>
          <w:szCs w:val="24"/>
        </w:rPr>
        <w:t xml:space="preserve">；                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检查教师备课、学生作业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区小学数学优质课比赛联盟校评比。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十二月份：</w:t>
      </w:r>
    </w:p>
    <w:p>
      <w:pPr>
        <w:numPr>
          <w:ilvl w:val="0"/>
          <w:numId w:val="6"/>
        </w:numPr>
        <w:tabs>
          <w:tab w:val="left" w:pos="2232"/>
        </w:tabs>
        <w:spacing w:line="360" w:lineRule="auto"/>
        <w:ind w:left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校内研讨、课题研讨活动</w:t>
      </w:r>
    </w:p>
    <w:p>
      <w:pPr>
        <w:numPr>
          <w:ilvl w:val="0"/>
          <w:numId w:val="6"/>
        </w:numPr>
        <w:tabs>
          <w:tab w:val="left" w:pos="2232"/>
        </w:tabs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区小学数学优质课比赛评比活动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</w:p>
    <w:p>
      <w:pPr>
        <w:numPr>
          <w:ilvl w:val="0"/>
          <w:numId w:val="6"/>
        </w:numPr>
        <w:tabs>
          <w:tab w:val="left" w:pos="2232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楷体"/>
          <w:sz w:val="24"/>
          <w:szCs w:val="24"/>
        </w:rPr>
        <w:t>基于数学核心素养及关键能力的质量调研活动</w:t>
      </w:r>
      <w:r>
        <w:rPr>
          <w:rFonts w:hint="eastAsia" w:cs="楷体"/>
          <w:sz w:val="24"/>
          <w:szCs w:val="24"/>
          <w:lang w:eastAsia="zh-CN"/>
        </w:rPr>
        <w:t>；</w:t>
      </w:r>
    </w:p>
    <w:p>
      <w:pPr>
        <w:numPr>
          <w:ilvl w:val="0"/>
          <w:numId w:val="6"/>
        </w:numPr>
        <w:tabs>
          <w:tab w:val="left" w:pos="2232"/>
        </w:tabs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检查教师备课、学生作业。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一月份：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制定复习计划；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2、撰写工作总结，整理台帐资料。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FD87E9"/>
    <w:multiLevelType w:val="singleLevel"/>
    <w:tmpl w:val="8DFD87E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BCC83E5"/>
    <w:multiLevelType w:val="singleLevel"/>
    <w:tmpl w:val="BBCC83E5"/>
    <w:lvl w:ilvl="0" w:tentative="0">
      <w:start w:val="2"/>
      <w:numFmt w:val="decimal"/>
      <w:suff w:val="nothing"/>
      <w:lvlText w:val="（%1）"/>
      <w:lvlJc w:val="left"/>
      <w:pPr>
        <w:ind w:left="360" w:leftChars="0" w:firstLine="0" w:firstLineChars="0"/>
      </w:pPr>
    </w:lvl>
  </w:abstractNum>
  <w:abstractNum w:abstractNumId="2">
    <w:nsid w:val="E1C256C2"/>
    <w:multiLevelType w:val="singleLevel"/>
    <w:tmpl w:val="E1C256C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26C0F87"/>
    <w:multiLevelType w:val="multilevel"/>
    <w:tmpl w:val="026C0F87"/>
    <w:lvl w:ilvl="0" w:tentative="0">
      <w:start w:val="3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0A0F0A70"/>
    <w:multiLevelType w:val="multilevel"/>
    <w:tmpl w:val="0A0F0A70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1622732E"/>
    <w:multiLevelType w:val="singleLevel"/>
    <w:tmpl w:val="1622732E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2E8D1459"/>
    <w:multiLevelType w:val="multilevel"/>
    <w:tmpl w:val="2E8D1459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5022A"/>
    <w:rsid w:val="3CBB2662"/>
    <w:rsid w:val="4A0B0394"/>
    <w:rsid w:val="585E0199"/>
    <w:rsid w:val="5B65022A"/>
    <w:rsid w:val="5F1C203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napToGrid w:val="0"/>
      <w:spacing w:line="312" w:lineRule="auto"/>
      <w:ind w:firstLine="420"/>
    </w:pPr>
    <w:rPr>
      <w:sz w:val="24"/>
    </w:rPr>
  </w:style>
  <w:style w:type="paragraph" w:styleId="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2018-08-31T12:45:00Z</dcterms:created>
  <dc:creator>岁月静好1414067235</dc:creator>
  <cp:lastModifiedBy>Administrator</cp:lastModifiedBy>
  <dcterms:modified xsi:type="dcterms:W3CDTF">2018-09-10T07:27:33Z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