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F5" w:rsidRPr="00653759" w:rsidRDefault="001073F5" w:rsidP="00653759">
      <w:pPr>
        <w:widowControl/>
        <w:spacing w:line="520" w:lineRule="exact"/>
        <w:contextualSpacing/>
        <w:jc w:val="center"/>
        <w:rPr>
          <w:rFonts w:ascii="黑体" w:hAnsi="黑体" w:cs="宋体" w:hint="eastAsia"/>
          <w:b/>
          <w:snapToGrid/>
          <w:color w:val="353535"/>
        </w:rPr>
      </w:pPr>
      <w:r w:rsidRPr="00653759">
        <w:rPr>
          <w:rFonts w:ascii="黑体" w:hAnsi="黑体" w:cs="宋体" w:hint="eastAsia"/>
          <w:b/>
          <w:snapToGrid/>
          <w:color w:val="353535"/>
        </w:rPr>
        <w:t>丽华新村第二小学2015数字化工作计划</w:t>
      </w:r>
    </w:p>
    <w:p w:rsidR="001073F5" w:rsidRPr="001073F5" w:rsidRDefault="001073F5" w:rsidP="00653759">
      <w:pPr>
        <w:widowControl/>
        <w:spacing w:line="520" w:lineRule="exact"/>
        <w:contextualSpacing/>
        <w:jc w:val="left"/>
        <w:rPr>
          <w:rFonts w:ascii="宋体" w:eastAsia="宋体" w:hAnsi="宋体" w:cs="宋体"/>
          <w:b/>
          <w:snapToGrid/>
          <w:color w:val="353535"/>
          <w:sz w:val="28"/>
          <w:szCs w:val="28"/>
        </w:rPr>
      </w:pPr>
      <w:r w:rsidRPr="001073F5">
        <w:rPr>
          <w:rFonts w:ascii="宋体" w:eastAsia="宋体" w:hAnsi="宋体" w:cs="宋体" w:hint="eastAsia"/>
          <w:b/>
          <w:snapToGrid/>
          <w:color w:val="353535"/>
          <w:sz w:val="28"/>
          <w:szCs w:val="28"/>
        </w:rPr>
        <w:t>一、指导思想</w:t>
      </w:r>
    </w:p>
    <w:p w:rsidR="001073F5" w:rsidRPr="001073F5" w:rsidRDefault="001073F5" w:rsidP="0065375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cs="宋体" w:hint="eastAsia"/>
          <w:snapToGrid/>
          <w:color w:val="353535"/>
          <w:sz w:val="28"/>
          <w:szCs w:val="28"/>
        </w:rPr>
      </w:pP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为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进一步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创造数字化校园环境，实现学校的跨越式发展，学校确定了以师生的发展为本，提高师生的信息素养；强化学科整合功能，推进学校数字化管理；扎扎实实开展科研，</w:t>
      </w:r>
      <w:proofErr w:type="gramStart"/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创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丽二</w:t>
      </w:r>
      <w:proofErr w:type="gramEnd"/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数字化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新特色的理念。</w:t>
      </w:r>
    </w:p>
    <w:p w:rsidR="00653759" w:rsidRPr="00653759" w:rsidRDefault="001073F5" w:rsidP="00653759">
      <w:pPr>
        <w:widowControl/>
        <w:spacing w:line="520" w:lineRule="exact"/>
        <w:contextualSpacing/>
        <w:jc w:val="left"/>
        <w:rPr>
          <w:rFonts w:ascii="宋体" w:eastAsia="宋体" w:hAnsi="宋体" w:cs="宋体" w:hint="eastAsia"/>
          <w:b/>
          <w:snapToGrid/>
          <w:color w:val="353535"/>
          <w:sz w:val="28"/>
          <w:szCs w:val="28"/>
        </w:rPr>
      </w:pPr>
      <w:r w:rsidRPr="001073F5">
        <w:rPr>
          <w:rFonts w:ascii="宋体" w:eastAsia="宋体" w:hAnsi="宋体" w:cs="宋体" w:hint="eastAsia"/>
          <w:b/>
          <w:snapToGrid/>
          <w:color w:val="353535"/>
          <w:sz w:val="28"/>
          <w:szCs w:val="28"/>
        </w:rPr>
        <w:t>二、总体目标</w:t>
      </w:r>
    </w:p>
    <w:p w:rsidR="00653759" w:rsidRDefault="001073F5" w:rsidP="0065375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cs="宋体" w:hint="eastAsia"/>
          <w:snapToGrid/>
          <w:color w:val="353535"/>
          <w:sz w:val="28"/>
          <w:szCs w:val="28"/>
        </w:rPr>
      </w:pP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我们以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数字化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应用为核心，以教育教学模式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转型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为关键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，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全面实施数字化校园工程，努力实现以教育信息化推动教育现代化，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加速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推进我校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数字化校园实施的进程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。</w:t>
      </w:r>
    </w:p>
    <w:p w:rsidR="00653759" w:rsidRPr="001073F5" w:rsidRDefault="00653759" w:rsidP="00653759">
      <w:pPr>
        <w:widowControl/>
        <w:spacing w:line="520" w:lineRule="exact"/>
        <w:contextualSpacing/>
        <w:jc w:val="left"/>
        <w:rPr>
          <w:rFonts w:ascii="宋体" w:eastAsia="宋体" w:hAnsi="宋体" w:cs="宋体"/>
          <w:b/>
          <w:snapToGrid/>
          <w:color w:val="353535"/>
          <w:sz w:val="28"/>
          <w:szCs w:val="28"/>
        </w:rPr>
      </w:pPr>
      <w:r>
        <w:rPr>
          <w:rFonts w:ascii="宋体" w:eastAsia="宋体" w:hAnsi="宋体" w:cs="宋体" w:hint="eastAsia"/>
          <w:b/>
          <w:snapToGrid/>
          <w:color w:val="353535"/>
          <w:sz w:val="28"/>
          <w:szCs w:val="28"/>
        </w:rPr>
        <w:t>三、</w:t>
      </w:r>
      <w:r w:rsidRPr="00653759">
        <w:rPr>
          <w:rFonts w:ascii="宋体" w:eastAsia="宋体" w:hAnsi="宋体" w:cs="宋体" w:hint="eastAsia"/>
          <w:b/>
          <w:snapToGrid/>
          <w:color w:val="353535"/>
          <w:sz w:val="28"/>
          <w:szCs w:val="28"/>
        </w:rPr>
        <w:t>具体</w:t>
      </w:r>
      <w:r>
        <w:rPr>
          <w:rFonts w:ascii="宋体" w:eastAsia="宋体" w:hAnsi="宋体" w:cs="宋体" w:hint="eastAsia"/>
          <w:b/>
          <w:snapToGrid/>
          <w:color w:val="353535"/>
          <w:sz w:val="28"/>
          <w:szCs w:val="28"/>
        </w:rPr>
        <w:t>实施</w:t>
      </w:r>
    </w:p>
    <w:p w:rsidR="00653759" w:rsidRPr="001073F5" w:rsidRDefault="00653759" w:rsidP="0065375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cs="宋体" w:hint="eastAsia"/>
          <w:snapToGrid/>
          <w:color w:val="353535"/>
          <w:sz w:val="28"/>
          <w:szCs w:val="28"/>
        </w:rPr>
      </w:pP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1、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创设良好的网络环境</w:t>
      </w:r>
      <w:r>
        <w:rPr>
          <w:rFonts w:ascii="宋体" w:eastAsia="宋体" w:hAnsi="宋体" w:cs="宋体" w:hint="eastAsia"/>
          <w:snapToGrid/>
          <w:color w:val="353535"/>
          <w:sz w:val="28"/>
          <w:szCs w:val="28"/>
        </w:rPr>
        <w:t>。</w:t>
      </w:r>
      <w:r w:rsidRPr="00653759">
        <w:rPr>
          <w:rFonts w:ascii="宋体" w:eastAsia="宋体" w:hAnsi="宋体" w:cs="宋体" w:hint="eastAsia"/>
          <w:snapToGrid/>
          <w:color w:val="000000"/>
          <w:sz w:val="28"/>
          <w:szCs w:val="28"/>
        </w:rPr>
        <w:t>努力使</w:t>
      </w:r>
      <w:r w:rsidRPr="001073F5">
        <w:rPr>
          <w:rFonts w:ascii="宋体" w:eastAsia="宋体" w:hAnsi="宋体" w:cs="宋体" w:hint="eastAsia"/>
          <w:snapToGrid/>
          <w:color w:val="000000"/>
          <w:sz w:val="28"/>
          <w:szCs w:val="28"/>
        </w:rPr>
        <w:t>校园网具备三层交换功能，并通过</w:t>
      </w:r>
      <w:r w:rsidRPr="00653759">
        <w:rPr>
          <w:rFonts w:ascii="宋体" w:eastAsia="宋体" w:hAnsi="宋体" w:cs="宋体" w:hint="eastAsia"/>
          <w:snapToGrid/>
          <w:color w:val="000000"/>
          <w:sz w:val="28"/>
          <w:szCs w:val="28"/>
        </w:rPr>
        <w:t>100</w:t>
      </w:r>
      <w:r w:rsidRPr="001073F5">
        <w:rPr>
          <w:rFonts w:ascii="宋体" w:eastAsia="宋体" w:hAnsi="宋体" w:cs="宋体" w:hint="eastAsia"/>
          <w:snapToGrid/>
          <w:color w:val="000000"/>
          <w:sz w:val="28"/>
          <w:szCs w:val="28"/>
        </w:rPr>
        <w:t>M光纤宽带接入因特网，全面规划和布置校园信息点</w:t>
      </w:r>
      <w:r w:rsidRPr="00653759">
        <w:rPr>
          <w:rFonts w:ascii="宋体" w:eastAsia="宋体" w:hAnsi="宋体" w:hint="eastAsia"/>
          <w:snapToGrid/>
          <w:color w:val="000000"/>
          <w:sz w:val="28"/>
          <w:szCs w:val="28"/>
        </w:rPr>
        <w:t>，实现无线网络全覆盖</w:t>
      </w:r>
      <w:r w:rsidRPr="001073F5">
        <w:rPr>
          <w:rFonts w:ascii="宋体" w:eastAsia="宋体" w:hAnsi="宋体" w:cs="宋体" w:hint="eastAsia"/>
          <w:snapToGrid/>
          <w:color w:val="000000"/>
          <w:sz w:val="28"/>
          <w:szCs w:val="28"/>
        </w:rPr>
        <w:t>。</w:t>
      </w:r>
      <w:r w:rsidRPr="00653759">
        <w:rPr>
          <w:rFonts w:ascii="宋体" w:eastAsia="宋体" w:hAnsi="宋体" w:cs="宋体" w:hint="eastAsia"/>
          <w:snapToGrid/>
          <w:color w:val="000000"/>
          <w:sz w:val="28"/>
          <w:szCs w:val="28"/>
        </w:rPr>
        <w:t>并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充分利用好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内网管理平台</w:t>
      </w: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和校园网管理系统，建立学校教学资源库，</w:t>
      </w:r>
      <w:r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有了充足的数字化资源，教师的教，学生的学就有了源源不断的“活水”，就有了更多的手段和更广阔的空间，从而更好地为教育教学服务。</w:t>
      </w:r>
    </w:p>
    <w:p w:rsidR="001073F5" w:rsidRPr="00653759" w:rsidRDefault="00653759" w:rsidP="0065375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cs="宋体" w:hint="eastAsia"/>
          <w:snapToGrid/>
          <w:color w:val="353535"/>
          <w:sz w:val="28"/>
          <w:szCs w:val="28"/>
        </w:rPr>
      </w:pP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2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、在现有</w:t>
      </w:r>
      <w:r w:rsidR="001073F5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数字化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设施的基础上，进一步完善网站修改和校园网建设，加强对教师、学生、行政管理人员的信息素养和专业信息化人员技能水平的培训，促进学校教学、科研、管理等应用系统及资源的建设与使用，将学校打造成一个教师、学生、家庭及社会都可参与的无边界的“数字化校园”。</w:t>
      </w:r>
    </w:p>
    <w:p w:rsidR="001073F5" w:rsidRPr="001073F5" w:rsidRDefault="00653759" w:rsidP="0065375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cs="宋体" w:hint="eastAsia"/>
          <w:snapToGrid/>
          <w:color w:val="353535"/>
          <w:sz w:val="28"/>
          <w:szCs w:val="28"/>
        </w:rPr>
      </w:pP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3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、在数字化建设中，充分利用现有的教育资源，努力实现有关设备及课程等资源的融通与共享，</w:t>
      </w:r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利用各种教学平台，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最大限度地提高资源的利用率。加强校本资源建设，鼓励教师积极参与开发课程资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lastRenderedPageBreak/>
        <w:t>源的研究，有效利用基于现代信息技术的课程教学资源，努力形成学校的课程教学资源体系。</w:t>
      </w:r>
    </w:p>
    <w:p w:rsidR="00653759" w:rsidRPr="00653759" w:rsidRDefault="00653759" w:rsidP="0065375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cs="宋体" w:hint="eastAsia"/>
          <w:snapToGrid/>
          <w:color w:val="353535"/>
          <w:sz w:val="28"/>
          <w:szCs w:val="28"/>
        </w:rPr>
      </w:pPr>
      <w:r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4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、</w:t>
      </w:r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加强</w:t>
      </w:r>
      <w:proofErr w:type="gramStart"/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基于课</w:t>
      </w:r>
      <w:proofErr w:type="gramEnd"/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例的数字化研究，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积极推进信息技术与学科课程的整合。将信息技术作为促进学生自主学习、自主发展的手段，并全面地应用到各学科教学过程中，促进教学方式的根本变革，培养学生的创新精神和实践能力。课题组以</w:t>
      </w:r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课</w:t>
      </w:r>
      <w:proofErr w:type="gramStart"/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例研究</w:t>
      </w:r>
      <w:proofErr w:type="gramEnd"/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为主，</w:t>
      </w:r>
      <w:r w:rsidR="00591AC9" w:rsidRPr="00653759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制订观察量表，</w:t>
      </w:r>
      <w:r w:rsidR="001073F5" w:rsidRPr="001073F5">
        <w:rPr>
          <w:rFonts w:ascii="宋体" w:eastAsia="宋体" w:hAnsi="宋体" w:cs="宋体" w:hint="eastAsia"/>
          <w:snapToGrid/>
          <w:color w:val="353535"/>
          <w:sz w:val="28"/>
          <w:szCs w:val="28"/>
        </w:rPr>
        <w:t>在教学进程中研究，在研究基础上提高。通过积累和实践，提高教师的科研能力，转变教师的观念，改变教与学的方式。</w:t>
      </w:r>
    </w:p>
    <w:p w:rsidR="00653759" w:rsidRPr="00653759" w:rsidRDefault="00653759" w:rsidP="000C51D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 w:hint="eastAsia"/>
          <w:sz w:val="28"/>
          <w:szCs w:val="28"/>
        </w:rPr>
      </w:pPr>
      <w:r w:rsidRPr="000C51D9">
        <w:rPr>
          <w:rFonts w:ascii="宋体" w:eastAsia="宋体" w:hAnsi="宋体" w:cs="宋体" w:hint="eastAsia"/>
          <w:bCs/>
          <w:snapToGrid/>
          <w:color w:val="353535"/>
          <w:sz w:val="28"/>
          <w:szCs w:val="28"/>
        </w:rPr>
        <w:t>5、继续以省级重点课题《</w:t>
      </w:r>
      <w:r w:rsidRPr="000C51D9">
        <w:rPr>
          <w:rFonts w:ascii="宋体" w:eastAsia="宋体" w:hAnsi="宋体"/>
          <w:sz w:val="28"/>
          <w:szCs w:val="28"/>
        </w:rPr>
        <w:t>基于课例研究的"</w:t>
      </w:r>
      <w:r w:rsidRPr="00653759">
        <w:rPr>
          <w:rFonts w:ascii="宋体" w:eastAsia="宋体" w:hAnsi="宋体"/>
          <w:sz w:val="28"/>
          <w:szCs w:val="28"/>
        </w:rPr>
        <w:t>E学习"环境下学习方式变革的探索性研究</w:t>
      </w:r>
      <w:r w:rsidRPr="00653759">
        <w:rPr>
          <w:rFonts w:ascii="宋体" w:eastAsia="宋体" w:hAnsi="宋体" w:hint="eastAsia"/>
          <w:sz w:val="28"/>
          <w:szCs w:val="28"/>
        </w:rPr>
        <w:t>》为抓手，进一步打造精品学科项目，拓展学校的辐射引领作用。</w:t>
      </w:r>
    </w:p>
    <w:p w:rsidR="00FF5352" w:rsidRPr="00653759" w:rsidRDefault="001073F5" w:rsidP="000C51D9">
      <w:pPr>
        <w:widowControl/>
        <w:spacing w:line="520" w:lineRule="exact"/>
        <w:ind w:firstLineChars="200" w:firstLine="560"/>
        <w:contextualSpacing/>
        <w:jc w:val="left"/>
        <w:rPr>
          <w:rFonts w:ascii="宋体" w:eastAsia="宋体" w:hAnsi="宋体"/>
          <w:sz w:val="28"/>
          <w:szCs w:val="28"/>
        </w:rPr>
      </w:pPr>
      <w:r w:rsidRPr="001073F5">
        <w:rPr>
          <w:rFonts w:ascii="宋体" w:eastAsia="宋体" w:hAnsi="宋体" w:cs="宋体" w:hint="eastAsia"/>
          <w:noProof/>
          <w:snapToGrid/>
          <w:color w:val="353535"/>
          <w:sz w:val="28"/>
          <w:szCs w:val="28"/>
        </w:rPr>
        <w:t>数字化</w:t>
      </w:r>
      <w:r w:rsidR="00653759" w:rsidRPr="00653759">
        <w:rPr>
          <w:rFonts w:ascii="宋体" w:eastAsia="宋体" w:hAnsi="宋体" w:cs="宋体" w:hint="eastAsia"/>
          <w:noProof/>
          <w:snapToGrid/>
          <w:color w:val="353535"/>
          <w:sz w:val="28"/>
          <w:szCs w:val="28"/>
        </w:rPr>
        <w:t>工作的有效实施</w:t>
      </w:r>
      <w:r w:rsidRPr="001073F5">
        <w:rPr>
          <w:rFonts w:ascii="宋体" w:eastAsia="宋体" w:hAnsi="宋体" w:cs="宋体" w:hint="eastAsia"/>
          <w:noProof/>
          <w:snapToGrid/>
          <w:color w:val="353535"/>
          <w:sz w:val="28"/>
          <w:szCs w:val="28"/>
        </w:rPr>
        <w:t>是学校发展的必然目标，是我们每一个师生心中的向往，也是我们适应社会发展的必然结果。到那时教师乐于教，学生乐于学，学得灵活，学得轻松，课堂教学效益</w:t>
      </w:r>
      <w:r w:rsidR="00653759" w:rsidRPr="00653759">
        <w:rPr>
          <w:rFonts w:ascii="宋体" w:eastAsia="宋体" w:hAnsi="宋体" w:cs="宋体" w:hint="eastAsia"/>
          <w:noProof/>
          <w:snapToGrid/>
          <w:color w:val="353535"/>
          <w:sz w:val="28"/>
          <w:szCs w:val="28"/>
        </w:rPr>
        <w:t>将</w:t>
      </w:r>
      <w:r w:rsidRPr="001073F5">
        <w:rPr>
          <w:rFonts w:ascii="宋体" w:eastAsia="宋体" w:hAnsi="宋体" w:cs="宋体" w:hint="eastAsia"/>
          <w:noProof/>
          <w:snapToGrid/>
          <w:color w:val="353535"/>
          <w:sz w:val="28"/>
          <w:szCs w:val="28"/>
        </w:rPr>
        <w:t>得到进一步提高，</w:t>
      </w:r>
      <w:r w:rsidR="00653759" w:rsidRPr="00653759">
        <w:rPr>
          <w:rFonts w:ascii="宋体" w:eastAsia="宋体" w:hAnsi="宋体" w:cs="宋体" w:hint="eastAsia"/>
          <w:noProof/>
          <w:snapToGrid/>
          <w:color w:val="353535"/>
          <w:sz w:val="28"/>
          <w:szCs w:val="28"/>
        </w:rPr>
        <w:t>为此我们将不懈努力着。</w:t>
      </w:r>
    </w:p>
    <w:sectPr w:rsidR="00FF5352" w:rsidRPr="00653759" w:rsidSect="00FF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FD" w:rsidRDefault="00BC13FD" w:rsidP="001073F5">
      <w:r>
        <w:separator/>
      </w:r>
    </w:p>
  </w:endnote>
  <w:endnote w:type="continuationSeparator" w:id="0">
    <w:p w:rsidR="00BC13FD" w:rsidRDefault="00BC13FD" w:rsidP="0010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FD" w:rsidRDefault="00BC13FD" w:rsidP="001073F5">
      <w:r>
        <w:separator/>
      </w:r>
    </w:p>
  </w:footnote>
  <w:footnote w:type="continuationSeparator" w:id="0">
    <w:p w:rsidR="00BC13FD" w:rsidRDefault="00BC13FD" w:rsidP="00107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3F5"/>
    <w:rsid w:val="0001747B"/>
    <w:rsid w:val="00035748"/>
    <w:rsid w:val="00046F3A"/>
    <w:rsid w:val="00047606"/>
    <w:rsid w:val="000924AA"/>
    <w:rsid w:val="000B7944"/>
    <w:rsid w:val="000C51D9"/>
    <w:rsid w:val="000F41D6"/>
    <w:rsid w:val="00101496"/>
    <w:rsid w:val="001073F5"/>
    <w:rsid w:val="001264F4"/>
    <w:rsid w:val="001A2E0A"/>
    <w:rsid w:val="001D6654"/>
    <w:rsid w:val="00214BC8"/>
    <w:rsid w:val="002B07FE"/>
    <w:rsid w:val="003025A8"/>
    <w:rsid w:val="0035142B"/>
    <w:rsid w:val="0036119B"/>
    <w:rsid w:val="003628DF"/>
    <w:rsid w:val="003762FF"/>
    <w:rsid w:val="003951F0"/>
    <w:rsid w:val="00400974"/>
    <w:rsid w:val="00410910"/>
    <w:rsid w:val="00410C05"/>
    <w:rsid w:val="00425266"/>
    <w:rsid w:val="004309FB"/>
    <w:rsid w:val="00436614"/>
    <w:rsid w:val="00455005"/>
    <w:rsid w:val="00467C3C"/>
    <w:rsid w:val="004A6888"/>
    <w:rsid w:val="00523D70"/>
    <w:rsid w:val="00550ABE"/>
    <w:rsid w:val="00591AC9"/>
    <w:rsid w:val="005972C0"/>
    <w:rsid w:val="005C17C1"/>
    <w:rsid w:val="005D6ADE"/>
    <w:rsid w:val="006034AF"/>
    <w:rsid w:val="006254B9"/>
    <w:rsid w:val="00643A89"/>
    <w:rsid w:val="00644E59"/>
    <w:rsid w:val="00645CB8"/>
    <w:rsid w:val="00653759"/>
    <w:rsid w:val="006773A6"/>
    <w:rsid w:val="00684338"/>
    <w:rsid w:val="00691619"/>
    <w:rsid w:val="006A738B"/>
    <w:rsid w:val="006B4156"/>
    <w:rsid w:val="00713E71"/>
    <w:rsid w:val="00752130"/>
    <w:rsid w:val="007779F4"/>
    <w:rsid w:val="007A5017"/>
    <w:rsid w:val="007D5F35"/>
    <w:rsid w:val="0080684D"/>
    <w:rsid w:val="00830034"/>
    <w:rsid w:val="00834B04"/>
    <w:rsid w:val="008456E1"/>
    <w:rsid w:val="0087603B"/>
    <w:rsid w:val="00892B01"/>
    <w:rsid w:val="0089564F"/>
    <w:rsid w:val="008B48E4"/>
    <w:rsid w:val="00903D19"/>
    <w:rsid w:val="00953EAD"/>
    <w:rsid w:val="0096512A"/>
    <w:rsid w:val="009805DE"/>
    <w:rsid w:val="009C67F9"/>
    <w:rsid w:val="00A06323"/>
    <w:rsid w:val="00A57BD9"/>
    <w:rsid w:val="00A9077B"/>
    <w:rsid w:val="00AF3AC3"/>
    <w:rsid w:val="00B640C9"/>
    <w:rsid w:val="00BB48D5"/>
    <w:rsid w:val="00BC13FD"/>
    <w:rsid w:val="00BC55F1"/>
    <w:rsid w:val="00BD4873"/>
    <w:rsid w:val="00BE7992"/>
    <w:rsid w:val="00C2220F"/>
    <w:rsid w:val="00C4512F"/>
    <w:rsid w:val="00C464B1"/>
    <w:rsid w:val="00C52A6B"/>
    <w:rsid w:val="00C97CB7"/>
    <w:rsid w:val="00D1687D"/>
    <w:rsid w:val="00D742FB"/>
    <w:rsid w:val="00D805E5"/>
    <w:rsid w:val="00D8690E"/>
    <w:rsid w:val="00D93CE0"/>
    <w:rsid w:val="00E000A4"/>
    <w:rsid w:val="00E11409"/>
    <w:rsid w:val="00E242CF"/>
    <w:rsid w:val="00E95CCC"/>
    <w:rsid w:val="00EF7CBA"/>
    <w:rsid w:val="00F028BA"/>
    <w:rsid w:val="00F1420A"/>
    <w:rsid w:val="00F41A4E"/>
    <w:rsid w:val="00F55D14"/>
    <w:rsid w:val="00F83C5D"/>
    <w:rsid w:val="00FA0D39"/>
    <w:rsid w:val="00FA48F7"/>
    <w:rsid w:val="00FA62B1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snapToGrid w:val="0"/>
        <w:sz w:val="36"/>
        <w:szCs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2015-01-26T08:21:00Z</dcterms:created>
  <dcterms:modified xsi:type="dcterms:W3CDTF">2015-01-26T08:55:00Z</dcterms:modified>
</cp:coreProperties>
</file>