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宋体" w:cs="宋体"/>
          <w:b/>
          <w:bCs/>
          <w:sz w:val="44"/>
          <w:szCs w:val="44"/>
          <w:lang w:val="zh-TW" w:eastAsia="zh-TW"/>
        </w:rPr>
      </w:pPr>
      <w:r>
        <w:rPr>
          <w:rFonts w:ascii="宋体" w:hAnsi="宋体" w:cs="宋体"/>
          <w:b/>
          <w:bCs/>
          <w:sz w:val="44"/>
          <w:szCs w:val="44"/>
          <w:lang w:val="zh-TW" w:eastAsia="zh-TW"/>
        </w:rPr>
        <w:t xml:space="preserve">   </w:t>
      </w:r>
      <w:r>
        <w:rPr>
          <w:rFonts w:ascii="宋体" w:hAnsi="宋体" w:cs="宋体" w:hint="eastAsia"/>
          <w:b/>
          <w:bCs/>
          <w:sz w:val="44"/>
          <w:szCs w:val="44"/>
          <w:lang w:val="zh-TW" w:eastAsia="zh-TW"/>
        </w:rPr>
        <w:t>常规提升</w:t>
      </w:r>
      <w:r>
        <w:rPr>
          <w:rFonts w:ascii="宋体" w:hAnsi="宋体" w:cs="宋体"/>
          <w:b/>
          <w:bCs/>
          <w:sz w:val="44"/>
          <w:szCs w:val="44"/>
          <w:lang w:val="zh-TW" w:eastAsia="zh-TW"/>
        </w:rPr>
        <w:t xml:space="preserve"> </w:t>
      </w:r>
      <w:r>
        <w:rPr>
          <w:rFonts w:ascii="宋体" w:hAnsi="宋体" w:cs="宋体" w:hint="eastAsia"/>
          <w:b/>
          <w:bCs/>
          <w:sz w:val="44"/>
          <w:szCs w:val="44"/>
          <w:lang w:val="zh-TW" w:eastAsia="zh-TW"/>
        </w:rPr>
        <w:t>课题引领</w:t>
      </w:r>
      <w:r>
        <w:rPr>
          <w:rFonts w:ascii="宋体" w:hAnsi="宋体" w:cs="宋体"/>
          <w:b/>
          <w:bCs/>
          <w:sz w:val="44"/>
          <w:szCs w:val="44"/>
          <w:lang w:val="zh-TW" w:eastAsia="zh-TW"/>
        </w:rPr>
        <w:t xml:space="preserve"> </w:t>
      </w:r>
      <w:r>
        <w:rPr>
          <w:rFonts w:ascii="宋体" w:hAnsi="宋体" w:cs="宋体" w:hint="eastAsia"/>
          <w:b/>
          <w:bCs/>
          <w:sz w:val="44"/>
          <w:szCs w:val="44"/>
          <w:lang w:val="zh-TW" w:eastAsia="zh-TW"/>
        </w:rPr>
        <w:t>活动助推</w:t>
      </w:r>
      <w:r>
        <w:rPr>
          <w:rFonts w:ascii="宋体" w:hAnsi="宋体" w:cs="宋体"/>
          <w:b/>
          <w:bCs/>
          <w:sz w:val="44"/>
          <w:szCs w:val="44"/>
          <w:lang w:val="zh-TW" w:eastAsia="zh-TW"/>
        </w:rPr>
        <w:t xml:space="preserve"> 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宋体" w:cs="宋体"/>
          <w:sz w:val="24"/>
          <w:szCs w:val="24"/>
        </w:rPr>
      </w:pPr>
      <w:r>
        <w:rPr>
          <w:rFonts w:ascii="宋体" w:hAnsi="宋体" w:cs="宋体"/>
          <w:b/>
          <w:bCs/>
          <w:sz w:val="44"/>
          <w:szCs w:val="44"/>
        </w:rPr>
        <w:t xml:space="preserve"> </w:t>
      </w:r>
      <w:r>
        <w:rPr>
          <w:rFonts w:ascii="宋体" w:hAnsi="宋体" w:cs="宋体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  <w:lang w:val="zh-TW" w:eastAsia="zh-TW"/>
        </w:rPr>
        <w:t>常州市第二实验小学教育集团</w:t>
      </w:r>
      <w:r>
        <w:rPr>
          <w:rFonts w:ascii="宋体" w:hAnsi="宋体" w:cs="宋体"/>
          <w:sz w:val="24"/>
          <w:szCs w:val="24"/>
        </w:rPr>
        <w:t>2016——2017</w:t>
      </w:r>
      <w:r>
        <w:rPr>
          <w:rFonts w:ascii="宋体" w:hAnsi="宋体" w:cs="宋体" w:hint="eastAsia"/>
          <w:sz w:val="24"/>
          <w:szCs w:val="24"/>
          <w:lang w:val="zh-TW" w:eastAsia="zh-TW"/>
        </w:rPr>
        <w:t>学年度第</w:t>
      </w:r>
      <w:r>
        <w:rPr>
          <w:rFonts w:ascii="宋体" w:hAnsi="宋体" w:cs="宋体" w:hint="eastAsia"/>
          <w:lang w:val="zh-TW" w:eastAsia="zh-TW"/>
        </w:rPr>
        <w:t>二</w:t>
      </w:r>
      <w:r>
        <w:rPr>
          <w:rFonts w:ascii="宋体" w:hAnsi="宋体" w:cs="宋体" w:hint="eastAsia"/>
          <w:sz w:val="24"/>
          <w:szCs w:val="24"/>
          <w:lang w:val="zh-TW" w:eastAsia="zh-TW"/>
        </w:rPr>
        <w:t>学期</w:t>
      </w:r>
      <w:r>
        <w:rPr>
          <w:rFonts w:ascii="宋体" w:hAnsi="宋体" w:cs="宋体" w:hint="eastAsia"/>
          <w:sz w:val="24"/>
          <w:szCs w:val="24"/>
          <w:u w:val="single"/>
          <w:lang w:val="zh-TW" w:eastAsia="zh-TW"/>
        </w:rPr>
        <w:t>英语学科</w:t>
      </w:r>
      <w:r>
        <w:rPr>
          <w:rFonts w:ascii="宋体" w:hAnsi="宋体" w:cs="宋体" w:hint="eastAsia"/>
          <w:sz w:val="24"/>
          <w:szCs w:val="24"/>
          <w:lang w:val="zh-TW" w:eastAsia="zh-TW"/>
        </w:rPr>
        <w:t>工作计划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6690"/>
        </w:tabs>
        <w:spacing w:line="360" w:lineRule="auto"/>
        <w:ind w:firstLine="482"/>
        <w:jc w:val="left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【指导思想】</w:t>
      </w:r>
      <w:r>
        <w:rPr>
          <w:rFonts w:ascii="宋体" w:cs="宋体"/>
          <w:b/>
          <w:bCs/>
          <w:sz w:val="24"/>
          <w:szCs w:val="24"/>
        </w:rPr>
        <w:tab/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在迎接学校三十年校庆之际，英语教研组将在市、区教师发展中心、集团发展规划的引领下，基于</w:t>
      </w:r>
      <w:r>
        <w:rPr>
          <w:rFonts w:ascii="宋体" w:hAnsi="宋体" w:cs="宋体" w:hint="eastAsia"/>
          <w:lang w:val="zh-CN"/>
        </w:rPr>
        <w:t>英语团队现今的</w:t>
      </w:r>
      <w:r>
        <w:rPr>
          <w:rFonts w:ascii="宋体" w:hAnsi="宋体" w:cs="宋体" w:hint="eastAsia"/>
          <w:lang w:val="zh-TW" w:eastAsia="zh-TW"/>
        </w:rPr>
        <w:t>优势和问题，更新思维方式，创新教研机制，盘活各类资源，培植骨干力量。坚持日常，提升常规质量；依托课题，引领课程教学；参与活动，助推师生发展；以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新基础人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教天地人事的责任自觉，凝心聚力迎接挑战，促进英语团队教师能主动、可持续、有个性地发展。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cs="宋体"/>
          <w:b/>
          <w:bCs/>
          <w:sz w:val="24"/>
          <w:szCs w:val="24"/>
          <w:lang w:val="zh-TW" w:eastAsia="zh-TW"/>
        </w:rPr>
        <w:t xml:space="preserve">   </w:t>
      </w: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【主要工作】</w:t>
      </w:r>
    </w:p>
    <w:p w:rsidR="00B0176E" w:rsidRDefault="00B0176E">
      <w:pPr>
        <w:pStyle w:val="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lang w:val="zh-TW" w:eastAsia="zh-TW"/>
        </w:rPr>
      </w:pPr>
      <w:r>
        <w:rPr>
          <w:rFonts w:ascii="宋体" w:hAnsi="宋体" w:cs="宋体" w:hint="eastAsia"/>
          <w:lang w:val="zh-TW" w:eastAsia="zh-TW"/>
        </w:rPr>
        <w:t>研制并出版校本学科指导纲要</w:t>
      </w:r>
      <w:r>
        <w:rPr>
          <w:rFonts w:ascii="宋体" w:hAnsi="宋体" w:cs="宋体"/>
        </w:rPr>
        <w:t>——</w:t>
      </w:r>
      <w:r>
        <w:rPr>
          <w:rFonts w:ascii="宋体" w:hAnsi="宋体" w:cs="宋体" w:hint="eastAsia"/>
          <w:lang w:val="zh-TW" w:eastAsia="zh-TW"/>
        </w:rPr>
        <w:t>英语；</w:t>
      </w:r>
    </w:p>
    <w:p w:rsidR="00B0176E" w:rsidRDefault="00B0176E">
      <w:pPr>
        <w:pStyle w:val="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lang w:val="zh-TW" w:eastAsia="zh-TW"/>
        </w:rPr>
      </w:pPr>
      <w:r>
        <w:rPr>
          <w:rFonts w:ascii="宋体" w:hAnsi="宋体" w:cs="宋体" w:hint="eastAsia"/>
          <w:lang w:val="zh-TW" w:eastAsia="zh-TW"/>
        </w:rPr>
        <w:t>施行年级责任人制、校际联合，通过每月质量监控提升教、学常规品质；</w:t>
      </w:r>
    </w:p>
    <w:p w:rsidR="00B0176E" w:rsidRDefault="00B0176E">
      <w:pPr>
        <w:pStyle w:val="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lang w:val="zh-TW" w:eastAsia="zh-TW"/>
        </w:rPr>
      </w:pPr>
      <w:r>
        <w:rPr>
          <w:rFonts w:ascii="宋体" w:hAnsi="宋体" w:cs="宋体" w:hint="eastAsia"/>
          <w:lang w:val="zh-TW" w:eastAsia="zh-TW"/>
        </w:rPr>
        <w:t>立足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绘本阅读</w:t>
      </w:r>
      <w:r>
        <w:rPr>
          <w:rFonts w:ascii="宋体" w:hAnsi="宋体" w:cs="宋体" w:hint="eastAsia"/>
        </w:rPr>
        <w:t>”“</w:t>
      </w:r>
      <w:r>
        <w:rPr>
          <w:rFonts w:ascii="宋体" w:hAnsi="宋体" w:cs="宋体" w:hint="eastAsia"/>
          <w:lang w:val="zh-TW" w:eastAsia="zh-TW"/>
        </w:rPr>
        <w:t>互联网</w:t>
      </w:r>
      <w:r>
        <w:rPr>
          <w:rFonts w:ascii="宋体" w:hAnsi="宋体" w:cs="宋体"/>
        </w:rPr>
        <w:t>+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课题、开发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CN"/>
        </w:rPr>
        <w:t>访春、嬉夏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课程，开展年级系列活动；</w:t>
      </w:r>
    </w:p>
    <w:p w:rsidR="00B0176E" w:rsidRDefault="00B0176E">
      <w:pPr>
        <w:pStyle w:val="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lang w:val="zh-TW" w:eastAsia="zh-TW"/>
        </w:rPr>
      </w:pPr>
      <w:r>
        <w:rPr>
          <w:rFonts w:ascii="宋体" w:hAnsi="宋体" w:cs="宋体" w:hint="eastAsia"/>
          <w:lang w:val="zh-TW" w:eastAsia="zh-TW"/>
        </w:rPr>
        <w:t>提升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个人微课题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研究能力，创设研讨交流互动平台，提升教师个人综合素养；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 xml:space="preserve">    5.</w:t>
      </w:r>
      <w:r>
        <w:rPr>
          <w:rFonts w:ascii="宋体" w:hAnsi="宋体" w:cs="宋体" w:hint="eastAsia"/>
          <w:lang w:val="zh-TW" w:eastAsia="zh-TW"/>
        </w:rPr>
        <w:t>基于学生新常规，提升英语学科素养。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82"/>
        <w:jc w:val="left"/>
        <w:rPr>
          <w:rFonts w:ascii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【实施策略】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82"/>
        <w:jc w:val="left"/>
        <w:rPr>
          <w:rFonts w:ascii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一、常规提升日常品质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  <w:lang w:val="zh-TW" w:eastAsia="zh-TW"/>
        </w:rPr>
      </w:pPr>
      <w:r>
        <w:rPr>
          <w:rFonts w:ascii="宋体" w:hAnsi="宋体" w:cs="宋体"/>
          <w:b/>
          <w:bCs/>
          <w:sz w:val="24"/>
          <w:szCs w:val="24"/>
          <w:lang w:val="zh-TW" w:eastAsia="zh-TW"/>
        </w:rPr>
        <w:t xml:space="preserve">    </w:t>
      </w: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思路：</w:t>
      </w:r>
      <w:r>
        <w:rPr>
          <w:rFonts w:ascii="宋体" w:hAnsi="宋体" w:cs="宋体" w:hint="eastAsia"/>
          <w:lang w:val="zh-TW" w:eastAsia="zh-TW"/>
        </w:rPr>
        <w:t>提升日常教学常规；强化学生学习常规；提高质量监控效益。</w:t>
      </w:r>
    </w:p>
    <w:p w:rsidR="00B0176E" w:rsidRDefault="00B0176E">
      <w:pPr>
        <w:pStyle w:val="A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扎根日常，提升教学常规。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各年级实行责任人制度，日常将立足教学发挥自身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造血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功能，在学科组层面开展师徒结对、专题研训等，职责到人，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公开课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教学日常化，提升学科教研的创生力和提炼力，在活动中成事成人。三校区三年级加强日常网络教研、同校区同年级增强日常研讨、在传帮带、互动生成学习的过程中，在办公室形成读书、学习的文化氛围，重温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课程标准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，以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学生为中心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，重课前备学生基础、创课堂灵动生成、促学生个性发展。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rPr>
          <w:rFonts w:ascii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cs="宋体" w:hint="eastAsia"/>
          <w:lang w:val="zh-TW" w:eastAsia="zh-TW"/>
        </w:rPr>
        <w:t>二、</w:t>
      </w: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强化学生学习常规。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实行推门听课制，在日常教学中根据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英语健美课堂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评价细则强化落实学生的学习常规，做到课堂中倾听有法，交流有序，合作有效，分享有得。在落实学生习惯的同时，提升英语课堂学习效率，提升学生的英语学习力。每月分别侧重关注学生学法指导：朗读习惯、作业书写习惯并进行四五年级专项竞赛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  <w:lang w:val="zh-TW" w:eastAsia="zh-TW"/>
        </w:rPr>
        <w:t>）省英语朗读比赛</w:t>
      </w:r>
      <w:r>
        <w:rPr>
          <w:rFonts w:ascii="宋体" w:hAnsi="宋体" w:cs="宋体"/>
        </w:rPr>
        <w:t>http://jky.czedu.cn/html/jyky/2016/HBADNENL_1208/85304.html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参加对象：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  <w:lang w:val="zh-TW" w:eastAsia="zh-TW"/>
        </w:rPr>
        <w:t>、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  <w:lang w:val="zh-TW" w:eastAsia="zh-TW"/>
        </w:rPr>
        <w:t>年级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比赛形式：以视频的形式上传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整班朗读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至指定网站。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  <w:lang w:val="zh-TW" w:eastAsia="zh-TW"/>
        </w:rPr>
        <w:t>）市、区四年级整班书写比赛（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  <w:lang w:val="zh-TW" w:eastAsia="zh-TW"/>
        </w:rPr>
        <w:t>月份）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  <w:lang w:val="zh-TW" w:eastAsia="zh-TW"/>
        </w:rPr>
      </w:pPr>
      <w:r>
        <w:rPr>
          <w:rFonts w:ascii="宋体" w:hAnsi="宋体" w:cs="宋体" w:hint="eastAsia"/>
          <w:lang w:val="zh-TW" w:eastAsia="zh-TW"/>
        </w:rPr>
        <w:t>比赛形式：任意抽取各校四年级的一个班级，在规定时间内完成规定内容的书写。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  <w:lang w:val="zh-TW" w:eastAsia="zh-TW"/>
        </w:rPr>
        <w:t>）市、区五年级写作比赛（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  <w:lang w:val="zh-TW" w:eastAsia="zh-TW"/>
        </w:rPr>
        <w:t>月份）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lang w:val="zh-TW" w:eastAsia="zh-TW"/>
        </w:rPr>
        <w:t>比赛形式：根据校作文比赛的成绩推荐人选参加区比赛，四轨及四轨以下每校每年级各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  <w:lang w:val="zh-TW" w:eastAsia="zh-TW"/>
        </w:rPr>
        <w:t>人，四轨以上每校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  <w:lang w:val="zh-TW" w:eastAsia="zh-TW"/>
        </w:rPr>
        <w:t>人；在区赛的基础上推荐参加市比赛。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82"/>
        <w:rPr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3.</w:t>
      </w: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提高质量监控效益。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rPr>
          <w:rFonts w:ascii="宋体" w:cs="宋体"/>
          <w:b/>
          <w:bCs/>
          <w:lang w:val="zh-TW" w:eastAsia="zh-TW"/>
        </w:rPr>
      </w:pPr>
      <w:r>
        <w:rPr>
          <w:rFonts w:ascii="宋体" w:hAnsi="宋体" w:cs="宋体" w:hint="eastAsia"/>
          <w:lang w:val="zh-TW" w:eastAsia="zh-TW"/>
        </w:rPr>
        <w:t>各年级进行过程性专项监测与定期形成性调研相结合，过程性专项监测要加强与市、区质量检测的提前沟通，整合校本学科素养培养目标，实现整体策划。定期形成性调研在时间、空间、操作上都要加大顶层设计力度和过程监控的效度，</w:t>
      </w:r>
      <w:r>
        <w:rPr>
          <w:rFonts w:ascii="宋体" w:hAnsi="宋体" w:cs="宋体" w:hint="eastAsia"/>
          <w:lang w:val="zh-TW"/>
        </w:rPr>
        <w:t>在集团联盟校命卷的过程中，</w:t>
      </w:r>
      <w:r>
        <w:rPr>
          <w:rFonts w:ascii="宋体" w:hAnsi="宋体" w:cs="宋体" w:hint="eastAsia"/>
          <w:lang w:val="zh-TW" w:eastAsia="zh-TW"/>
        </w:rPr>
        <w:t>提升质量监控本身的质量和效益。</w:t>
      </w:r>
      <w:r>
        <w:rPr>
          <w:rFonts w:ascii="宋体" w:hAnsi="宋体" w:cs="宋体" w:hint="eastAsia"/>
          <w:lang w:val="zh-TW"/>
        </w:rPr>
        <w:t>在</w:t>
      </w:r>
      <w:r>
        <w:rPr>
          <w:rFonts w:ascii="宋体" w:hAnsi="宋体" w:cs="宋体" w:hint="eastAsia"/>
          <w:lang w:val="zh-TW" w:eastAsia="zh-TW"/>
        </w:rPr>
        <w:t>在质量监测的同时，及时作出反馈、评价及后续跟踪分析，以其达到监控的效益。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rPr>
          <w:rFonts w:ascii="宋体" w:cs="宋体"/>
        </w:rPr>
      </w:pP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82"/>
        <w:rPr>
          <w:rFonts w:ascii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二、课题引领课程教学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理论实践重双向滋养。将理论学习运用于课堂调研、日常研讨之中，通过现场观测、问卷调查，借助开展课题《小学生绘本阅读实践研究》《互联网</w:t>
      </w:r>
      <w:r>
        <w:rPr>
          <w:rFonts w:ascii="宋体" w:hAnsi="宋体" w:cs="宋体"/>
        </w:rPr>
        <w:t>+</w:t>
      </w:r>
      <w:r>
        <w:rPr>
          <w:rFonts w:ascii="宋体" w:hAnsi="宋体" w:cs="宋体" w:hint="eastAsia"/>
          <w:lang w:val="zh-TW" w:eastAsia="zh-TW"/>
        </w:rPr>
        <w:t>时代英语课堂教学范式的研究》的实证研究，让研究落在课堂、让研讨扎根日常，用科学的方式了解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真正的学生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和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真实的教师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，促进教师在理性思考与感性实践之间积极转化专业自觉的养成。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ind w:firstLine="420"/>
        <w:rPr>
          <w:rFonts w:ascii="宋体" w:cs="宋体"/>
          <w:lang w:val="zh-TW" w:eastAsia="zh-TW"/>
        </w:rPr>
      </w:pPr>
      <w:r>
        <w:rPr>
          <w:rFonts w:ascii="宋体" w:hAnsi="宋体" w:cs="宋体" w:hint="eastAsia"/>
          <w:lang w:val="zh-TW" w:eastAsia="zh-TW"/>
        </w:rPr>
        <w:t>学科组层面：本学期以三年级语音拼读教学、四年级绘本阅读教学、五年级阅读教学、六年级写作教学为突破口，在研究的过程中，整合、放大研究的过程效益，挖掘已有积累资源积累、口语评价和撰写的校本纲要内容，确定阶段教学目标，关注课时目标的循序渐进，关注知识与学生能力培养，以各年级研究教学重点为突破口，整体设计教学内容，整体安排教学时间，整体设计单元主题作业，使语言知识和学生的语言能力在单元教学中螺旋上升。同时在研究中既注重提高全年级教师的实践能力和理论水平，促进青年教师综合素养的高位提升，也为学生能力培养做一些发展性工作。在研究中提炼总结，及时梳理并积累研究过程性资料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ind w:firstLine="420"/>
        <w:rPr>
          <w:rFonts w:ascii="宋体" w:cs="宋体"/>
        </w:rPr>
      </w:pPr>
      <w:r>
        <w:rPr>
          <w:rFonts w:ascii="宋体" w:hAnsi="宋体" w:cs="宋体" w:hint="eastAsia"/>
          <w:lang w:val="zh-TW" w:eastAsia="zh-TW"/>
        </w:rPr>
        <w:t>年级组层面：充分发挥同一年级同一校区的优势，以开放的心态开展同伴互助研究活动，在互相听课的基础上即时进行反思重建。各年级组老师还要通过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每日一议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进行更深入、更广化的日常教研，如交流课堂活动的创造性设计、学生学习兴趣的激励方式、教辅用书的选择性使用、提优补差的有效策略等等，实现组内资源和教育理念的优质共享。在</w:t>
      </w:r>
      <w:r>
        <w:rPr>
          <w:rFonts w:ascii="宋体" w:hAnsi="宋体" w:cs="宋体" w:hint="eastAsia"/>
          <w:lang w:val="zh-TW"/>
        </w:rPr>
        <w:t>集团联盟校开展一次同课异构活动，在</w:t>
      </w:r>
      <w:r>
        <w:rPr>
          <w:rFonts w:ascii="宋体" w:hAnsi="宋体" w:cs="宋体" w:hint="eastAsia"/>
          <w:lang w:val="zh-TW" w:eastAsia="zh-TW"/>
        </w:rPr>
        <w:t>香槟湖校区及紫云校区各开展一次研讨活动，加强联动</w:t>
      </w:r>
      <w:r>
        <w:rPr>
          <w:rFonts w:ascii="宋体" w:hAnsi="宋体" w:cs="宋体" w:hint="eastAsia"/>
          <w:lang w:val="zh-TW"/>
        </w:rPr>
        <w:t>与差异资源的思考与成长</w:t>
      </w:r>
      <w:r>
        <w:rPr>
          <w:rFonts w:ascii="宋体" w:hAnsi="宋体" w:cs="宋体" w:hint="eastAsia"/>
          <w:lang w:val="zh-CN"/>
        </w:rPr>
        <w:t>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ind w:firstLine="416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lang w:val="zh-TW" w:eastAsia="zh-TW"/>
        </w:rPr>
        <w:t>教师层面：日常教学中，教师可以根据英语学科特点和任教班级特点，以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英语健美课堂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评价细则的完善和实施推进为微课题，进行不同年段的有向突破，通过扎实而富有创造性的跟进式反思实践，实现教学常规和教学质量的新突破。</w:t>
      </w:r>
      <w:r>
        <w:rPr>
          <w:rFonts w:ascii="宋体" w:hAnsi="宋体" w:cs="宋体"/>
          <w:sz w:val="24"/>
          <w:szCs w:val="24"/>
        </w:rPr>
        <w:t xml:space="preserve"> 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b/>
          <w:bCs/>
          <w:sz w:val="24"/>
          <w:szCs w:val="24"/>
          <w:lang w:val="zh-TW" w:eastAsia="zh-TW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三、活动助推师生发展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4"/>
          <w:szCs w:val="24"/>
        </w:rPr>
        <w:t>1.</w:t>
      </w: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教研策划：</w:t>
      </w:r>
      <w:r>
        <w:rPr>
          <w:rFonts w:ascii="宋体" w:hAnsi="宋体" w:cs="宋体"/>
          <w:b/>
          <w:bCs/>
          <w:sz w:val="24"/>
          <w:szCs w:val="24"/>
          <w:lang w:val="zh-TW" w:eastAsia="zh-TW"/>
        </w:rPr>
        <w:t xml:space="preserve"> 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</w:rPr>
      </w:pP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lang w:val="zh-TW" w:eastAsia="zh-TW"/>
        </w:rPr>
        <w:t xml:space="preserve"> </w:t>
      </w:r>
      <w:r>
        <w:rPr>
          <w:rFonts w:ascii="宋体" w:hAnsi="宋体" w:cs="宋体" w:hint="eastAsia"/>
          <w:lang w:val="zh-TW" w:eastAsia="zh-TW"/>
        </w:rPr>
        <w:t>一是自下而上，按需而研。基于集团办学规模扩大、新教师队伍的加入，教研组队伍不断壮大的特点，教研组采用总</w:t>
      </w:r>
      <w:r>
        <w:rPr>
          <w:rFonts w:ascii="宋体" w:hAnsi="宋体" w:cs="宋体"/>
        </w:rPr>
        <w:t>—</w:t>
      </w:r>
      <w:r>
        <w:rPr>
          <w:rFonts w:ascii="宋体" w:hAnsi="宋体" w:cs="宋体" w:hint="eastAsia"/>
          <w:lang w:val="zh-TW" w:eastAsia="zh-TW"/>
        </w:rPr>
        <w:t>分</w:t>
      </w:r>
      <w:r>
        <w:rPr>
          <w:rFonts w:ascii="宋体" w:hAnsi="宋体" w:cs="宋体"/>
        </w:rPr>
        <w:t>—</w:t>
      </w:r>
      <w:r>
        <w:rPr>
          <w:rFonts w:ascii="宋体" w:hAnsi="宋体" w:cs="宋体" w:hint="eastAsia"/>
          <w:lang w:val="zh-TW" w:eastAsia="zh-TW"/>
        </w:rPr>
        <w:t>总的教研方式，将根据教师需求，开展教研：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</w:rPr>
      </w:pPr>
      <w:r>
        <w:rPr>
          <w:rFonts w:ascii="宋体" w:hAnsi="宋体" w:cs="宋体"/>
          <w:lang w:val="zh-TW" w:eastAsia="zh-TW"/>
        </w:rPr>
        <w:t xml:space="preserve">     </w:t>
      </w:r>
      <w:r>
        <w:rPr>
          <w:rFonts w:ascii="宋体" w:hAnsi="宋体" w:cs="宋体" w:hint="eastAsia"/>
          <w:lang w:val="zh-TW" w:eastAsia="zh-TW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  <w:lang w:val="zh-TW" w:eastAsia="zh-TW"/>
        </w:rPr>
        <w:t>）组内交流：每次分校区活动，结合理论学习、读书心得、本班教学、年级研究进展情况，组内教师分享个人经验与提出意见或建议；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</w:rPr>
      </w:pPr>
      <w:r>
        <w:rPr>
          <w:rFonts w:ascii="宋体" w:hAnsi="宋体" w:cs="宋体"/>
          <w:lang w:val="zh-TW" w:eastAsia="zh-TW"/>
        </w:rPr>
        <w:t xml:space="preserve">     </w:t>
      </w:r>
      <w:r>
        <w:rPr>
          <w:rFonts w:ascii="宋体" w:hAnsi="宋体" w:cs="宋体" w:hint="eastAsia"/>
          <w:lang w:val="zh-TW" w:eastAsia="zh-TW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  <w:lang w:val="zh-TW" w:eastAsia="zh-TW"/>
        </w:rPr>
        <w:t>）依托课题，各年级开展阅读主题交流活动；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  <w:lang w:val="zh-TW"/>
        </w:rPr>
      </w:pPr>
      <w:r>
        <w:rPr>
          <w:rFonts w:ascii="宋体" w:hAnsi="宋体" w:cs="宋体"/>
          <w:lang w:val="zh-TW" w:eastAsia="zh-TW"/>
        </w:rPr>
        <w:t xml:space="preserve">     </w:t>
      </w:r>
      <w:r>
        <w:rPr>
          <w:rFonts w:ascii="宋体" w:hAnsi="宋体" w:cs="宋体" w:hint="eastAsia"/>
          <w:lang w:val="zh-TW" w:eastAsia="zh-TW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  <w:lang w:val="zh-TW" w:eastAsia="zh-TW"/>
        </w:rPr>
        <w:t>）每月学科组开展主题式教学研讨活动。</w:t>
      </w:r>
    </w:p>
    <w:tbl>
      <w:tblPr>
        <w:tblW w:w="946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628"/>
        <w:gridCol w:w="6840"/>
      </w:tblGrid>
      <w:tr w:rsidR="00B0176E" w:rsidRPr="00DF150A" w:rsidTr="00DF150A">
        <w:trPr>
          <w:trHeight w:val="41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20" w:lineRule="exact"/>
              <w:jc w:val="center"/>
            </w:pPr>
            <w:r w:rsidRPr="00DF150A">
              <w:rPr>
                <w:rFonts w:ascii="宋体" w:hAnsi="宋体" w:cs="宋体" w:hint="eastAsia"/>
                <w:b/>
                <w:bCs/>
                <w:lang w:val="zh-TW" w:eastAsia="zh-TW"/>
              </w:rPr>
              <w:t>教研训主题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20" w:lineRule="exact"/>
              <w:jc w:val="center"/>
            </w:pPr>
            <w:r w:rsidRPr="00DF150A">
              <w:rPr>
                <w:rFonts w:ascii="宋体" w:hAnsi="宋体" w:cs="宋体" w:hint="eastAsia"/>
                <w:b/>
                <w:bCs/>
                <w:lang w:val="zh-TW" w:eastAsia="zh-TW"/>
              </w:rPr>
              <w:t>教研训策划</w:t>
            </w:r>
          </w:p>
        </w:tc>
      </w:tr>
      <w:tr w:rsidR="00B0176E" w:rsidRPr="00DF150A" w:rsidTr="00DF150A">
        <w:trPr>
          <w:trHeight w:val="814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英语教师素养</w:t>
            </w:r>
            <w:r w:rsidRPr="00DF150A">
              <w:rPr>
                <w:rFonts w:ascii="楷体" w:eastAsia="楷体" w:hAnsi="楷体" w:cs="楷体" w:hint="eastAsia"/>
                <w:lang w:val="zh-TW"/>
              </w:rPr>
              <w:t>组培与个培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  <w:lang w:val="zh-TW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每</w:t>
            </w:r>
            <w:r w:rsidRPr="00DF150A">
              <w:rPr>
                <w:rFonts w:ascii="楷体" w:eastAsia="楷体" w:hAnsi="楷体" w:cs="楷体" w:hint="eastAsia"/>
                <w:lang w:val="zh-TW"/>
              </w:rPr>
              <w:t>周一诵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：</w:t>
            </w:r>
            <w:r w:rsidRPr="00DF150A">
              <w:rPr>
                <w:rFonts w:ascii="楷体" w:eastAsia="楷体" w:hAnsi="楷体" w:cs="楷体" w:hint="eastAsia"/>
                <w:lang w:val="zh-TW"/>
              </w:rPr>
              <w:t>围绕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语音</w:t>
            </w:r>
            <w:r w:rsidRPr="00DF150A">
              <w:rPr>
                <w:rFonts w:ascii="楷体" w:eastAsia="楷体" w:hAnsi="楷体" w:cs="楷体" w:hint="eastAsia"/>
                <w:lang w:val="zh-TW"/>
              </w:rPr>
              <w:t>练诵读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；</w:t>
            </w:r>
            <w:r w:rsidRPr="00DF150A">
              <w:rPr>
                <w:rFonts w:ascii="楷体" w:eastAsia="楷体" w:hAnsi="楷体" w:cs="楷体" w:hint="eastAsia"/>
                <w:lang w:val="zh-TW"/>
              </w:rPr>
              <w:t>（一月一诵读）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  <w:lang w:val="zh-TW"/>
              </w:rPr>
            </w:pPr>
            <w:r w:rsidRPr="00DF150A">
              <w:rPr>
                <w:rFonts w:ascii="楷体" w:eastAsia="楷体" w:hAnsi="楷体" w:cs="楷体" w:hint="eastAsia"/>
                <w:lang w:val="zh-TW"/>
              </w:rPr>
              <w:t>每月一思：围绕微课题研究</w:t>
            </w:r>
            <w:r w:rsidRPr="00DF150A">
              <w:rPr>
                <w:rFonts w:ascii="楷体" w:eastAsia="楷体" w:hAnsi="楷体" w:cs="楷体"/>
                <w:lang w:val="zh-TW"/>
              </w:rPr>
              <w:t>(</w:t>
            </w:r>
            <w:r w:rsidRPr="00DF150A">
              <w:rPr>
                <w:rFonts w:ascii="楷体" w:eastAsia="楷体" w:hAnsi="楷体" w:cs="楷体" w:hint="eastAsia"/>
                <w:lang w:val="zh-TW"/>
              </w:rPr>
              <w:t>一月一思考</w:t>
            </w:r>
            <w:r w:rsidRPr="00DF150A">
              <w:rPr>
                <w:rFonts w:ascii="楷体" w:eastAsia="楷体" w:hAnsi="楷体" w:cs="楷体"/>
                <w:lang w:val="zh-TW"/>
              </w:rPr>
              <w:t>)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</w:pPr>
            <w:r w:rsidRPr="00DF150A">
              <w:rPr>
                <w:rFonts w:ascii="楷体" w:eastAsia="楷体" w:hAnsi="楷体" w:cs="楷体" w:hint="eastAsia"/>
                <w:lang w:val="zh-TW"/>
              </w:rPr>
              <w:t>每期一文：围绕课题写论文（一学期一文）</w:t>
            </w:r>
          </w:p>
        </w:tc>
      </w:tr>
      <w:tr w:rsidR="00B0176E" w:rsidRPr="00DF150A" w:rsidTr="00DF150A">
        <w:trPr>
          <w:trHeight w:val="289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NormalWe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</w:p>
          <w:p w:rsidR="00B0176E" w:rsidRPr="00DF150A" w:rsidRDefault="00B0176E" w:rsidP="00DF150A">
            <w:pPr>
              <w:pStyle w:val="NormalWe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</w:p>
          <w:p w:rsidR="00B0176E" w:rsidRPr="00DF150A" w:rsidRDefault="00B0176E" w:rsidP="00DF150A">
            <w:pPr>
              <w:pStyle w:val="NormalWe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</w:p>
          <w:p w:rsidR="00B0176E" w:rsidRDefault="00B0176E" w:rsidP="00DF150A">
            <w:pPr>
              <w:pStyle w:val="NormalWe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0" w:after="0" w:line="320" w:lineRule="exact"/>
            </w:pPr>
            <w:r w:rsidRPr="00DF150A">
              <w:rPr>
                <w:rFonts w:ascii="楷体" w:eastAsia="楷体" w:hAnsi="楷体" w:cs="楷体" w:hint="eastAsia"/>
                <w:sz w:val="21"/>
                <w:szCs w:val="21"/>
              </w:rPr>
              <w:t>区</w:t>
            </w:r>
            <w:r w:rsidRPr="00DF150A">
              <w:rPr>
                <w:rFonts w:ascii="楷体" w:eastAsia="楷体" w:hAnsi="楷体" w:cs="楷体" w:hint="eastAsia"/>
                <w:sz w:val="21"/>
                <w:szCs w:val="21"/>
                <w:lang w:val="zh-TW" w:eastAsia="zh-TW"/>
              </w:rPr>
              <w:t>潜力团队成员培训活动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/>
              </w:rPr>
              <w:t>1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、分散与集中相结合培训：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ind w:left="1050" w:hanging="1050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自主学习：优秀课例观摩；粉笔字、演讲基本功训练；文本解读能力；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集中培训：（</w:t>
            </w:r>
            <w:r w:rsidRPr="00DF150A">
              <w:rPr>
                <w:rFonts w:ascii="楷体" w:eastAsia="楷体" w:hAnsi="楷体" w:cs="楷体"/>
              </w:rPr>
              <w:t>1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）文本解读能力培训；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ind w:firstLine="1050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（</w:t>
            </w:r>
            <w:r w:rsidRPr="00DF150A">
              <w:rPr>
                <w:rFonts w:ascii="楷体" w:eastAsia="楷体" w:hAnsi="楷体" w:cs="楷体"/>
              </w:rPr>
              <w:t>2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）常州市评优课观摩（暂定</w:t>
            </w:r>
            <w:r w:rsidRPr="00DF150A">
              <w:rPr>
                <w:rFonts w:ascii="楷体" w:eastAsia="楷体" w:hAnsi="楷体" w:cs="楷体"/>
              </w:rPr>
              <w:t>3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月）；</w:t>
            </w:r>
          </w:p>
          <w:p w:rsidR="00B0176E" w:rsidRPr="00DF150A" w:rsidRDefault="00B0176E" w:rsidP="00DF150A">
            <w:pPr>
              <w:pStyle w:val="NormalWe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  <w:r w:rsidRPr="00DF150A">
              <w:rPr>
                <w:rFonts w:ascii="楷体" w:eastAsia="楷体" w:hAnsi="楷体" w:cs="楷体"/>
                <w:sz w:val="21"/>
                <w:szCs w:val="21"/>
              </w:rPr>
              <w:t>2</w:t>
            </w:r>
            <w:r w:rsidRPr="00DF150A">
              <w:rPr>
                <w:rFonts w:ascii="楷体" w:eastAsia="楷体" w:hAnsi="楷体" w:cs="楷体" w:hint="eastAsia"/>
                <w:sz w:val="21"/>
                <w:szCs w:val="21"/>
                <w:lang w:val="zh-TW" w:eastAsia="zh-TW"/>
              </w:rPr>
              <w:t>、理论与实践相结合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ind w:firstLine="210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理论素养提升：通过阅读书目推荐、理论学习摘抄、进行自主研修；</w:t>
            </w:r>
          </w:p>
          <w:p w:rsidR="00B0176E" w:rsidRPr="00DF150A" w:rsidRDefault="00B0176E" w:rsidP="00DF150A">
            <w:pPr>
              <w:pStyle w:val="NormalWe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  <w:r w:rsidRPr="00DF150A">
              <w:rPr>
                <w:rFonts w:ascii="楷体" w:eastAsia="楷体" w:hAnsi="楷体" w:cs="楷体"/>
                <w:sz w:val="21"/>
                <w:szCs w:val="21"/>
                <w:lang w:val="zh-TW" w:eastAsia="zh-TW"/>
              </w:rPr>
              <w:t xml:space="preserve">  </w:t>
            </w:r>
            <w:r w:rsidRPr="00DF150A">
              <w:rPr>
                <w:rFonts w:ascii="楷体" w:eastAsia="楷体" w:hAnsi="楷体" w:cs="楷体" w:hint="eastAsia"/>
                <w:sz w:val="21"/>
                <w:szCs w:val="21"/>
                <w:lang w:val="zh-TW" w:eastAsia="zh-TW"/>
              </w:rPr>
              <w:t>课堂教学实践：新手教师课堂教学研讨活动（校际交流）</w:t>
            </w:r>
          </w:p>
          <w:p w:rsidR="00B0176E" w:rsidRDefault="00B0176E" w:rsidP="00DF150A">
            <w:pPr>
              <w:pStyle w:val="NormalWe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0" w:after="0" w:line="320" w:lineRule="exact"/>
              <w:ind w:firstLine="1680"/>
            </w:pPr>
            <w:r w:rsidRPr="00DF150A">
              <w:rPr>
                <w:rFonts w:ascii="楷体" w:eastAsia="楷体" w:hAnsi="楷体" w:cs="楷体" w:hint="eastAsia"/>
                <w:sz w:val="21"/>
                <w:szCs w:val="21"/>
                <w:lang w:val="zh-TW" w:eastAsia="zh-TW"/>
              </w:rPr>
              <w:t>熟练教师课堂教学研讨活动（区内展示，暂定四月份）</w:t>
            </w:r>
          </w:p>
        </w:tc>
      </w:tr>
      <w:tr w:rsidR="00B0176E" w:rsidRPr="00DF150A" w:rsidTr="00DF150A">
        <w:trPr>
          <w:trHeight w:val="545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区小学英语优质课比赛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  <w:lang w:val="zh-TW" w:eastAsia="zh-TW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参加对象：各校成熟型英语教师，年龄在</w:t>
            </w:r>
            <w:r w:rsidRPr="00DF150A">
              <w:rPr>
                <w:rFonts w:ascii="楷体" w:eastAsia="楷体" w:hAnsi="楷体" w:cs="楷体"/>
              </w:rPr>
              <w:t>30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周岁以上</w:t>
            </w:r>
            <w:r w:rsidRPr="00DF150A">
              <w:rPr>
                <w:rFonts w:ascii="楷体" w:eastAsia="楷体" w:hAnsi="楷体" w:cs="楷体"/>
              </w:rPr>
              <w:t>40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周岁以下，但鼓励</w:t>
            </w:r>
            <w:r w:rsidRPr="00DF150A">
              <w:rPr>
                <w:rFonts w:ascii="楷体" w:eastAsia="楷体" w:hAnsi="楷体" w:cs="楷体"/>
              </w:rPr>
              <w:t>40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周岁以上的教师参赛。</w:t>
            </w:r>
          </w:p>
          <w:p w:rsidR="00B0176E" w:rsidRPr="00DF150A" w:rsidRDefault="00B0176E" w:rsidP="00DF150A">
            <w:pPr>
              <w:pStyle w:val="A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  <w:lang w:val="zh-TW" w:eastAsia="zh-TW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活动方式：课堂教学</w:t>
            </w:r>
          </w:p>
          <w:p w:rsidR="00B0176E" w:rsidRPr="00DF150A" w:rsidRDefault="00B0176E" w:rsidP="00DF150A">
            <w:pPr>
              <w:pStyle w:val="A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  <w:lang w:val="zh-TW" w:eastAsia="zh-TW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活动组织：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第一轮：教学设计（二月底三月初）。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比赛方式：选手独立完成规定内容的教学设计，区教师发展中心将组织评委进行评选，进入第二轮比赛（中、高段每组选手中确保至少</w:t>
            </w:r>
            <w:r w:rsidRPr="00DF150A">
              <w:rPr>
                <w:rFonts w:ascii="楷体" w:eastAsia="楷体" w:hAnsi="楷体" w:cs="楷体"/>
              </w:rPr>
              <w:t>30%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以上是非集团校老师）。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第二轮：区域评比（四月中下旬）。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上课内容：由教师发展中心提前一周公布中、高年级课题，参赛老师可自选其中一个内容参加比赛。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比赛方式：现场教学。</w:t>
            </w:r>
            <w:r w:rsidRPr="00DF150A">
              <w:rPr>
                <w:rFonts w:ascii="楷体" w:eastAsia="楷体" w:hAnsi="楷体" w:cs="楷体"/>
                <w:lang w:val="zh-TW" w:eastAsia="zh-TW"/>
              </w:rPr>
              <w:t xml:space="preserve">   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比赛时间：</w:t>
            </w:r>
            <w:r w:rsidRPr="00DF150A">
              <w:rPr>
                <w:rFonts w:ascii="楷体" w:eastAsia="楷体" w:hAnsi="楷体" w:cs="楷体"/>
              </w:rPr>
              <w:t>4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月中下旬（暂定），具体时间及地点另行通知。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/>
              </w:rPr>
              <w:t>4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、奖项设置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</w:rPr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活动设一、二等奖，获奖比例控制在参赛总人数的</w:t>
            </w:r>
            <w:r w:rsidRPr="00DF150A">
              <w:rPr>
                <w:rFonts w:ascii="楷体" w:eastAsia="楷体" w:hAnsi="楷体" w:cs="楷体"/>
              </w:rPr>
              <w:t>30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％以内。</w:t>
            </w:r>
          </w:p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</w:pPr>
            <w:r w:rsidRPr="00DF150A">
              <w:rPr>
                <w:rFonts w:ascii="楷体" w:eastAsia="楷体" w:hAnsi="楷体" w:cs="楷体" w:hint="eastAsia"/>
                <w:lang w:val="zh-TW" w:eastAsia="zh-TW"/>
              </w:rPr>
              <w:t>评比结果将作为参加市教科院等部门组织的各类评优课、展示课等活动的重要依据。</w:t>
            </w:r>
          </w:p>
        </w:tc>
      </w:tr>
    </w:tbl>
    <w:p w:rsidR="00B0176E" w:rsidRPr="00E805D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</w:rPr>
      </w:pP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left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4"/>
          <w:szCs w:val="24"/>
        </w:rPr>
        <w:t>2.</w:t>
      </w: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教师发展：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</w:rPr>
      </w:pPr>
      <w:r>
        <w:rPr>
          <w:rFonts w:ascii="宋体" w:hAnsi="宋体" w:cs="宋体"/>
          <w:lang w:val="zh-TW" w:eastAsia="zh-TW"/>
        </w:rPr>
        <w:t xml:space="preserve">    </w:t>
      </w:r>
      <w:r>
        <w:rPr>
          <w:rFonts w:ascii="宋体" w:hAnsi="宋体" w:cs="宋体" w:hint="eastAsia"/>
          <w:lang w:val="zh-TW" w:eastAsia="zh-TW"/>
        </w:rPr>
        <w:t>厚实梯队教师的实践力和变革力。加大各成员校、校区内、学科组内、年级内的圈圈联动，形成资源共享、优势互补、服务日常、成就特色的价值追求，营造研究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场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文化。以发现的眼光关注不同梯队教师、年级教研组长的发展需求和个性创造，鼓励骨干教师和特色教师在开放表达、百家争鸣的同时，增强责任担当意识，提升研究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  <w:lang w:val="zh-TW" w:eastAsia="zh-TW"/>
        </w:rPr>
        <w:t>场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  <w:lang w:val="zh-TW" w:eastAsia="zh-TW"/>
        </w:rPr>
        <w:t>品质。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</w:rPr>
      </w:pPr>
      <w:r>
        <w:rPr>
          <w:rFonts w:ascii="宋体" w:hAnsi="宋体" w:cs="宋体"/>
          <w:lang w:val="zh-TW" w:eastAsia="zh-TW"/>
        </w:rPr>
        <w:t xml:space="preserve">    </w:t>
      </w:r>
      <w:r>
        <w:rPr>
          <w:rFonts w:ascii="宋体" w:hAnsi="宋体" w:cs="宋体" w:hint="eastAsia"/>
          <w:lang w:val="zh-TW" w:eastAsia="zh-TW"/>
        </w:rPr>
        <w:t>一是通过青蓝工程、常规调研、质量监控等关注青年教师的日常教学，夯实基础，做实日常，弥补弱势强化优势，提效学习强化实践。二是分层结对培养，约请区发展中心教研员指导，每两周一次，在教研组长或年级责任人的陪同下重点打磨培训中有发展需求强、发展态势好的学科苗子，重点培养，着力打造，争取在阶段培养中迅速发展起来。（谈丽金</w:t>
      </w:r>
      <w:r>
        <w:rPr>
          <w:rFonts w:ascii="宋体" w:cs="宋体"/>
        </w:rPr>
        <w:t>-</w:t>
      </w:r>
      <w:r>
        <w:rPr>
          <w:rFonts w:ascii="宋体" w:hAnsi="宋体" w:cs="宋体" w:hint="eastAsia"/>
          <w:lang w:val="zh-TW" w:eastAsia="zh-TW"/>
        </w:rPr>
        <w:t>吴洪菲；朱明亚</w:t>
      </w:r>
      <w:r>
        <w:rPr>
          <w:rFonts w:ascii="宋体" w:cs="宋体"/>
        </w:rPr>
        <w:t>-</w:t>
      </w:r>
      <w:r>
        <w:rPr>
          <w:rFonts w:ascii="宋体" w:hAnsi="宋体" w:cs="宋体" w:hint="eastAsia"/>
          <w:lang w:val="zh-TW" w:eastAsia="zh-TW"/>
        </w:rPr>
        <w:t>江颖；</w:t>
      </w:r>
      <w:r>
        <w:rPr>
          <w:rFonts w:ascii="宋体" w:hAnsi="宋体" w:cs="宋体" w:hint="eastAsia"/>
          <w:lang w:val="zh-TW"/>
        </w:rPr>
        <w:t>梁小红</w:t>
      </w:r>
      <w:r>
        <w:rPr>
          <w:rFonts w:ascii="宋体" w:hAnsi="宋体" w:cs="宋体"/>
        </w:rPr>
        <w:t>—</w:t>
      </w:r>
      <w:r>
        <w:rPr>
          <w:rFonts w:ascii="宋体" w:hAnsi="宋体" w:cs="宋体" w:hint="eastAsia"/>
          <w:lang w:val="zh-TW" w:eastAsia="zh-TW"/>
        </w:rPr>
        <w:t>吴迪科）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4"/>
          <w:szCs w:val="24"/>
        </w:rPr>
        <w:t xml:space="preserve"> 3.</w:t>
      </w:r>
      <w:r>
        <w:rPr>
          <w:rFonts w:ascii="宋体" w:hAnsi="宋体" w:cs="宋体" w:hint="eastAsia"/>
          <w:b/>
          <w:bCs/>
          <w:sz w:val="24"/>
          <w:szCs w:val="24"/>
          <w:lang w:val="zh-TW" w:eastAsia="zh-TW"/>
        </w:rPr>
        <w:t>学生活动：</w:t>
      </w: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ind w:firstLine="420"/>
        <w:rPr>
          <w:rFonts w:ascii="宋体" w:cs="宋体"/>
          <w:color w:val="FF0000"/>
          <w:kern w:val="0"/>
          <w:u w:color="FF0000"/>
        </w:rPr>
      </w:pPr>
      <w:r>
        <w:rPr>
          <w:rFonts w:ascii="宋体" w:hAnsi="宋体" w:cs="宋体" w:hint="eastAsia"/>
          <w:lang w:val="zh-TW" w:eastAsia="zh-TW"/>
        </w:rPr>
        <w:t>学生的综合素质提升是检验教育质量的试金石。充分利用、积极开发集团内外各类优质资源的育人价值，通过</w:t>
      </w:r>
      <w:r>
        <w:rPr>
          <w:rFonts w:ascii="宋体" w:hAnsi="宋体" w:cs="宋体" w:hint="eastAsia"/>
          <w:lang w:val="zh-TW"/>
        </w:rPr>
        <w:t>多种</w:t>
      </w:r>
      <w:r>
        <w:rPr>
          <w:rFonts w:ascii="宋体" w:hAnsi="宋体" w:cs="宋体" w:hint="eastAsia"/>
          <w:lang w:val="zh-TW" w:eastAsia="zh-TW"/>
        </w:rPr>
        <w:t>形式</w:t>
      </w:r>
      <w:r>
        <w:rPr>
          <w:rFonts w:ascii="宋体" w:hAnsi="宋体" w:cs="宋体" w:hint="eastAsia"/>
          <w:kern w:val="0"/>
          <w:lang w:val="zh-TW" w:eastAsia="zh-TW"/>
        </w:rPr>
        <w:t>积极创设英语学习的环境，增加学生在校接触英语的机会，注重学生的平时积累与锻炼；积极组织学生参加各级各类活动和比赛，创设平台，组织培训</w:t>
      </w:r>
      <w:r>
        <w:rPr>
          <w:rFonts w:ascii="宋体" w:hAnsi="宋体" w:cs="宋体" w:hint="eastAsia"/>
          <w:kern w:val="0"/>
          <w:lang w:val="zh-TW"/>
        </w:rPr>
        <w:t>。</w:t>
      </w:r>
    </w:p>
    <w:tbl>
      <w:tblPr>
        <w:tblW w:w="946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268"/>
        <w:gridCol w:w="7200"/>
      </w:tblGrid>
      <w:tr w:rsidR="00B0176E" w:rsidRPr="00DF150A" w:rsidTr="00DF150A">
        <w:trPr>
          <w:trHeight w:val="41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20" w:lineRule="exact"/>
              <w:ind w:firstLine="207"/>
            </w:pPr>
            <w:r w:rsidRPr="00DF150A">
              <w:rPr>
                <w:rFonts w:ascii="宋体" w:hAnsi="宋体" w:cs="宋体" w:hint="eastAsia"/>
                <w:b/>
                <w:bCs/>
                <w:kern w:val="0"/>
                <w:lang w:val="zh-TW" w:eastAsia="zh-TW"/>
              </w:rPr>
              <w:t>教研训主题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420" w:lineRule="exact"/>
              <w:ind w:firstLine="1446"/>
            </w:pPr>
            <w:r w:rsidRPr="00DF150A">
              <w:rPr>
                <w:rFonts w:ascii="宋体" w:hAnsi="宋体" w:cs="宋体" w:hint="eastAsia"/>
                <w:b/>
                <w:bCs/>
                <w:kern w:val="0"/>
                <w:lang w:val="zh-TW" w:eastAsia="zh-TW"/>
              </w:rPr>
              <w:t>教研训策划策划</w:t>
            </w:r>
          </w:p>
        </w:tc>
      </w:tr>
      <w:tr w:rsidR="00B0176E" w:rsidRPr="00DF150A" w:rsidTr="00DF150A">
        <w:trPr>
          <w:trHeight w:val="97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rPr>
                <w:rFonts w:ascii="楷体" w:eastAsia="楷体" w:hAnsi="楷体" w:cs="楷体"/>
                <w:kern w:val="0"/>
              </w:rPr>
            </w:pP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</w:pP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学业常规质量检测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  <w:r w:rsidRPr="00DF150A">
              <w:rPr>
                <w:rFonts w:ascii="楷体" w:eastAsia="楷体" w:hAnsi="楷体" w:cs="楷体"/>
                <w:kern w:val="0"/>
              </w:rPr>
              <w:t>1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、</w:t>
            </w:r>
            <w:r w:rsidRPr="00DF150A">
              <w:rPr>
                <w:rFonts w:ascii="楷体" w:eastAsia="楷体" w:hAnsi="楷体" w:cs="楷体"/>
                <w:kern w:val="0"/>
              </w:rPr>
              <w:t>5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月份：区专项调研之</w:t>
            </w:r>
            <w:r w:rsidRPr="00DF150A">
              <w:rPr>
                <w:rFonts w:ascii="楷体" w:eastAsia="楷体" w:hAnsi="楷体" w:cs="楷体" w:hint="eastAsia"/>
                <w:kern w:val="0"/>
              </w:rPr>
              <w:t>“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阅读理解</w:t>
            </w:r>
            <w:r w:rsidRPr="00DF150A">
              <w:rPr>
                <w:rFonts w:ascii="楷体" w:eastAsia="楷体" w:hAnsi="楷体" w:cs="楷体" w:hint="eastAsia"/>
                <w:kern w:val="0"/>
              </w:rPr>
              <w:t>”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（调研具体时间、年级另行通知）</w:t>
            </w: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ind w:firstLine="315"/>
              <w:rPr>
                <w:rFonts w:ascii="楷体" w:eastAsia="楷体" w:hAnsi="楷体" w:cs="楷体"/>
                <w:kern w:val="0"/>
              </w:rPr>
            </w:pP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关注信息提炼能力、英语思维能力、多元表达能力。</w:t>
            </w: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</w:pPr>
            <w:r w:rsidRPr="00DF150A">
              <w:rPr>
                <w:rFonts w:ascii="楷体" w:eastAsia="楷体" w:hAnsi="楷体" w:cs="楷体"/>
                <w:kern w:val="0"/>
              </w:rPr>
              <w:t>2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、</w:t>
            </w:r>
            <w:r w:rsidRPr="00DF150A">
              <w:rPr>
                <w:rFonts w:ascii="楷体" w:eastAsia="楷体" w:hAnsi="楷体" w:cs="楷体"/>
                <w:kern w:val="0"/>
                <w:lang w:val="zh-TW" w:eastAsia="zh-TW"/>
              </w:rPr>
              <w:t xml:space="preserve"> </w:t>
            </w:r>
            <w:r w:rsidRPr="00DF150A">
              <w:rPr>
                <w:rFonts w:ascii="楷体" w:eastAsia="楷体" w:hAnsi="楷体" w:cs="楷体"/>
                <w:kern w:val="0"/>
              </w:rPr>
              <w:t>6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月份：市专项调研之</w:t>
            </w:r>
            <w:r w:rsidRPr="00DF150A">
              <w:rPr>
                <w:rFonts w:ascii="楷体" w:eastAsia="楷体" w:hAnsi="楷体" w:cs="楷体" w:hint="eastAsia"/>
                <w:kern w:val="0"/>
              </w:rPr>
              <w:t>“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学科关键能力</w:t>
            </w:r>
            <w:r w:rsidRPr="00DF150A">
              <w:rPr>
                <w:rFonts w:ascii="楷体" w:eastAsia="楷体" w:hAnsi="楷体" w:cs="楷体" w:hint="eastAsia"/>
                <w:kern w:val="0"/>
              </w:rPr>
              <w:t>”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测试</w:t>
            </w:r>
          </w:p>
        </w:tc>
      </w:tr>
      <w:tr w:rsidR="00B0176E" w:rsidRPr="00DF150A" w:rsidTr="00DF150A">
        <w:trPr>
          <w:trHeight w:val="321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</w:pP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学生竞赛活动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176E" w:rsidRPr="00DF150A" w:rsidRDefault="00B0176E" w:rsidP="00DF150A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 w:rsidRPr="00DF150A">
              <w:rPr>
                <w:rFonts w:ascii="楷体" w:eastAsia="楷体" w:hAnsi="楷体" w:cs="楷体"/>
              </w:rPr>
              <w:t>1</w:t>
            </w:r>
            <w:r w:rsidRPr="00DF150A">
              <w:rPr>
                <w:rFonts w:ascii="楷体" w:eastAsia="楷体" w:hAnsi="楷体" w:cs="楷体" w:hint="eastAsia"/>
                <w:lang w:val="zh-TW" w:eastAsia="zh-TW"/>
              </w:rPr>
              <w:t>、省英语朗读比赛</w:t>
            </w:r>
            <w:r w:rsidRPr="00DF150A">
              <w:rPr>
                <w:rFonts w:ascii="楷体" w:eastAsia="楷体" w:hAnsi="楷体" w:cs="楷体"/>
              </w:rPr>
              <w:t>http://jky.czedu.cn/html/jyky/2016/HBADNENL_1208/85304.html</w:t>
            </w: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参加对象：</w:t>
            </w:r>
            <w:r w:rsidRPr="00DF150A">
              <w:rPr>
                <w:rFonts w:ascii="楷体" w:eastAsia="楷体" w:hAnsi="楷体" w:cs="楷体"/>
                <w:kern w:val="0"/>
              </w:rPr>
              <w:t>4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、</w:t>
            </w:r>
            <w:r w:rsidRPr="00DF150A">
              <w:rPr>
                <w:rFonts w:ascii="楷体" w:eastAsia="楷体" w:hAnsi="楷体" w:cs="楷体"/>
                <w:kern w:val="0"/>
              </w:rPr>
              <w:t>5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年级</w:t>
            </w: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比赛形式：各校自行组织，以视频的形式上传</w:t>
            </w:r>
            <w:r w:rsidRPr="00DF150A">
              <w:rPr>
                <w:rFonts w:ascii="楷体" w:eastAsia="楷体" w:hAnsi="楷体" w:cs="楷体" w:hint="eastAsia"/>
                <w:kern w:val="0"/>
              </w:rPr>
              <w:t>“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整班朗读</w:t>
            </w:r>
            <w:r w:rsidRPr="00DF150A">
              <w:rPr>
                <w:rFonts w:ascii="楷体" w:eastAsia="楷体" w:hAnsi="楷体" w:cs="楷体" w:hint="eastAsia"/>
                <w:kern w:val="0"/>
              </w:rPr>
              <w:t>”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至指定网站。</w:t>
            </w: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  <w:r w:rsidRPr="00DF150A">
              <w:rPr>
                <w:rFonts w:ascii="楷体" w:eastAsia="楷体" w:hAnsi="楷体" w:cs="楷体"/>
                <w:kern w:val="0"/>
              </w:rPr>
              <w:t>2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、市、区四年级整班书写比赛（</w:t>
            </w:r>
            <w:r w:rsidRPr="00DF150A">
              <w:rPr>
                <w:rFonts w:ascii="楷体" w:eastAsia="楷体" w:hAnsi="楷体" w:cs="楷体"/>
                <w:kern w:val="0"/>
              </w:rPr>
              <w:t>5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月份）</w:t>
            </w: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比赛形式：任意抽取各校四年级的一个班级，在规定时间内完成规定内容的书写。</w:t>
            </w: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  <w:rPr>
                <w:rFonts w:ascii="楷体" w:eastAsia="楷体" w:hAnsi="楷体" w:cs="楷体"/>
                <w:kern w:val="0"/>
              </w:rPr>
            </w:pPr>
            <w:r w:rsidRPr="00DF150A">
              <w:rPr>
                <w:rFonts w:ascii="楷体" w:eastAsia="楷体" w:hAnsi="楷体" w:cs="楷体"/>
                <w:kern w:val="0"/>
              </w:rPr>
              <w:t>3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、市、区五年级写作比赛（</w:t>
            </w:r>
            <w:r w:rsidRPr="00DF150A">
              <w:rPr>
                <w:rFonts w:ascii="楷体" w:eastAsia="楷体" w:hAnsi="楷体" w:cs="楷体"/>
                <w:kern w:val="0"/>
              </w:rPr>
              <w:t>5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月份）</w:t>
            </w:r>
          </w:p>
          <w:p w:rsidR="00B0176E" w:rsidRPr="00DF150A" w:rsidRDefault="00B0176E" w:rsidP="00DF150A">
            <w:pPr>
              <w:pStyle w:val="A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320" w:lineRule="exact"/>
              <w:jc w:val="left"/>
            </w:pP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比赛形式：根据校作文比赛的成绩推荐人选参加区比赛，四轨及四轨以下每校每年级各</w:t>
            </w:r>
            <w:r w:rsidRPr="00DF150A">
              <w:rPr>
                <w:rFonts w:ascii="楷体" w:eastAsia="楷体" w:hAnsi="楷体" w:cs="楷体"/>
                <w:kern w:val="0"/>
              </w:rPr>
              <w:t>2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人，四轨以上每校</w:t>
            </w:r>
            <w:r w:rsidRPr="00DF150A">
              <w:rPr>
                <w:rFonts w:ascii="楷体" w:eastAsia="楷体" w:hAnsi="楷体" w:cs="楷体"/>
                <w:kern w:val="0"/>
              </w:rPr>
              <w:t>3</w:t>
            </w:r>
            <w:r w:rsidRPr="00DF150A">
              <w:rPr>
                <w:rFonts w:ascii="楷体" w:eastAsia="楷体" w:hAnsi="楷体" w:cs="楷体" w:hint="eastAsia"/>
                <w:kern w:val="0"/>
                <w:lang w:val="zh-TW" w:eastAsia="zh-TW"/>
              </w:rPr>
              <w:t>人；在区赛的基础上推荐参加市比赛。</w:t>
            </w:r>
          </w:p>
        </w:tc>
      </w:tr>
    </w:tbl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 w:cs="宋体"/>
          <w:color w:val="FF0000"/>
          <w:kern w:val="0"/>
          <w:u w:color="FF0000"/>
        </w:rPr>
      </w:pP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rPr>
          <w:rFonts w:ascii="宋体" w:cs="宋体"/>
          <w:kern w:val="0"/>
        </w:rPr>
      </w:pP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rPr>
          <w:rFonts w:ascii="宋体" w:cs="宋体"/>
          <w:kern w:val="0"/>
        </w:rPr>
      </w:pP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rPr>
          <w:rFonts w:ascii="宋体" w:cs="宋体"/>
          <w:kern w:val="0"/>
        </w:rPr>
      </w:pP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rPr>
          <w:rFonts w:ascii="宋体" w:cs="宋体"/>
          <w:kern w:val="0"/>
        </w:rPr>
      </w:pP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rPr>
          <w:rFonts w:ascii="宋体" w:cs="宋体"/>
          <w:kern w:val="0"/>
        </w:rPr>
      </w:pPr>
    </w:p>
    <w:p w:rsidR="00B0176E" w:rsidRDefault="00B0176E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rPr>
          <w:rFonts w:ascii="宋体" w:cs="宋体"/>
          <w:kern w:val="0"/>
          <w:lang w:val="zh-TW" w:eastAsia="zh-TW"/>
        </w:rPr>
      </w:pPr>
      <w:r>
        <w:rPr>
          <w:rFonts w:ascii="宋体" w:hAnsi="宋体" w:cs="宋体" w:hint="eastAsia"/>
          <w:kern w:val="0"/>
          <w:lang w:val="zh-TW" w:eastAsia="zh-TW"/>
        </w:rPr>
        <w:t>每月工作：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二月份：</w:t>
      </w:r>
      <w:r>
        <w:rPr>
          <w:rFonts w:ascii="宋体" w:hAnsi="宋体" w:cs="宋体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、期初教材分析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</w:t>
      </w:r>
      <w:r>
        <w:rPr>
          <w:rFonts w:ascii="宋体" w:hAnsi="宋体" w:cs="宋体" w:hint="eastAsia"/>
          <w:sz w:val="21"/>
          <w:szCs w:val="21"/>
        </w:rPr>
        <w:t>、教师培训：《英语语音、语调与表达的关系》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三月份：</w:t>
      </w:r>
      <w:r>
        <w:rPr>
          <w:rFonts w:ascii="宋体" w:hAnsi="宋体" w:cs="宋体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、常州市小学英语评优课比赛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2</w:t>
      </w:r>
      <w:r>
        <w:rPr>
          <w:rFonts w:ascii="宋体" w:hAnsi="宋体" w:cs="宋体" w:hint="eastAsia"/>
          <w:sz w:val="21"/>
          <w:szCs w:val="21"/>
        </w:rPr>
        <w:t>、潜力团队成员培训活动（一）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3</w:t>
      </w:r>
      <w:r>
        <w:rPr>
          <w:rFonts w:ascii="宋体" w:hAnsi="宋体" w:cs="宋体" w:hint="eastAsia"/>
          <w:sz w:val="21"/>
          <w:szCs w:val="21"/>
        </w:rPr>
        <w:t>、“互联网</w:t>
      </w:r>
      <w:r>
        <w:rPr>
          <w:rFonts w:ascii="宋体" w:hAnsi="宋体" w:cs="宋体"/>
          <w:sz w:val="21"/>
          <w:szCs w:val="21"/>
        </w:rPr>
        <w:t>+</w:t>
      </w:r>
      <w:r>
        <w:rPr>
          <w:rFonts w:ascii="宋体" w:hAnsi="宋体" w:cs="宋体" w:hint="eastAsia"/>
          <w:sz w:val="21"/>
          <w:szCs w:val="21"/>
        </w:rPr>
        <w:t>环境下课堂教学范式”研究主题相关学校（一）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四月份：</w:t>
      </w:r>
      <w:r>
        <w:rPr>
          <w:rFonts w:ascii="宋体" w:hAnsi="宋体" w:cs="宋体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、常州市“同题异构”活动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ind w:firstLine="945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</w:t>
      </w:r>
      <w:r>
        <w:rPr>
          <w:rFonts w:ascii="宋体" w:hAnsi="宋体" w:cs="宋体" w:hint="eastAsia"/>
          <w:sz w:val="21"/>
          <w:szCs w:val="21"/>
        </w:rPr>
        <w:t>、基于学科关键能力的常态课教学改进（一）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 3</w:t>
      </w:r>
      <w:r>
        <w:rPr>
          <w:rFonts w:ascii="宋体" w:hAnsi="宋体" w:cs="宋体" w:hint="eastAsia"/>
          <w:sz w:val="21"/>
          <w:szCs w:val="21"/>
        </w:rPr>
        <w:t>、区英语评优课比赛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五月份：</w:t>
      </w:r>
      <w:r>
        <w:rPr>
          <w:rFonts w:ascii="宋体" w:hAnsi="宋体" w:cs="宋体"/>
          <w:sz w:val="21"/>
          <w:szCs w:val="21"/>
        </w:rPr>
        <w:t xml:space="preserve"> 1</w:t>
      </w:r>
      <w:r>
        <w:rPr>
          <w:rFonts w:ascii="宋体" w:hAnsi="宋体" w:cs="宋体" w:hint="eastAsia"/>
          <w:sz w:val="21"/>
          <w:szCs w:val="21"/>
        </w:rPr>
        <w:t>、基于学科关键能力的常态课教学改进（二）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 2</w:t>
      </w:r>
      <w:r>
        <w:rPr>
          <w:rFonts w:ascii="宋体" w:hAnsi="宋体" w:cs="宋体" w:hint="eastAsia"/>
          <w:sz w:val="21"/>
          <w:szCs w:val="21"/>
        </w:rPr>
        <w:t>、区小学英语质量监测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 3</w:t>
      </w:r>
      <w:r>
        <w:rPr>
          <w:rFonts w:ascii="宋体" w:hAnsi="宋体" w:cs="宋体" w:hint="eastAsia"/>
          <w:sz w:val="21"/>
          <w:szCs w:val="21"/>
        </w:rPr>
        <w:t>、市、区学生比赛：四年级书写比赛、五年级写作比赛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、市“绘本教学”研讨活动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六月份：</w:t>
      </w:r>
      <w:r>
        <w:rPr>
          <w:rFonts w:ascii="宋体" w:hAnsi="宋体" w:cs="宋体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、市质量检测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2</w:t>
      </w:r>
      <w:r>
        <w:rPr>
          <w:rFonts w:ascii="宋体" w:hAnsi="宋体" w:cs="宋体" w:hint="eastAsia"/>
          <w:sz w:val="21"/>
          <w:szCs w:val="21"/>
        </w:rPr>
        <w:t>、“互联网</w:t>
      </w:r>
      <w:r>
        <w:rPr>
          <w:rFonts w:ascii="宋体" w:hAnsi="宋体" w:cs="宋体"/>
          <w:sz w:val="21"/>
          <w:szCs w:val="21"/>
        </w:rPr>
        <w:t>+</w:t>
      </w:r>
      <w:r>
        <w:rPr>
          <w:rFonts w:ascii="宋体" w:hAnsi="宋体" w:cs="宋体" w:hint="eastAsia"/>
          <w:sz w:val="21"/>
          <w:szCs w:val="21"/>
        </w:rPr>
        <w:t>环境下课堂教学范式”研究主题相关学校（二）。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  <w:lang w:eastAsia="zh-CN"/>
        </w:rPr>
      </w:pPr>
      <w:r>
        <w:rPr>
          <w:rFonts w:ascii="宋体" w:hAnsi="宋体" w:cs="宋体"/>
          <w:sz w:val="21"/>
          <w:szCs w:val="21"/>
        </w:rPr>
        <w:t xml:space="preserve">        3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潜力团队成员培训活动（二）</w:t>
      </w:r>
      <w:r>
        <w:rPr>
          <w:rFonts w:ascii="宋体" w:hAnsi="宋体" w:cs="宋体"/>
          <w:sz w:val="21"/>
          <w:szCs w:val="21"/>
        </w:rPr>
        <w:t xml:space="preserve">       </w:t>
      </w: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  <w:lang w:eastAsia="zh-CN"/>
        </w:rPr>
      </w:pPr>
    </w:p>
    <w:p w:rsidR="00B0176E" w:rsidRDefault="00B0176E">
      <w:pPr>
        <w:pStyle w:val="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440" w:lineRule="exact"/>
        <w:rPr>
          <w:rFonts w:ascii="宋体" w:cs="宋体"/>
          <w:sz w:val="21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</w:p>
    <w:p w:rsidR="00B0176E" w:rsidRPr="004027E5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附</w:t>
      </w:r>
      <w:r w:rsidRPr="004027E5">
        <w:rPr>
          <w:rFonts w:ascii="宋体" w:hAnsi="宋体"/>
          <w:szCs w:val="21"/>
          <w:lang w:eastAsia="zh-CN"/>
        </w:rPr>
        <w:t>9</w:t>
      </w:r>
      <w:r w:rsidRPr="004027E5">
        <w:rPr>
          <w:rFonts w:ascii="宋体" w:hAnsi="宋体" w:hint="eastAsia"/>
          <w:szCs w:val="21"/>
          <w:lang w:eastAsia="zh-CN"/>
        </w:rPr>
        <w:t>：各年级形成性作业安排</w:t>
      </w:r>
      <w:r>
        <w:rPr>
          <w:rFonts w:ascii="宋体" w:hAnsi="宋体" w:hint="eastAsia"/>
          <w:szCs w:val="21"/>
          <w:lang w:eastAsia="zh-CN"/>
        </w:rPr>
        <w:t>：</w:t>
      </w:r>
    </w:p>
    <w:tbl>
      <w:tblPr>
        <w:tblpPr w:leftFromText="180" w:rightFromText="180" w:vertAnchor="page" w:horzAnchor="margin" w:tblpY="21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5"/>
        <w:gridCol w:w="992"/>
        <w:gridCol w:w="1208"/>
        <w:gridCol w:w="1208"/>
        <w:gridCol w:w="1208"/>
        <w:gridCol w:w="1209"/>
        <w:gridCol w:w="1210"/>
      </w:tblGrid>
      <w:tr w:rsidR="00B0176E" w:rsidRPr="00DF150A" w:rsidTr="004027E5">
        <w:trPr>
          <w:trHeight w:val="991"/>
        </w:trPr>
        <w:tc>
          <w:tcPr>
            <w:tcW w:w="1425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年</w:t>
            </w:r>
            <w:r w:rsidRPr="00DF150A">
              <w:t xml:space="preserve">  </w:t>
            </w:r>
            <w:r w:rsidRPr="00DF150A">
              <w:rPr>
                <w:rFonts w:hint="eastAsia"/>
              </w:rPr>
              <w:t>级</w:t>
            </w:r>
          </w:p>
        </w:tc>
        <w:tc>
          <w:tcPr>
            <w:tcW w:w="992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责任人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形成性作业</w:t>
            </w:r>
            <w:r w:rsidRPr="00DF150A">
              <w:t>1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形成性作业</w:t>
            </w:r>
            <w:r w:rsidRPr="00DF150A">
              <w:t>2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形成性作业</w:t>
            </w:r>
            <w:r w:rsidRPr="00DF150A">
              <w:t>3</w:t>
            </w:r>
          </w:p>
        </w:tc>
        <w:tc>
          <w:tcPr>
            <w:tcW w:w="2419" w:type="dxa"/>
            <w:gridSpan w:val="2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期末考试</w:t>
            </w:r>
          </w:p>
        </w:tc>
      </w:tr>
      <w:tr w:rsidR="00B0176E" w:rsidRPr="00DF150A" w:rsidTr="004027E5">
        <w:trPr>
          <w:trHeight w:val="509"/>
        </w:trPr>
        <w:tc>
          <w:tcPr>
            <w:tcW w:w="1425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三年级</w:t>
            </w:r>
          </w:p>
        </w:tc>
        <w:tc>
          <w:tcPr>
            <w:tcW w:w="992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梁小红</w:t>
            </w:r>
          </w:p>
        </w:tc>
        <w:tc>
          <w:tcPr>
            <w:tcW w:w="1208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/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U1-U4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color w:val="FF0000"/>
              </w:rPr>
            </w:pPr>
            <w:r w:rsidRPr="00DF150A">
              <w:rPr>
                <w:color w:val="FF0000"/>
              </w:rPr>
              <w:t xml:space="preserve">  U1-U8</w:t>
            </w:r>
          </w:p>
        </w:tc>
        <w:tc>
          <w:tcPr>
            <w:tcW w:w="2419" w:type="dxa"/>
            <w:gridSpan w:val="2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3</w:t>
            </w:r>
            <w:r w:rsidRPr="00DF150A">
              <w:rPr>
                <w:rFonts w:hint="eastAsia"/>
                <w:color w:val="FF0000"/>
              </w:rPr>
              <w:t>上</w:t>
            </w:r>
          </w:p>
        </w:tc>
      </w:tr>
      <w:tr w:rsidR="00B0176E" w:rsidRPr="00DF150A" w:rsidTr="004027E5">
        <w:trPr>
          <w:trHeight w:val="509"/>
        </w:trPr>
        <w:tc>
          <w:tcPr>
            <w:tcW w:w="1425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</w:p>
        </w:tc>
        <w:tc>
          <w:tcPr>
            <w:tcW w:w="1208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唐燕萍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王</w:t>
            </w:r>
            <w:r w:rsidRPr="00DF150A">
              <w:rPr>
                <w:color w:val="FF0000"/>
              </w:rPr>
              <w:t xml:space="preserve">  </w:t>
            </w:r>
            <w:r w:rsidRPr="00DF150A">
              <w:rPr>
                <w:rFonts w:hint="eastAsia"/>
                <w:color w:val="FF0000"/>
              </w:rPr>
              <w:t>静</w:t>
            </w:r>
          </w:p>
        </w:tc>
        <w:tc>
          <w:tcPr>
            <w:tcW w:w="1209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朱小云</w:t>
            </w:r>
          </w:p>
        </w:tc>
        <w:tc>
          <w:tcPr>
            <w:tcW w:w="1210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梁小红</w:t>
            </w:r>
          </w:p>
        </w:tc>
      </w:tr>
      <w:tr w:rsidR="00B0176E" w:rsidRPr="00DF150A" w:rsidTr="004027E5">
        <w:trPr>
          <w:trHeight w:val="509"/>
        </w:trPr>
        <w:tc>
          <w:tcPr>
            <w:tcW w:w="1425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四年级</w:t>
            </w:r>
          </w:p>
        </w:tc>
        <w:tc>
          <w:tcPr>
            <w:tcW w:w="992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谈丽金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  <w:lang w:eastAsia="zh-CN"/>
              </w:rPr>
            </w:pPr>
            <w:r w:rsidRPr="00DF150A">
              <w:rPr>
                <w:color w:val="FF0000"/>
              </w:rPr>
              <w:t>/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U1-U4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U5-U6</w:t>
            </w:r>
          </w:p>
        </w:tc>
        <w:tc>
          <w:tcPr>
            <w:tcW w:w="2419" w:type="dxa"/>
            <w:gridSpan w:val="2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4</w:t>
            </w:r>
            <w:r w:rsidRPr="00DF150A">
              <w:rPr>
                <w:rFonts w:hint="eastAsia"/>
                <w:color w:val="FF0000"/>
              </w:rPr>
              <w:t>上</w:t>
            </w:r>
          </w:p>
        </w:tc>
      </w:tr>
      <w:tr w:rsidR="00B0176E" w:rsidRPr="00DF150A" w:rsidTr="004027E5">
        <w:trPr>
          <w:trHeight w:val="551"/>
        </w:trPr>
        <w:tc>
          <w:tcPr>
            <w:tcW w:w="1425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/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龚文华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B017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firstLineChars="100" w:firstLine="31680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黄一华</w:t>
            </w:r>
          </w:p>
        </w:tc>
        <w:tc>
          <w:tcPr>
            <w:tcW w:w="1209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  <w:lang w:eastAsia="zh-CN"/>
              </w:rPr>
            </w:pPr>
            <w:r w:rsidRPr="00DF150A">
              <w:rPr>
                <w:rFonts w:hint="eastAsia"/>
                <w:color w:val="FF0000"/>
                <w:lang w:eastAsia="zh-CN"/>
              </w:rPr>
              <w:t>江</w:t>
            </w:r>
            <w:r w:rsidRPr="00DF150A">
              <w:rPr>
                <w:color w:val="FF0000"/>
                <w:lang w:eastAsia="zh-CN"/>
              </w:rPr>
              <w:t xml:space="preserve">  </w:t>
            </w:r>
            <w:r w:rsidRPr="00DF150A">
              <w:rPr>
                <w:rFonts w:hint="eastAsia"/>
                <w:color w:val="FF0000"/>
                <w:lang w:eastAsia="zh-CN"/>
              </w:rPr>
              <w:t>颖</w:t>
            </w:r>
          </w:p>
        </w:tc>
        <w:tc>
          <w:tcPr>
            <w:tcW w:w="1210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李佳维</w:t>
            </w:r>
          </w:p>
        </w:tc>
      </w:tr>
      <w:tr w:rsidR="00B0176E" w:rsidRPr="00DF150A" w:rsidTr="004027E5">
        <w:trPr>
          <w:trHeight w:val="509"/>
        </w:trPr>
        <w:tc>
          <w:tcPr>
            <w:tcW w:w="1425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五年级</w:t>
            </w:r>
          </w:p>
        </w:tc>
        <w:tc>
          <w:tcPr>
            <w:tcW w:w="992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  <w:r w:rsidRPr="00DF150A">
              <w:rPr>
                <w:rFonts w:hint="eastAsia"/>
              </w:rPr>
              <w:t>李</w:t>
            </w:r>
            <w:r w:rsidRPr="00DF150A">
              <w:t xml:space="preserve">  </w:t>
            </w:r>
            <w:r w:rsidRPr="00DF150A">
              <w:rPr>
                <w:rFonts w:hint="eastAsia"/>
              </w:rPr>
              <w:t>霞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U1-U2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U1-U4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U5-U6</w:t>
            </w:r>
          </w:p>
        </w:tc>
        <w:tc>
          <w:tcPr>
            <w:tcW w:w="2419" w:type="dxa"/>
            <w:gridSpan w:val="2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5</w:t>
            </w:r>
            <w:r w:rsidRPr="00DF150A">
              <w:rPr>
                <w:rFonts w:hint="eastAsia"/>
                <w:color w:val="FF0000"/>
              </w:rPr>
              <w:t>上</w:t>
            </w:r>
          </w:p>
        </w:tc>
      </w:tr>
      <w:tr w:rsidR="00B0176E" w:rsidRPr="00DF150A" w:rsidTr="004027E5">
        <w:trPr>
          <w:trHeight w:val="609"/>
        </w:trPr>
        <w:tc>
          <w:tcPr>
            <w:tcW w:w="1425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潘</w:t>
            </w:r>
            <w:r w:rsidRPr="00DF150A">
              <w:rPr>
                <w:color w:val="FF0000"/>
              </w:rPr>
              <w:t xml:space="preserve">  </w:t>
            </w:r>
            <w:r w:rsidRPr="00DF150A">
              <w:rPr>
                <w:rFonts w:hint="eastAsia"/>
                <w:color w:val="FF0000"/>
              </w:rPr>
              <w:t>静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石亚静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戴春娟</w:t>
            </w:r>
          </w:p>
        </w:tc>
        <w:tc>
          <w:tcPr>
            <w:tcW w:w="1209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吴迪科</w:t>
            </w:r>
          </w:p>
        </w:tc>
        <w:tc>
          <w:tcPr>
            <w:tcW w:w="1210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李</w:t>
            </w:r>
            <w:r w:rsidRPr="00DF150A">
              <w:rPr>
                <w:color w:val="FF0000"/>
              </w:rPr>
              <w:t xml:space="preserve">  </w:t>
            </w:r>
            <w:r w:rsidRPr="00DF150A">
              <w:rPr>
                <w:rFonts w:hint="eastAsia"/>
                <w:color w:val="FF0000"/>
              </w:rPr>
              <w:t>霞</w:t>
            </w:r>
          </w:p>
        </w:tc>
      </w:tr>
      <w:tr w:rsidR="00B0176E" w:rsidRPr="00DF150A" w:rsidTr="004027E5">
        <w:trPr>
          <w:trHeight w:val="509"/>
        </w:trPr>
        <w:tc>
          <w:tcPr>
            <w:tcW w:w="1425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六年级</w:t>
            </w:r>
          </w:p>
        </w:tc>
        <w:tc>
          <w:tcPr>
            <w:tcW w:w="992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</w:pPr>
          </w:p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t xml:space="preserve"> </w:t>
            </w:r>
            <w:r w:rsidRPr="00DF150A">
              <w:rPr>
                <w:rFonts w:hint="eastAsia"/>
              </w:rPr>
              <w:t>朱明亚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U1-U2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U1-U4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U5-U6</w:t>
            </w:r>
          </w:p>
        </w:tc>
        <w:tc>
          <w:tcPr>
            <w:tcW w:w="2419" w:type="dxa"/>
            <w:gridSpan w:val="2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color w:val="FF0000"/>
              </w:rPr>
              <w:t>6</w:t>
            </w:r>
            <w:r w:rsidRPr="00DF150A">
              <w:rPr>
                <w:rFonts w:hint="eastAsia"/>
                <w:color w:val="FF0000"/>
              </w:rPr>
              <w:t>上</w:t>
            </w:r>
          </w:p>
        </w:tc>
      </w:tr>
      <w:tr w:rsidR="00B0176E" w:rsidRPr="00DF150A" w:rsidTr="004027E5">
        <w:trPr>
          <w:trHeight w:val="611"/>
        </w:trPr>
        <w:tc>
          <w:tcPr>
            <w:tcW w:w="1425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宗</w:t>
            </w:r>
            <w:r w:rsidRPr="00DF150A">
              <w:rPr>
                <w:color w:val="FF0000"/>
              </w:rPr>
              <w:t xml:space="preserve">  </w:t>
            </w:r>
            <w:r w:rsidRPr="00DF150A">
              <w:rPr>
                <w:rFonts w:hint="eastAsia"/>
                <w:color w:val="FF0000"/>
              </w:rPr>
              <w:t>薇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B017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firstLineChars="50" w:firstLine="31680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吴洪菲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孙</w:t>
            </w:r>
            <w:r w:rsidRPr="00DF150A">
              <w:rPr>
                <w:color w:val="FF0000"/>
              </w:rPr>
              <w:t xml:space="preserve">  </w:t>
            </w:r>
            <w:r w:rsidRPr="00DF150A">
              <w:rPr>
                <w:rFonts w:hint="eastAsia"/>
                <w:color w:val="FF0000"/>
              </w:rPr>
              <w:t>妍</w:t>
            </w:r>
          </w:p>
        </w:tc>
        <w:tc>
          <w:tcPr>
            <w:tcW w:w="1209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  <w:lang w:eastAsia="zh-CN"/>
              </w:rPr>
            </w:pPr>
            <w:r w:rsidRPr="00DF150A">
              <w:rPr>
                <w:rFonts w:hint="eastAsia"/>
                <w:color w:val="FF0000"/>
                <w:lang w:eastAsia="zh-CN"/>
              </w:rPr>
              <w:t>谈丽金</w:t>
            </w:r>
          </w:p>
        </w:tc>
        <w:tc>
          <w:tcPr>
            <w:tcW w:w="1210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</w:rPr>
            </w:pPr>
            <w:r w:rsidRPr="00DF150A">
              <w:rPr>
                <w:rFonts w:hint="eastAsia"/>
                <w:color w:val="FF0000"/>
              </w:rPr>
              <w:t>朱明亚</w:t>
            </w:r>
          </w:p>
        </w:tc>
      </w:tr>
      <w:tr w:rsidR="00B0176E" w:rsidRPr="00DF150A" w:rsidTr="00F70678">
        <w:trPr>
          <w:trHeight w:val="509"/>
        </w:trPr>
        <w:tc>
          <w:tcPr>
            <w:tcW w:w="1425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录</w:t>
            </w:r>
            <w:r w:rsidRPr="00DF150A">
              <w:t xml:space="preserve">  </w:t>
            </w:r>
            <w:r w:rsidRPr="00DF150A">
              <w:rPr>
                <w:rFonts w:hint="eastAsia"/>
              </w:rPr>
              <w:t>音</w:t>
            </w:r>
          </w:p>
        </w:tc>
        <w:tc>
          <w:tcPr>
            <w:tcW w:w="992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李</w:t>
            </w:r>
            <w:r w:rsidRPr="00DF150A">
              <w:t xml:space="preserve">  </w:t>
            </w:r>
            <w:r w:rsidRPr="00DF150A">
              <w:rPr>
                <w:rFonts w:hint="eastAsia"/>
              </w:rPr>
              <w:t>霞</w:t>
            </w:r>
          </w:p>
        </w:tc>
        <w:tc>
          <w:tcPr>
            <w:tcW w:w="6043" w:type="dxa"/>
            <w:gridSpan w:val="5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FF0000"/>
                <w:lang w:eastAsia="zh-CN"/>
              </w:rPr>
            </w:pPr>
            <w:r w:rsidRPr="00DF150A">
              <w:rPr>
                <w:rFonts w:hint="eastAsia"/>
                <w:color w:val="FF0000"/>
                <w:lang w:eastAsia="zh-CN"/>
              </w:rPr>
              <w:t>命卷老师</w:t>
            </w:r>
          </w:p>
        </w:tc>
      </w:tr>
      <w:tr w:rsidR="00B0176E" w:rsidRPr="00DF150A" w:rsidTr="004027E5">
        <w:trPr>
          <w:trHeight w:val="731"/>
        </w:trPr>
        <w:tc>
          <w:tcPr>
            <w:tcW w:w="1425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  <w:r w:rsidRPr="00DF150A">
              <w:rPr>
                <w:rFonts w:hint="eastAsia"/>
                <w:b/>
                <w:bCs/>
              </w:rPr>
              <w:t>形成性作业测试日期</w:t>
            </w:r>
          </w:p>
        </w:tc>
        <w:tc>
          <w:tcPr>
            <w:tcW w:w="992" w:type="dxa"/>
            <w:vMerge w:val="restart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lang w:eastAsia="zh-CN"/>
              </w:rPr>
            </w:pPr>
            <w:r w:rsidRPr="00DF150A">
              <w:rPr>
                <w:rFonts w:hint="eastAsia"/>
                <w:lang w:eastAsia="zh-CN"/>
              </w:rPr>
              <w:t>梁小红</w:t>
            </w:r>
          </w:p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lang w:eastAsia="zh-CN"/>
              </w:rPr>
            </w:pPr>
            <w:r w:rsidRPr="00DF150A">
              <w:rPr>
                <w:rFonts w:hint="eastAsia"/>
                <w:lang w:eastAsia="zh-CN"/>
              </w:rPr>
              <w:t>谈丽金</w:t>
            </w:r>
          </w:p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lang w:eastAsia="zh-CN"/>
              </w:rPr>
            </w:pPr>
            <w:r w:rsidRPr="00DF150A">
              <w:rPr>
                <w:rFonts w:hint="eastAsia"/>
                <w:lang w:eastAsia="zh-CN"/>
              </w:rPr>
              <w:t>李</w:t>
            </w:r>
            <w:r w:rsidRPr="00DF150A">
              <w:rPr>
                <w:lang w:eastAsia="zh-CN"/>
              </w:rPr>
              <w:t xml:space="preserve">  </w:t>
            </w:r>
            <w:r w:rsidRPr="00DF150A">
              <w:rPr>
                <w:rFonts w:hint="eastAsia"/>
                <w:lang w:eastAsia="zh-CN"/>
              </w:rPr>
              <w:t>霞</w:t>
            </w:r>
          </w:p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lang w:eastAsia="zh-CN"/>
              </w:rPr>
            </w:pPr>
            <w:r w:rsidRPr="00DF150A">
              <w:rPr>
                <w:rFonts w:hint="eastAsia"/>
                <w:lang w:eastAsia="zh-CN"/>
              </w:rPr>
              <w:t>朱明亚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FF0000"/>
              </w:rPr>
            </w:pPr>
            <w:r w:rsidRPr="00DF150A">
              <w:rPr>
                <w:b/>
                <w:bCs/>
                <w:color w:val="FF0000"/>
                <w:lang w:eastAsia="zh-CN"/>
              </w:rPr>
              <w:t>3</w:t>
            </w:r>
            <w:r w:rsidRPr="00DF150A">
              <w:rPr>
                <w:rFonts w:hint="eastAsia"/>
                <w:b/>
                <w:bCs/>
                <w:color w:val="FF0000"/>
              </w:rPr>
              <w:t>月</w:t>
            </w:r>
            <w:r w:rsidRPr="00DF150A">
              <w:rPr>
                <w:b/>
                <w:bCs/>
                <w:color w:val="FF0000"/>
                <w:lang w:eastAsia="zh-CN"/>
              </w:rPr>
              <w:t>22</w:t>
            </w:r>
            <w:r w:rsidRPr="00DF150A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FF0000"/>
              </w:rPr>
            </w:pPr>
            <w:r w:rsidRPr="00DF150A">
              <w:rPr>
                <w:b/>
                <w:bCs/>
                <w:color w:val="FF0000"/>
                <w:lang w:eastAsia="zh-CN"/>
              </w:rPr>
              <w:t>4</w:t>
            </w:r>
            <w:r w:rsidRPr="00DF150A">
              <w:rPr>
                <w:rFonts w:hint="eastAsia"/>
                <w:b/>
                <w:bCs/>
                <w:color w:val="FF0000"/>
              </w:rPr>
              <w:t>月</w:t>
            </w:r>
            <w:r w:rsidRPr="00DF150A">
              <w:rPr>
                <w:b/>
                <w:bCs/>
                <w:color w:val="FF0000"/>
                <w:lang w:eastAsia="zh-CN"/>
              </w:rPr>
              <w:t>26</w:t>
            </w:r>
            <w:r w:rsidRPr="00DF150A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FF0000"/>
              </w:rPr>
            </w:pPr>
            <w:r w:rsidRPr="00DF150A">
              <w:rPr>
                <w:b/>
                <w:bCs/>
                <w:color w:val="FF0000"/>
                <w:sz w:val="18"/>
                <w:szCs w:val="18"/>
                <w:lang w:eastAsia="zh-CN"/>
              </w:rPr>
              <w:t>6</w:t>
            </w:r>
            <w:r w:rsidRPr="00DF150A">
              <w:rPr>
                <w:rFonts w:hint="eastAsia"/>
                <w:b/>
                <w:bCs/>
                <w:color w:val="FF0000"/>
                <w:sz w:val="18"/>
                <w:szCs w:val="18"/>
                <w:lang w:eastAsia="zh-CN"/>
              </w:rPr>
              <w:t>月</w:t>
            </w:r>
            <w:r w:rsidRPr="00DF150A">
              <w:rPr>
                <w:b/>
                <w:bCs/>
                <w:color w:val="FF0000"/>
                <w:sz w:val="18"/>
                <w:szCs w:val="18"/>
                <w:lang w:eastAsia="zh-CN"/>
              </w:rPr>
              <w:t>7</w:t>
            </w:r>
            <w:r w:rsidRPr="00DF150A">
              <w:rPr>
                <w:rFonts w:hint="eastAsia"/>
                <w:b/>
                <w:bCs/>
                <w:color w:val="FF0000"/>
                <w:sz w:val="18"/>
                <w:szCs w:val="18"/>
                <w:lang w:eastAsia="zh-CN"/>
              </w:rPr>
              <w:t>日</w:t>
            </w:r>
          </w:p>
        </w:tc>
        <w:tc>
          <w:tcPr>
            <w:tcW w:w="2419" w:type="dxa"/>
            <w:gridSpan w:val="2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FF0000"/>
              </w:rPr>
            </w:pPr>
            <w:r w:rsidRPr="00DF150A">
              <w:rPr>
                <w:b/>
                <w:bCs/>
                <w:color w:val="FF0000"/>
                <w:lang w:eastAsia="zh-CN"/>
              </w:rPr>
              <w:t>6</w:t>
            </w:r>
            <w:r w:rsidRPr="00DF150A">
              <w:rPr>
                <w:rFonts w:hint="eastAsia"/>
                <w:b/>
                <w:bCs/>
                <w:color w:val="FF0000"/>
              </w:rPr>
              <w:t>月</w:t>
            </w:r>
            <w:r w:rsidRPr="00DF150A">
              <w:rPr>
                <w:b/>
                <w:bCs/>
                <w:color w:val="FF0000"/>
                <w:lang w:eastAsia="zh-CN"/>
              </w:rPr>
              <w:t>23</w:t>
            </w:r>
            <w:r w:rsidRPr="00DF150A">
              <w:rPr>
                <w:rFonts w:hint="eastAsia"/>
                <w:b/>
                <w:bCs/>
                <w:color w:val="FF0000"/>
              </w:rPr>
              <w:t>日</w:t>
            </w:r>
          </w:p>
        </w:tc>
      </w:tr>
      <w:tr w:rsidR="00B0176E" w:rsidRPr="00DF150A" w:rsidTr="004027E5">
        <w:trPr>
          <w:trHeight w:val="640"/>
        </w:trPr>
        <w:tc>
          <w:tcPr>
            <w:tcW w:w="1425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  <w:r w:rsidRPr="00DF150A">
              <w:rPr>
                <w:rFonts w:hint="eastAsia"/>
                <w:b/>
                <w:bCs/>
              </w:rPr>
              <w:t>交稿日期</w:t>
            </w:r>
          </w:p>
        </w:tc>
        <w:tc>
          <w:tcPr>
            <w:tcW w:w="992" w:type="dxa"/>
            <w:vMerge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FF0000"/>
              </w:rPr>
            </w:pPr>
            <w:r w:rsidRPr="00DF150A">
              <w:rPr>
                <w:b/>
                <w:bCs/>
                <w:color w:val="FF0000"/>
                <w:lang w:eastAsia="zh-CN"/>
              </w:rPr>
              <w:t>3</w:t>
            </w:r>
            <w:r w:rsidRPr="00DF150A">
              <w:rPr>
                <w:rFonts w:hint="eastAsia"/>
                <w:b/>
                <w:bCs/>
                <w:color w:val="FF0000"/>
              </w:rPr>
              <w:t>月</w:t>
            </w:r>
            <w:r w:rsidRPr="00DF150A">
              <w:rPr>
                <w:b/>
                <w:bCs/>
                <w:color w:val="FF0000"/>
                <w:lang w:eastAsia="zh-CN"/>
              </w:rPr>
              <w:t>14</w:t>
            </w:r>
            <w:r w:rsidRPr="00DF150A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FF0000"/>
              </w:rPr>
            </w:pPr>
            <w:r w:rsidRPr="00DF150A">
              <w:rPr>
                <w:b/>
                <w:bCs/>
                <w:color w:val="FF0000"/>
                <w:lang w:eastAsia="zh-CN"/>
              </w:rPr>
              <w:t>4</w:t>
            </w:r>
            <w:r w:rsidRPr="00DF150A">
              <w:rPr>
                <w:rFonts w:hint="eastAsia"/>
                <w:b/>
                <w:bCs/>
                <w:color w:val="FF0000"/>
              </w:rPr>
              <w:t>月</w:t>
            </w:r>
            <w:r w:rsidRPr="00DF150A">
              <w:rPr>
                <w:b/>
                <w:bCs/>
                <w:color w:val="FF0000"/>
                <w:lang w:eastAsia="zh-CN"/>
              </w:rPr>
              <w:t>19</w:t>
            </w:r>
            <w:r w:rsidRPr="00DF150A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1208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FF0000"/>
              </w:rPr>
            </w:pPr>
            <w:r w:rsidRPr="00DF150A">
              <w:rPr>
                <w:b/>
                <w:bCs/>
                <w:color w:val="FF0000"/>
                <w:lang w:eastAsia="zh-CN"/>
              </w:rPr>
              <w:t>6</w:t>
            </w:r>
            <w:r w:rsidRPr="00DF150A">
              <w:rPr>
                <w:rFonts w:hint="eastAsia"/>
                <w:b/>
                <w:bCs/>
                <w:color w:val="FF0000"/>
              </w:rPr>
              <w:t>月</w:t>
            </w:r>
            <w:r w:rsidRPr="00DF150A">
              <w:rPr>
                <w:b/>
                <w:bCs/>
                <w:color w:val="FF0000"/>
                <w:lang w:eastAsia="zh-CN"/>
              </w:rPr>
              <w:t>1</w:t>
            </w:r>
            <w:r w:rsidRPr="00DF150A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2419" w:type="dxa"/>
            <w:gridSpan w:val="2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b/>
                <w:bCs/>
                <w:color w:val="FF0000"/>
              </w:rPr>
            </w:pPr>
            <w:r w:rsidRPr="00DF150A">
              <w:rPr>
                <w:b/>
                <w:bCs/>
                <w:color w:val="FF0000"/>
                <w:lang w:eastAsia="zh-CN"/>
              </w:rPr>
              <w:t>6</w:t>
            </w:r>
            <w:r w:rsidRPr="00DF150A">
              <w:rPr>
                <w:rFonts w:hint="eastAsia"/>
                <w:b/>
                <w:bCs/>
                <w:color w:val="FF0000"/>
              </w:rPr>
              <w:t>月</w:t>
            </w:r>
            <w:r w:rsidRPr="00DF150A">
              <w:rPr>
                <w:b/>
                <w:bCs/>
                <w:color w:val="FF0000"/>
                <w:lang w:eastAsia="zh-CN"/>
              </w:rPr>
              <w:t>17</w:t>
            </w:r>
            <w:r w:rsidRPr="00DF150A">
              <w:rPr>
                <w:rFonts w:hint="eastAsia"/>
                <w:b/>
                <w:bCs/>
                <w:color w:val="FF0000"/>
              </w:rPr>
              <w:t>日</w:t>
            </w:r>
          </w:p>
        </w:tc>
      </w:tr>
      <w:tr w:rsidR="00B0176E" w:rsidRPr="00DF150A" w:rsidTr="004027E5">
        <w:trPr>
          <w:trHeight w:val="2974"/>
        </w:trPr>
        <w:tc>
          <w:tcPr>
            <w:tcW w:w="1425" w:type="dxa"/>
            <w:vAlign w:val="center"/>
          </w:tcPr>
          <w:p w:rsidR="00B0176E" w:rsidRPr="00DF150A" w:rsidRDefault="00B0176E" w:rsidP="00402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</w:pPr>
            <w:r w:rsidRPr="00DF150A">
              <w:rPr>
                <w:rFonts w:hint="eastAsia"/>
              </w:rPr>
              <w:t>备</w:t>
            </w:r>
            <w:r w:rsidRPr="00DF150A">
              <w:t xml:space="preserve">  </w:t>
            </w:r>
            <w:r w:rsidRPr="00DF150A">
              <w:rPr>
                <w:rFonts w:hint="eastAsia"/>
              </w:rPr>
              <w:t>注</w:t>
            </w:r>
          </w:p>
        </w:tc>
        <w:tc>
          <w:tcPr>
            <w:tcW w:w="7035" w:type="dxa"/>
            <w:gridSpan w:val="6"/>
            <w:vAlign w:val="center"/>
          </w:tcPr>
          <w:p w:rsidR="00B0176E" w:rsidRPr="00DF150A" w:rsidRDefault="00B0176E" w:rsidP="004027E5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eastAsia="zh-CN"/>
              </w:rPr>
            </w:pPr>
            <w:r w:rsidRPr="00DF150A">
              <w:rPr>
                <w:rFonts w:hint="eastAsia"/>
                <w:lang w:eastAsia="zh-CN"/>
              </w:rPr>
              <w:t>每次形成性作业或期末考试</w:t>
            </w:r>
            <w:r w:rsidRPr="00DF150A">
              <w:rPr>
                <w:rFonts w:hint="eastAsia"/>
                <w:b/>
                <w:bCs/>
                <w:u w:val="single"/>
                <w:lang w:eastAsia="zh-CN"/>
              </w:rPr>
              <w:t>前一周交稿</w:t>
            </w:r>
            <w:r w:rsidRPr="00DF150A">
              <w:rPr>
                <w:rFonts w:hint="eastAsia"/>
                <w:lang w:eastAsia="zh-CN"/>
              </w:rPr>
              <w:t>，由年级责任人统一把关；</w:t>
            </w:r>
          </w:p>
          <w:p w:rsidR="00B0176E" w:rsidRPr="00DF150A" w:rsidRDefault="00B0176E" w:rsidP="004027E5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lang w:eastAsia="zh-CN"/>
              </w:rPr>
            </w:pPr>
            <w:r w:rsidRPr="00DF150A">
              <w:rPr>
                <w:rFonts w:hint="eastAsia"/>
                <w:b/>
                <w:bCs/>
                <w:lang w:eastAsia="zh-CN"/>
              </w:rPr>
              <w:t>录音内容提前</w:t>
            </w:r>
            <w:r w:rsidRPr="00DF150A">
              <w:rPr>
                <w:rFonts w:hint="eastAsia"/>
                <w:b/>
                <w:bCs/>
                <w:u w:val="single"/>
                <w:lang w:eastAsia="zh-CN"/>
              </w:rPr>
              <w:t>三天</w:t>
            </w:r>
            <w:r w:rsidRPr="00DF150A">
              <w:rPr>
                <w:rFonts w:hint="eastAsia"/>
                <w:b/>
                <w:bCs/>
                <w:lang w:eastAsia="zh-CN"/>
              </w:rPr>
              <w:t>录制完毕</w:t>
            </w:r>
            <w:r w:rsidRPr="00DF150A">
              <w:rPr>
                <w:rFonts w:hint="eastAsia"/>
                <w:lang w:eastAsia="zh-CN"/>
              </w:rPr>
              <w:t>，分别拷贝在相应班级的</w:t>
            </w:r>
            <w:r w:rsidRPr="00DF150A">
              <w:rPr>
                <w:lang w:eastAsia="zh-CN"/>
              </w:rPr>
              <w:t>U</w:t>
            </w:r>
            <w:r w:rsidRPr="00DF150A">
              <w:rPr>
                <w:rFonts w:hint="eastAsia"/>
                <w:lang w:eastAsia="zh-CN"/>
              </w:rPr>
              <w:t>盘中（提前至课程部领取），并将</w:t>
            </w:r>
            <w:r w:rsidRPr="00DF150A">
              <w:rPr>
                <w:rFonts w:hint="eastAsia"/>
                <w:b/>
                <w:bCs/>
                <w:lang w:eastAsia="zh-CN"/>
              </w:rPr>
              <w:t>录制</w:t>
            </w:r>
            <w:r w:rsidRPr="00DF150A">
              <w:rPr>
                <w:rFonts w:hint="eastAsia"/>
                <w:lang w:eastAsia="zh-CN"/>
              </w:rPr>
              <w:t>好的</w:t>
            </w:r>
            <w:r w:rsidRPr="00DF150A">
              <w:rPr>
                <w:b/>
                <w:bCs/>
                <w:lang w:eastAsia="zh-CN"/>
              </w:rPr>
              <w:t>U</w:t>
            </w:r>
            <w:r w:rsidRPr="00DF150A">
              <w:rPr>
                <w:rFonts w:hint="eastAsia"/>
                <w:b/>
                <w:bCs/>
                <w:lang w:eastAsia="zh-CN"/>
              </w:rPr>
              <w:t>盘</w:t>
            </w:r>
            <w:r w:rsidRPr="00DF150A">
              <w:rPr>
                <w:rFonts w:hint="eastAsia"/>
                <w:lang w:eastAsia="zh-CN"/>
              </w:rPr>
              <w:t>放至课程部，备考。</w:t>
            </w:r>
          </w:p>
          <w:p w:rsidR="00B0176E" w:rsidRPr="00DF150A" w:rsidRDefault="00B0176E" w:rsidP="004027E5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lang w:eastAsia="zh-CN"/>
              </w:rPr>
            </w:pPr>
            <w:r w:rsidRPr="00DF150A">
              <w:rPr>
                <w:rFonts w:hint="eastAsia"/>
                <w:b/>
                <w:bCs/>
                <w:lang w:eastAsia="zh-CN"/>
              </w:rPr>
              <w:t>教研组长</w:t>
            </w:r>
            <w:r w:rsidRPr="00DF150A">
              <w:rPr>
                <w:rFonts w:hint="eastAsia"/>
                <w:b/>
                <w:bCs/>
                <w:u w:val="single"/>
                <w:lang w:eastAsia="zh-CN"/>
              </w:rPr>
              <w:t>提前一周</w:t>
            </w:r>
            <w:r w:rsidRPr="00DF150A">
              <w:rPr>
                <w:rFonts w:hint="eastAsia"/>
                <w:lang w:eastAsia="zh-CN"/>
              </w:rPr>
              <w:t>将班级监考教师及</w:t>
            </w:r>
            <w:r w:rsidRPr="00DF150A">
              <w:rPr>
                <w:rFonts w:hint="eastAsia"/>
                <w:b/>
                <w:bCs/>
                <w:lang w:eastAsia="zh-CN"/>
              </w:rPr>
              <w:t>时间安排表</w:t>
            </w:r>
            <w:r w:rsidRPr="00DF150A">
              <w:rPr>
                <w:rFonts w:hint="eastAsia"/>
                <w:lang w:eastAsia="zh-CN"/>
              </w:rPr>
              <w:t>公布，以便任课教师提前调整课务，确保有序进行。</w:t>
            </w:r>
          </w:p>
          <w:p w:rsidR="00B0176E" w:rsidRPr="00DF150A" w:rsidRDefault="00B0176E" w:rsidP="004027E5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lang w:eastAsia="zh-CN"/>
              </w:rPr>
            </w:pPr>
            <w:r w:rsidRPr="00DF150A">
              <w:rPr>
                <w:rFonts w:hint="eastAsia"/>
                <w:lang w:eastAsia="zh-CN"/>
              </w:rPr>
              <w:t>教研组长及时在校园平台开考，年级组统一</w:t>
            </w:r>
            <w:r w:rsidRPr="00DF150A">
              <w:rPr>
                <w:rFonts w:hint="eastAsia"/>
                <w:b/>
                <w:bCs/>
                <w:lang w:eastAsia="zh-CN"/>
              </w:rPr>
              <w:t>及时、规范登分</w:t>
            </w:r>
            <w:r w:rsidRPr="00DF150A">
              <w:rPr>
                <w:rFonts w:hint="eastAsia"/>
                <w:lang w:eastAsia="zh-CN"/>
              </w:rPr>
              <w:t>，确保零差错。</w:t>
            </w:r>
          </w:p>
        </w:tc>
      </w:tr>
    </w:tbl>
    <w:p w:rsidR="00B0176E" w:rsidRPr="004027E5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rPr>
          <w:rFonts w:ascii="宋体"/>
          <w:szCs w:val="21"/>
          <w:lang w:eastAsia="zh-CN"/>
        </w:rPr>
      </w:pPr>
    </w:p>
    <w:p w:rsidR="00B0176E" w:rsidRDefault="00B0176E" w:rsidP="00402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500" w:lineRule="exact"/>
        <w:rPr>
          <w:rFonts w:ascii="宋体"/>
          <w:szCs w:val="21"/>
          <w:lang w:eastAsia="zh-CN"/>
        </w:rPr>
      </w:pPr>
    </w:p>
    <w:sectPr w:rsidR="00B0176E" w:rsidSect="00B100BF">
      <w:headerReference w:type="default" r:id="rId7"/>
      <w:footerReference w:type="default" r:id="rId8"/>
      <w:pgSz w:w="11900" w:h="16840"/>
      <w:pgMar w:top="1440" w:right="1134" w:bottom="1440" w:left="1134" w:header="851" w:footer="992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76E" w:rsidRDefault="00B017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B0176E" w:rsidRDefault="00B017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????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76E" w:rsidRDefault="00B0176E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</w:pPr>
    <w:fldSimple w:instr=" PAGE ">
      <w:r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76E" w:rsidRDefault="00B017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B0176E" w:rsidRDefault="00B017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76E" w:rsidRDefault="00B0176E">
    <w:pPr>
      <w:pStyle w:val="Header"/>
      <w:jc w:val="both"/>
    </w:pPr>
    <w:r>
      <w:rPr>
        <w:rFonts w:ascii="宋体" w:hAnsi="宋体" w:cs="宋体" w:hint="eastAsia"/>
        <w:lang w:val="zh-TW" w:eastAsia="zh-TW"/>
      </w:rPr>
      <w:t>学校管理</w:t>
    </w:r>
    <w:r>
      <w:rPr>
        <w:rFonts w:ascii="宋体" w:hAnsi="宋体" w:cs="宋体" w:hint="eastAsia"/>
      </w:rPr>
      <w:t>·</w:t>
    </w:r>
    <w:r>
      <w:rPr>
        <w:rFonts w:ascii="宋体" w:hAnsi="宋体" w:cs="宋体" w:hint="eastAsia"/>
        <w:lang w:val="zh-TW" w:eastAsia="zh-TW"/>
      </w:rPr>
      <w:t>计划类</w:t>
    </w:r>
    <w:r>
      <w:rPr>
        <w:rFonts w:ascii="宋体" w:hAnsi="宋体" w:cs="宋体"/>
        <w:lang w:val="zh-TW" w:eastAsia="zh-TW"/>
      </w:rPr>
      <w:t xml:space="preserve">                                                                                    </w:t>
    </w:r>
    <w:r>
      <w:rPr>
        <w:rFonts w:ascii="Times New Roman" w:hAnsi="Times New Roman"/>
      </w:rPr>
      <w:t>2017.2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33177"/>
    <w:multiLevelType w:val="hybridMultilevel"/>
    <w:tmpl w:val="64266DA6"/>
    <w:numStyleLink w:val="1"/>
  </w:abstractNum>
  <w:abstractNum w:abstractNumId="1">
    <w:nsid w:val="3AA50A30"/>
    <w:multiLevelType w:val="hybridMultilevel"/>
    <w:tmpl w:val="1FBA8072"/>
    <w:lvl w:ilvl="0" w:tplc="F6CA2412">
      <w:start w:val="1"/>
      <w:numFmt w:val="decimal"/>
      <w:suff w:val="nothing"/>
      <w:lvlText w:val="%1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7EAF152">
      <w:start w:val="1"/>
      <w:numFmt w:val="decimal"/>
      <w:suff w:val="nothing"/>
      <w:lvlText w:val="%2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83C00310">
      <w:start w:val="1"/>
      <w:numFmt w:val="decimal"/>
      <w:suff w:val="nothing"/>
      <w:lvlText w:val="%3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FFC2DF2">
      <w:start w:val="1"/>
      <w:numFmt w:val="decimal"/>
      <w:suff w:val="nothing"/>
      <w:lvlText w:val="%4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F50C7DEC">
      <w:start w:val="1"/>
      <w:numFmt w:val="decimal"/>
      <w:suff w:val="nothing"/>
      <w:lvlText w:val="%5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6C66BD4">
      <w:start w:val="1"/>
      <w:numFmt w:val="decimal"/>
      <w:suff w:val="nothing"/>
      <w:lvlText w:val="%6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13A0577C">
      <w:start w:val="1"/>
      <w:numFmt w:val="decimal"/>
      <w:suff w:val="nothing"/>
      <w:lvlText w:val="%7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236B188">
      <w:start w:val="1"/>
      <w:numFmt w:val="decimal"/>
      <w:suff w:val="nothing"/>
      <w:lvlText w:val="%8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2954BE1A">
      <w:start w:val="1"/>
      <w:numFmt w:val="decimal"/>
      <w:suff w:val="nothing"/>
      <w:lvlText w:val="%9."/>
      <w:lvlJc w:val="left"/>
      <w:pPr>
        <w:tabs>
          <w:tab w:val="left" w:pos="2232"/>
        </w:tabs>
        <w:ind w:left="81" w:hanging="8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>
    <w:nsid w:val="5445B594"/>
    <w:multiLevelType w:val="singleLevel"/>
    <w:tmpl w:val="5445B594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60031767"/>
    <w:multiLevelType w:val="hybridMultilevel"/>
    <w:tmpl w:val="E2FC6BFE"/>
    <w:numStyleLink w:val="2"/>
  </w:abstractNum>
  <w:abstractNum w:abstractNumId="4">
    <w:nsid w:val="60E443A6"/>
    <w:multiLevelType w:val="hybridMultilevel"/>
    <w:tmpl w:val="E2FC6BFE"/>
    <w:styleLink w:val="2"/>
    <w:lvl w:ilvl="0" w:tplc="79227726">
      <w:start w:val="1"/>
      <w:numFmt w:val="decimal"/>
      <w:suff w:val="nothing"/>
      <w:lvlText w:val="%1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73C6CFF8">
      <w:start w:val="1"/>
      <w:numFmt w:val="decimal"/>
      <w:suff w:val="nothing"/>
      <w:lvlText w:val="%2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654FE92">
      <w:start w:val="1"/>
      <w:numFmt w:val="decimal"/>
      <w:suff w:val="nothing"/>
      <w:lvlText w:val="%3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B2805762">
      <w:start w:val="1"/>
      <w:numFmt w:val="decimal"/>
      <w:suff w:val="nothing"/>
      <w:lvlText w:val="%4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CD7EF1C4">
      <w:start w:val="1"/>
      <w:numFmt w:val="decimal"/>
      <w:suff w:val="nothing"/>
      <w:lvlText w:val="%5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6F0A3634">
      <w:start w:val="1"/>
      <w:numFmt w:val="decimal"/>
      <w:suff w:val="nothing"/>
      <w:lvlText w:val="%6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EADA7242">
      <w:start w:val="1"/>
      <w:numFmt w:val="decimal"/>
      <w:suff w:val="nothing"/>
      <w:lvlText w:val="%7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C5D87D70">
      <w:start w:val="1"/>
      <w:numFmt w:val="decimal"/>
      <w:suff w:val="nothing"/>
      <w:lvlText w:val="%8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E12AE54">
      <w:start w:val="1"/>
      <w:numFmt w:val="decimal"/>
      <w:suff w:val="nothing"/>
      <w:lvlText w:val="%9."/>
      <w:lvlJc w:val="left"/>
      <w:pPr>
        <w:ind w:left="105" w:firstLine="377"/>
      </w:pPr>
      <w:rPr>
        <w:rFonts w:hAnsi="Arial Unicode MS" w:cs="Times New Roman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">
    <w:nsid w:val="62D83523"/>
    <w:multiLevelType w:val="hybridMultilevel"/>
    <w:tmpl w:val="64266DA6"/>
    <w:styleLink w:val="1"/>
    <w:lvl w:ilvl="0" w:tplc="042AF8BA">
      <w:start w:val="1"/>
      <w:numFmt w:val="decimal"/>
      <w:suff w:val="nothing"/>
      <w:lvlText w:val="%1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78E993A">
      <w:start w:val="1"/>
      <w:numFmt w:val="decimal"/>
      <w:suff w:val="nothing"/>
      <w:lvlText w:val="%2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CC2C2B58">
      <w:start w:val="1"/>
      <w:numFmt w:val="decimal"/>
      <w:suff w:val="nothing"/>
      <w:lvlText w:val="%3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16455E2">
      <w:start w:val="1"/>
      <w:numFmt w:val="decimal"/>
      <w:suff w:val="nothing"/>
      <w:lvlText w:val="%4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19621C0E">
      <w:start w:val="1"/>
      <w:numFmt w:val="decimal"/>
      <w:suff w:val="nothing"/>
      <w:lvlText w:val="%5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7A8D72">
      <w:start w:val="1"/>
      <w:numFmt w:val="decimal"/>
      <w:suff w:val="nothing"/>
      <w:lvlText w:val="%6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C64E561A">
      <w:start w:val="1"/>
      <w:numFmt w:val="decimal"/>
      <w:suff w:val="nothing"/>
      <w:lvlText w:val="%7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905A3F12">
      <w:start w:val="1"/>
      <w:numFmt w:val="decimal"/>
      <w:suff w:val="nothing"/>
      <w:lvlText w:val="%8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714F7BE">
      <w:start w:val="1"/>
      <w:numFmt w:val="decimal"/>
      <w:suff w:val="nothing"/>
      <w:lvlText w:val="%9."/>
      <w:lvlJc w:val="left"/>
      <w:pPr>
        <w:ind w:left="87" w:firstLine="33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D06"/>
    <w:rsid w:val="000C0D06"/>
    <w:rsid w:val="001C0228"/>
    <w:rsid w:val="002A27B1"/>
    <w:rsid w:val="002A7FE7"/>
    <w:rsid w:val="00347F93"/>
    <w:rsid w:val="004027E5"/>
    <w:rsid w:val="00604F9E"/>
    <w:rsid w:val="006D09C3"/>
    <w:rsid w:val="00720081"/>
    <w:rsid w:val="00751D95"/>
    <w:rsid w:val="0079055B"/>
    <w:rsid w:val="007B6493"/>
    <w:rsid w:val="007F0EBA"/>
    <w:rsid w:val="00803B4C"/>
    <w:rsid w:val="00847960"/>
    <w:rsid w:val="009D3144"/>
    <w:rsid w:val="00A34906"/>
    <w:rsid w:val="00A71AED"/>
    <w:rsid w:val="00B0176E"/>
    <w:rsid w:val="00B100BF"/>
    <w:rsid w:val="00B90714"/>
    <w:rsid w:val="00CD230E"/>
    <w:rsid w:val="00D649A7"/>
    <w:rsid w:val="00DE1FD0"/>
    <w:rsid w:val="00DF150A"/>
    <w:rsid w:val="00E805DE"/>
    <w:rsid w:val="00F7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0B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100BF"/>
    <w:rPr>
      <w:rFonts w:cs="Times New Roman"/>
      <w:u w:val="single"/>
    </w:rPr>
  </w:style>
  <w:style w:type="table" w:customStyle="1" w:styleId="TableNormal1">
    <w:name w:val="Table Normal1"/>
    <w:uiPriority w:val="99"/>
    <w:rsid w:val="00B100B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kern w:val="0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B100BF"/>
    <w:pPr>
      <w:widowControl w:val="0"/>
      <w:pBdr>
        <w:top w:val="none" w:sz="0" w:space="0" w:color="auto"/>
        <w:left w:val="none" w:sz="0" w:space="0" w:color="auto"/>
        <w:bottom w:val="single" w:sz="6" w:space="0" w:color="000000"/>
        <w:right w:val="none" w:sz="0" w:space="0" w:color="auto"/>
        <w:bar w:val="none" w:sz="0" w:color="auto"/>
      </w:pBdr>
      <w:tabs>
        <w:tab w:val="center" w:pos="4153"/>
        <w:tab w:val="right" w:pos="8306"/>
      </w:tabs>
      <w:jc w:val="center"/>
    </w:pPr>
    <w:rPr>
      <w:rFonts w:ascii="Arial Unicode MS" w:hAnsi="Arial Unicode MS" w:cs="Arial Unicode MS"/>
      <w:color w:val="000000"/>
      <w:kern w:val="2"/>
      <w:sz w:val="18"/>
      <w:szCs w:val="18"/>
      <w:u w:color="00000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B0278"/>
    <w:rPr>
      <w:kern w:val="0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B100BF"/>
    <w:pPr>
      <w:widowControl w:val="0"/>
      <w:tabs>
        <w:tab w:val="center" w:pos="4153"/>
        <w:tab w:val="right" w:pos="8306"/>
      </w:tabs>
    </w:pPr>
    <w:rPr>
      <w:color w:val="000000"/>
      <w:kern w:val="2"/>
      <w:sz w:val="18"/>
      <w:szCs w:val="18"/>
      <w:u w:color="00000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B0278"/>
    <w:rPr>
      <w:kern w:val="0"/>
      <w:sz w:val="18"/>
      <w:szCs w:val="18"/>
      <w:lang w:eastAsia="en-US"/>
    </w:rPr>
  </w:style>
  <w:style w:type="paragraph" w:customStyle="1" w:styleId="A">
    <w:name w:val="正文 A"/>
    <w:uiPriority w:val="99"/>
    <w:rsid w:val="00B100B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Arial Unicode MS" w:hAnsi="Arial Unicode MS" w:cs="Arial Unicode MS"/>
      <w:color w:val="000000"/>
      <w:szCs w:val="21"/>
      <w:u w:color="000000"/>
    </w:rPr>
  </w:style>
  <w:style w:type="paragraph" w:styleId="NormalWeb">
    <w:name w:val="Normal (Web)"/>
    <w:basedOn w:val="Normal"/>
    <w:uiPriority w:val="99"/>
    <w:rsid w:val="00B100BF"/>
    <w:pPr>
      <w:spacing w:before="100" w:after="100"/>
    </w:pPr>
    <w:rPr>
      <w:rFonts w:ascii="宋体" w:hAnsi="宋体" w:cs="宋体"/>
      <w:color w:val="000000"/>
      <w:u w:color="000000"/>
      <w:lang w:eastAsia="zh-CN"/>
    </w:rPr>
  </w:style>
  <w:style w:type="paragraph" w:customStyle="1" w:styleId="10">
    <w:name w:val="正文1"/>
    <w:uiPriority w:val="99"/>
    <w:rsid w:val="00B100B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Arial Unicode MS" w:hAnsi="Arial Unicode MS" w:cs="Arial Unicode MS"/>
      <w:color w:val="000000"/>
      <w:kern w:val="0"/>
      <w:sz w:val="22"/>
      <w:u w:color="000000"/>
      <w:lang w:val="zh-TW" w:eastAsia="zh-TW"/>
    </w:rPr>
  </w:style>
  <w:style w:type="paragraph" w:styleId="BodyTextIndent2">
    <w:name w:val="Body Text Indent 2"/>
    <w:basedOn w:val="Normal"/>
    <w:link w:val="BodyTextIndent2Char"/>
    <w:uiPriority w:val="99"/>
    <w:rsid w:val="00CD230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120" w:line="480" w:lineRule="auto"/>
      <w:ind w:leftChars="200" w:left="420"/>
      <w:jc w:val="both"/>
    </w:pPr>
    <w:rPr>
      <w:kern w:val="2"/>
      <w:sz w:val="21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230E"/>
    <w:rPr>
      <w:rFonts w:eastAsia="宋体" w:cs="Times New Roman"/>
      <w:kern w:val="2"/>
      <w:sz w:val="24"/>
      <w:szCs w:val="24"/>
    </w:rPr>
  </w:style>
  <w:style w:type="numbering" w:customStyle="1" w:styleId="2">
    <w:name w:val="已导入的样式“2”"/>
    <w:rsid w:val="002B0278"/>
    <w:pPr>
      <w:numPr>
        <w:numId w:val="3"/>
      </w:numPr>
    </w:pPr>
  </w:style>
  <w:style w:type="numbering" w:customStyle="1" w:styleId="1">
    <w:name w:val="已导入的样式“1”"/>
    <w:rsid w:val="002B0278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6</Pages>
  <Words>693</Words>
  <Characters>3956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11</cp:revision>
  <dcterms:created xsi:type="dcterms:W3CDTF">2017-02-11T16:05:00Z</dcterms:created>
  <dcterms:modified xsi:type="dcterms:W3CDTF">2017-03-01T00:32:00Z</dcterms:modified>
</cp:coreProperties>
</file>