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6"/>
        <w:spacing w:before="0" w:beforeAutospacing="0" w:after="0" w:line="360" w:lineRule="auto"/>
        <w:ind w:firstLine="2715" w:firstLineChars="1127"/>
        <w:rPr>
          <w:b/>
        </w:rPr>
      </w:pPr>
      <w:r>
        <w:rPr>
          <w:rFonts w:hint="eastAsia"/>
          <w:b/>
        </w:rPr>
        <w:t>2015-2016学年第二学期英语教研组工作计划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一、工作目标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（一）项目引领，提升教师团队合作力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（二）创新教研，提升课堂转型创造力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（三）深化课改，提升教师课程开发力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（四）丰富形式，提升学生活动发展力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（五）加强监控，提升质量管理执行力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二</w:t>
      </w:r>
      <w:r>
        <w:rPr>
          <w:rFonts w:hint="eastAsia" w:ascii="宋体" w:hAnsi="宋体"/>
          <w:b/>
          <w:bCs/>
          <w:sz w:val="24"/>
        </w:rPr>
        <w:t>、具体措施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（一）项目引领，提升教师团队合作力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支撑项目：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hint="eastAsia"/>
          <w:color w:val="000000" w:themeColor="text1"/>
          <w:sz w:val="24"/>
        </w:rPr>
        <w:t>Salad English World</w:t>
      </w:r>
      <w:r>
        <w:rPr>
          <w:rFonts w:hint="eastAsia" w:ascii="宋体" w:hAnsi="宋体"/>
          <w:color w:val="000000" w:themeColor="text1"/>
          <w:sz w:val="24"/>
        </w:rPr>
        <w:t>工作室（祁代来）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2、数字化项目（韩琳）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3、英语作业评价改革（吴旭飞）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4、基本功赛训（祁代来、吴旭飞、韩琳）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1、一次展示：团队一和团队二每月进行一次课堂教学展示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2、一次沙龙：团队三每月开展一次三至六年级评价改革研讨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3、一次培训：团队四每周进行基本功校本培训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（二）创新教研，提升课堂转型创造力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支撑项目：英语新课堂教学实践（吴旭飞、韩琳、备课组长）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pStyle w:val="12"/>
        <w:numPr>
          <w:ilvl w:val="0"/>
          <w:numId w:val="1"/>
        </w:numPr>
        <w:spacing w:line="420" w:lineRule="exact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两单：课前预习单和课后评价单</w:t>
      </w:r>
    </w:p>
    <w:p>
      <w:pPr>
        <w:pStyle w:val="12"/>
        <w:numPr>
          <w:ilvl w:val="0"/>
          <w:numId w:val="1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三课：每月进行1-2次数字化英语新课</w:t>
      </w:r>
      <w:r>
        <w:rPr>
          <w:rFonts w:hint="eastAsia" w:ascii="宋体" w:hAnsi="宋体"/>
          <w:sz w:val="24"/>
          <w:lang w:eastAsia="zh-CN"/>
        </w:rPr>
        <w:t>堂</w:t>
      </w:r>
      <w:bookmarkStart w:id="0" w:name="_GoBack"/>
      <w:bookmarkEnd w:id="0"/>
      <w:r>
        <w:rPr>
          <w:rFonts w:hint="eastAsia" w:ascii="宋体" w:hAnsi="宋体"/>
          <w:sz w:val="24"/>
        </w:rPr>
        <w:t>教学实践</w:t>
      </w:r>
    </w:p>
    <w:p>
      <w:p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（1）基于学科核心素养的国定教材G3，G4英语新课堂教学研讨（韩琳、任煜、严丹）</w:t>
      </w:r>
    </w:p>
    <w:p>
      <w:pPr>
        <w:spacing w:line="360" w:lineRule="auto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（2）基于学科核心素养的国定教材G5，G6英语新课堂教学研讨（吴旭飞、蒋来、李娜）</w:t>
      </w:r>
    </w:p>
    <w:p>
      <w:pPr>
        <w:spacing w:line="360" w:lineRule="auto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每学期进行一次校级层面的英语新课堂教学展示（本学期与语文组同题异课）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（三）深化课改，提升教师课程开发力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支撑项目：国际理解教育、沙拉英语课题活动（祁代来、陈鹂）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pStyle w:val="12"/>
        <w:numPr>
          <w:ilvl w:val="0"/>
          <w:numId w:val="2"/>
        </w:numPr>
        <w:spacing w:line="420" w:lineRule="exact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一次学习：每月进行1次课改和课程类理论学习（导读人：丁希彦、戚颖、徐绍倩、韩晓燕）</w:t>
      </w:r>
    </w:p>
    <w:p>
      <w:pPr>
        <w:pStyle w:val="12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一次研讨：每月进行1次校本教材教学研讨活动</w:t>
      </w:r>
    </w:p>
    <w:p>
      <w:pPr>
        <w:pStyle w:val="12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两个课程：2月和6月各开发与实施1个“节日体验”月课程（</w:t>
      </w:r>
      <w:r>
        <w:rPr>
          <w:rFonts w:hint="eastAsia" w:ascii="宋体" w:hAnsi="宋体"/>
          <w:color w:val="00B0F0"/>
          <w:sz w:val="24"/>
        </w:rPr>
        <w:t>东游“季”</w:t>
      </w:r>
      <w:r>
        <w:rPr>
          <w:rFonts w:hint="eastAsia" w:ascii="宋体" w:hAnsi="宋体"/>
          <w:sz w:val="24"/>
        </w:rPr>
        <w:t>）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（四）丰富形式，提升学生活动发展力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支撑项目： Super voice学生社团、Super English课程展示活动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pStyle w:val="12"/>
        <w:numPr>
          <w:ilvl w:val="0"/>
          <w:numId w:val="3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一次练习：每周一次社团活动，主题为英语故事</w:t>
      </w:r>
    </w:p>
    <w:p>
      <w:pPr>
        <w:pStyle w:val="12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一次表演：每月一次年级或全校英语故事表演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3，两次展示： Super English课程展示（3月春节、6月端午节）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（五）加强监控，提升质量管理执行力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支撑项目：“Super me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挑战营、一起作业网平台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 一套方案：“随堂听课周调研</w:t>
      </w:r>
      <w:r>
        <w:rPr>
          <w:rFonts w:ascii="宋体" w:hAnsi="宋体"/>
          <w:sz w:val="24"/>
        </w:rPr>
        <w:t>”方案</w:t>
      </w:r>
      <w:r>
        <w:rPr>
          <w:rFonts w:hint="eastAsia" w:ascii="宋体" w:hAnsi="宋体"/>
          <w:sz w:val="24"/>
        </w:rPr>
        <w:t>（祁代来、吴旭飞、韩琳）、 “知识质量月月行”方案（韩琳、备课组、作业网平台）、多元评价形成性方案（吴旭飞、备课组、作业网平台）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2、一个社团：香梅“Super me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挑战营，重点提升五年级学生学业素养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3、两项比赛： 结合区比赛，开展整班朗读比赛和英语故事表演比赛</w:t>
      </w:r>
    </w:p>
    <w:p>
      <w:pPr>
        <w:pStyle w:val="1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00" w:lineRule="exact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TW"/>
        </w:rPr>
        <w:t>每月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TW" w:eastAsia="zh-TW"/>
        </w:rPr>
        <w:t>工作安排</w:t>
      </w:r>
    </w:p>
    <w:tbl>
      <w:tblPr>
        <w:tblStyle w:val="5"/>
        <w:tblW w:w="9461" w:type="dxa"/>
        <w:jc w:val="center"/>
        <w:tblInd w:w="-20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088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b/>
                <w:sz w:val="21"/>
                <w:szCs w:val="21"/>
                <w:lang w:eastAsia="zh-CN"/>
              </w:rPr>
              <w:t>月份</w:t>
            </w: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b/>
                <w:sz w:val="21"/>
                <w:szCs w:val="21"/>
                <w:lang w:eastAsia="zh-CN"/>
              </w:rPr>
              <w:t>核心工作</w:t>
            </w:r>
          </w:p>
        </w:tc>
        <w:tc>
          <w:tcPr>
            <w:tcW w:w="1599" w:type="dxa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b/>
                <w:sz w:val="21"/>
                <w:szCs w:val="21"/>
                <w:lang w:eastAsia="zh-CN"/>
              </w:rPr>
              <w:t>参与教师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0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二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  <w:vAlign w:val="center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1、 期初教材培训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全组教师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  <w:vAlign w:val="center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2、开启校期初课程“看我</w:t>
            </w: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72变</w:t>
            </w: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”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全组教师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三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1、校期初课程展示及“SALAD English”节日文化体验——春节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全组教师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、校基本功培训</w:t>
            </w:r>
          </w:p>
          <w:p>
            <w:pPr>
              <w:pStyle w:val="11"/>
              <w:widowControl w:val="0"/>
              <w:tabs>
                <w:tab w:val="left" w:pos="2838"/>
              </w:tabs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（1）命题培训</w:t>
            </w: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 xml:space="preserve">     （4）英语演讲</w:t>
            </w:r>
          </w:p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2）理论学习     （5）粉笔字</w:t>
            </w:r>
          </w:p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（3）评课培训     （6）教学设计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青年教师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、参加区基本功比赛（专业技能考试）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参赛教师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、确定三</w:t>
            </w: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-六年级英语故事表演比赛的人员及材料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四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1、参加区青年教师基本功竞赛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参赛教师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2、校</w:t>
            </w: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基本功竞赛课堂教学展示活动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青年教师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3、参加区基本功竞赛课堂教学展示活动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4、三-六年级英语故事表演培训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五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1、参加市、区英语故事表演比赛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、准备区“学科关键能力”的常规质量调研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3、参加区“学科关键能力”的常规质量调研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六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1、准备常州市学科质量调研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2、参加常州市学科质量调研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3、</w:t>
            </w: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“SALAD English”节日文化体验——端午节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</w:tbl>
    <w:p>
      <w:pPr>
        <w:spacing w:line="360" w:lineRule="auto"/>
        <w:ind w:firstLine="360" w:firstLineChars="150"/>
        <w:rPr>
          <w:rFonts w:ascii="宋体" w:hAnsi="宋体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50490789">
    <w:nsid w:val="32B175A5"/>
    <w:multiLevelType w:val="multilevel"/>
    <w:tmpl w:val="32B175A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77147262">
    <w:nsid w:val="63F73C7E"/>
    <w:multiLevelType w:val="multilevel"/>
    <w:tmpl w:val="63F73C7E"/>
    <w:lvl w:ilvl="0" w:tentative="1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59980658">
    <w:nsid w:val="3F2E0572"/>
    <w:multiLevelType w:val="multilevel"/>
    <w:tmpl w:val="3F2E0572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50490789"/>
  </w:num>
  <w:num w:numId="2">
    <w:abstractNumId w:val="1059980658"/>
  </w:num>
  <w:num w:numId="3">
    <w:abstractNumId w:val="16771472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1911"/>
    <w:rsid w:val="000056A2"/>
    <w:rsid w:val="00012F46"/>
    <w:rsid w:val="00015849"/>
    <w:rsid w:val="00032C96"/>
    <w:rsid w:val="000361FE"/>
    <w:rsid w:val="0005532E"/>
    <w:rsid w:val="0006085B"/>
    <w:rsid w:val="00085F2B"/>
    <w:rsid w:val="0009398B"/>
    <w:rsid w:val="000961BB"/>
    <w:rsid w:val="000A30FC"/>
    <w:rsid w:val="000E5F08"/>
    <w:rsid w:val="000F08CD"/>
    <w:rsid w:val="00103C8A"/>
    <w:rsid w:val="00113805"/>
    <w:rsid w:val="001309DF"/>
    <w:rsid w:val="00173564"/>
    <w:rsid w:val="00182548"/>
    <w:rsid w:val="0019763E"/>
    <w:rsid w:val="001C6136"/>
    <w:rsid w:val="002100F3"/>
    <w:rsid w:val="002135FC"/>
    <w:rsid w:val="002272E5"/>
    <w:rsid w:val="00286ED5"/>
    <w:rsid w:val="002974E0"/>
    <w:rsid w:val="002A3442"/>
    <w:rsid w:val="002F3EE7"/>
    <w:rsid w:val="002F629B"/>
    <w:rsid w:val="00303AB0"/>
    <w:rsid w:val="00326A40"/>
    <w:rsid w:val="00327896"/>
    <w:rsid w:val="00375271"/>
    <w:rsid w:val="00393145"/>
    <w:rsid w:val="003A2B46"/>
    <w:rsid w:val="003A4D47"/>
    <w:rsid w:val="003B1705"/>
    <w:rsid w:val="003B3E36"/>
    <w:rsid w:val="003C62BA"/>
    <w:rsid w:val="00425C7C"/>
    <w:rsid w:val="00465088"/>
    <w:rsid w:val="00490631"/>
    <w:rsid w:val="004A3A18"/>
    <w:rsid w:val="004E5C98"/>
    <w:rsid w:val="004F1911"/>
    <w:rsid w:val="005074B7"/>
    <w:rsid w:val="00514AA5"/>
    <w:rsid w:val="00536370"/>
    <w:rsid w:val="00580826"/>
    <w:rsid w:val="0058750C"/>
    <w:rsid w:val="005A4B94"/>
    <w:rsid w:val="005A76A0"/>
    <w:rsid w:val="005C08A4"/>
    <w:rsid w:val="005D5777"/>
    <w:rsid w:val="005F543E"/>
    <w:rsid w:val="006419D6"/>
    <w:rsid w:val="00664E26"/>
    <w:rsid w:val="00687376"/>
    <w:rsid w:val="006F60AE"/>
    <w:rsid w:val="007259B6"/>
    <w:rsid w:val="00733C1D"/>
    <w:rsid w:val="00733CEA"/>
    <w:rsid w:val="0073689A"/>
    <w:rsid w:val="0074000F"/>
    <w:rsid w:val="00754EFA"/>
    <w:rsid w:val="007727E5"/>
    <w:rsid w:val="00782FC5"/>
    <w:rsid w:val="007A087E"/>
    <w:rsid w:val="00867829"/>
    <w:rsid w:val="008A74DF"/>
    <w:rsid w:val="008C7515"/>
    <w:rsid w:val="0091502B"/>
    <w:rsid w:val="00927238"/>
    <w:rsid w:val="0099256B"/>
    <w:rsid w:val="009A63CB"/>
    <w:rsid w:val="009B0415"/>
    <w:rsid w:val="009B3FB6"/>
    <w:rsid w:val="009B74FF"/>
    <w:rsid w:val="009D02FA"/>
    <w:rsid w:val="009E21E1"/>
    <w:rsid w:val="009F4E0C"/>
    <w:rsid w:val="009F7160"/>
    <w:rsid w:val="009F772F"/>
    <w:rsid w:val="00A0101E"/>
    <w:rsid w:val="00A04F10"/>
    <w:rsid w:val="00A07DBF"/>
    <w:rsid w:val="00A16F06"/>
    <w:rsid w:val="00A3124A"/>
    <w:rsid w:val="00A7502C"/>
    <w:rsid w:val="00A85E32"/>
    <w:rsid w:val="00A8769B"/>
    <w:rsid w:val="00A958F7"/>
    <w:rsid w:val="00B04E2D"/>
    <w:rsid w:val="00B364F8"/>
    <w:rsid w:val="00B37E47"/>
    <w:rsid w:val="00B44D9D"/>
    <w:rsid w:val="00B80F9F"/>
    <w:rsid w:val="00BB3A0E"/>
    <w:rsid w:val="00BB5E02"/>
    <w:rsid w:val="00C160CF"/>
    <w:rsid w:val="00C227E3"/>
    <w:rsid w:val="00C41B50"/>
    <w:rsid w:val="00C515B2"/>
    <w:rsid w:val="00C6386F"/>
    <w:rsid w:val="00C72245"/>
    <w:rsid w:val="00C81A7C"/>
    <w:rsid w:val="00C957E1"/>
    <w:rsid w:val="00CA7A89"/>
    <w:rsid w:val="00CB2CD4"/>
    <w:rsid w:val="00CB2EA4"/>
    <w:rsid w:val="00CE6DD9"/>
    <w:rsid w:val="00D14949"/>
    <w:rsid w:val="00D31E8B"/>
    <w:rsid w:val="00D42FDD"/>
    <w:rsid w:val="00D55F5A"/>
    <w:rsid w:val="00DA57BC"/>
    <w:rsid w:val="00DB0D33"/>
    <w:rsid w:val="00DD0B47"/>
    <w:rsid w:val="00E02EEE"/>
    <w:rsid w:val="00E046B9"/>
    <w:rsid w:val="00E10679"/>
    <w:rsid w:val="00E12927"/>
    <w:rsid w:val="00E43D58"/>
    <w:rsid w:val="00E65118"/>
    <w:rsid w:val="00E91EF2"/>
    <w:rsid w:val="00E978AF"/>
    <w:rsid w:val="00EC7C3D"/>
    <w:rsid w:val="00ED3003"/>
    <w:rsid w:val="00EE51F7"/>
    <w:rsid w:val="00F040B8"/>
    <w:rsid w:val="00F22C86"/>
    <w:rsid w:val="00F27B54"/>
    <w:rsid w:val="00F30EE5"/>
    <w:rsid w:val="00F540F4"/>
    <w:rsid w:val="00F6443E"/>
    <w:rsid w:val="00F6739C"/>
    <w:rsid w:val="00F83BC6"/>
    <w:rsid w:val="00F86174"/>
    <w:rsid w:val="00F86753"/>
    <w:rsid w:val="00FB59B6"/>
    <w:rsid w:val="00FD0AC5"/>
    <w:rsid w:val="195B3087"/>
    <w:rsid w:val="2B633504"/>
    <w:rsid w:val="35562147"/>
    <w:rsid w:val="3C2B5887"/>
    <w:rsid w:val="516E44C9"/>
    <w:rsid w:val="545D2F9F"/>
    <w:rsid w:val="565152FD"/>
    <w:rsid w:val="58E63109"/>
    <w:rsid w:val="59022337"/>
    <w:rsid w:val="5A8409D3"/>
    <w:rsid w:val="5E87001E"/>
    <w:rsid w:val="6F7F1E6D"/>
    <w:rsid w:val="70C314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普通(网站)1"/>
    <w:basedOn w:val="1"/>
    <w:qFormat/>
    <w:uiPriority w:val="0"/>
    <w:pPr>
      <w:widowControl/>
      <w:spacing w:before="100" w:beforeAutospacing="1" w:after="119"/>
    </w:pPr>
    <w:rPr>
      <w:rFonts w:ascii="宋体" w:hAnsi="宋体" w:cs="宋体"/>
      <w:kern w:val="0"/>
      <w:sz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正文 A"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1">
    <w:name w:val="正文1"/>
    <w:uiPriority w:val="0"/>
    <w:rPr>
      <w:rFonts w:ascii="Helvetica" w:hAnsi="Arial Unicode MS" w:eastAsia="Times New Roman" w:cs="Arial Unicode MS"/>
      <w:color w:val="000000"/>
      <w:sz w:val="22"/>
      <w:szCs w:val="22"/>
      <w:lang w:val="zh-TW" w:eastAsia="zh-TW" w:bidi="ar-SA"/>
    </w:rPr>
  </w:style>
  <w:style w:type="paragraph" w:customStyle="1" w:styleId="12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2015-08-31T06:42:00Z</dcterms:created>
  <dc:creator>DELL</dc:creator>
  <cp:lastModifiedBy>Administrator</cp:lastModifiedBy>
  <dcterms:modified xsi:type="dcterms:W3CDTF">2016-02-22T05:22:59Z</dcterms:modified>
  <dc:title>2015-2016学年第一学期英语教研组工作计划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