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16" w:rsidRDefault="00136016" w:rsidP="00136016">
      <w:pPr>
        <w:spacing w:line="360" w:lineRule="auto"/>
        <w:jc w:val="center"/>
        <w:rPr>
          <w:rFonts w:ascii="黑体" w:eastAsia="黑体" w:hAnsi="楷体_GB2312"/>
          <w:bCs/>
          <w:sz w:val="30"/>
          <w:szCs w:val="30"/>
        </w:rPr>
      </w:pPr>
      <w:r>
        <w:rPr>
          <w:rFonts w:ascii="黑体" w:eastAsia="黑体" w:hAnsi="楷体_GB2312" w:hint="eastAsia"/>
          <w:bCs/>
          <w:sz w:val="30"/>
          <w:szCs w:val="30"/>
        </w:rPr>
        <w:t>东青实验学校2015～2016学年第二学期</w:t>
      </w:r>
    </w:p>
    <w:p w:rsidR="00136016" w:rsidRDefault="00136016" w:rsidP="00136016">
      <w:pPr>
        <w:spacing w:line="360" w:lineRule="auto"/>
        <w:jc w:val="center"/>
        <w:rPr>
          <w:rFonts w:ascii="黑体" w:eastAsia="黑体" w:hAnsi="楷体_GB2312"/>
          <w:bCs/>
          <w:sz w:val="30"/>
          <w:szCs w:val="30"/>
        </w:rPr>
      </w:pPr>
      <w:r>
        <w:rPr>
          <w:rFonts w:ascii="黑体" w:eastAsia="黑体" w:hAnsi="楷体_GB2312" w:hint="eastAsia"/>
          <w:bCs/>
          <w:sz w:val="30"/>
          <w:szCs w:val="30"/>
        </w:rPr>
        <w:t>小学英语教研工作计划</w:t>
      </w:r>
    </w:p>
    <w:p w:rsidR="00136016" w:rsidRDefault="00136016" w:rsidP="00136016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一、工作思路</w:t>
      </w:r>
    </w:p>
    <w:p w:rsidR="00136016" w:rsidRDefault="00136016" w:rsidP="00136016">
      <w:pPr>
        <w:spacing w:line="440" w:lineRule="exact"/>
        <w:ind w:firstLineChars="200" w:firstLine="480"/>
        <w:rPr>
          <w:rFonts w:ascii="宋体" w:hAnsi="宋体" w:cs="宋体"/>
          <w:bCs/>
          <w:snapToGrid w:val="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本学期我校小学英语教研工作将以市、区教研工作要求为指导，深入推进英语课程改革，继续加强小学英语各年级教学的研究与指导，重点研究译林版小学英语教材的课型基本模式，探索高质量的课堂教学；关注小学阶段学生的学习兴趣与习惯的培养，着力培养学生的口语习惯与能力；继续加强小学英语教师成长过程的研究，努力营造和谐愉悦的教学研究氛围，激发教师参与教学研究的热情，激活教师的教学灵感与智慧，通过各种教研活动途径促进教师快速成长，提升校本教研活动的质量；继续以生命课堂的研究为核心，结合“新基础”教育提升教研组的科研能力。</w:t>
      </w:r>
    </w:p>
    <w:p w:rsidR="00136016" w:rsidRDefault="00136016" w:rsidP="00136016">
      <w:pPr>
        <w:spacing w:line="440" w:lineRule="exact"/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二、主要工作 </w:t>
      </w:r>
    </w:p>
    <w:p w:rsidR="00136016" w:rsidRDefault="00136016" w:rsidP="00136016">
      <w:pPr>
        <w:spacing w:line="440" w:lineRule="exact"/>
        <w:ind w:firstLineChars="147" w:firstLine="353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（一）学习课程理论，增强课程意识</w:t>
      </w:r>
    </w:p>
    <w:p w:rsidR="00136016" w:rsidRDefault="00136016" w:rsidP="007411D3">
      <w:pPr>
        <w:spacing w:afterLines="20"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1.继续研读《义务教育英语课程标准》以及相关的课程理论，明晰小学英语课程的目标要求，把握教学方向。</w:t>
      </w:r>
    </w:p>
    <w:p w:rsidR="00136016" w:rsidRDefault="00136016" w:rsidP="007411D3">
      <w:pPr>
        <w:spacing w:afterLines="20"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2．教研组长和组员都要加强自身的理论和专业的学习，努力提高课程理论水平和专业能力；特别是抓住</w:t>
      </w:r>
      <w:proofErr w:type="gramStart"/>
      <w:r>
        <w:rPr>
          <w:rFonts w:ascii="宋体" w:hAnsi="宋体" w:hint="eastAsia"/>
          <w:sz w:val="24"/>
        </w:rPr>
        <w:t>加入二实小集团</w:t>
      </w:r>
      <w:proofErr w:type="gramEnd"/>
      <w:r>
        <w:rPr>
          <w:rFonts w:ascii="宋体" w:hAnsi="宋体" w:hint="eastAsia"/>
          <w:sz w:val="24"/>
        </w:rPr>
        <w:t>的契机，积极参与“新基础”教育的实践和研究，争取有共同发展。</w:t>
      </w:r>
    </w:p>
    <w:p w:rsidR="00136016" w:rsidRDefault="00136016" w:rsidP="007411D3">
      <w:pPr>
        <w:spacing w:afterLines="20"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3.加强对新教材各板块功能的研究，努力形成中、高段小学英语课堂教学基本结构，三四年级要侧重培养学生的口语能力，五六年级要侧重培养学生的读写能力。</w:t>
      </w:r>
    </w:p>
    <w:p w:rsidR="00136016" w:rsidRDefault="00136016" w:rsidP="00136016">
      <w:pPr>
        <w:spacing w:line="440" w:lineRule="exact"/>
        <w:ind w:firstLineChars="147" w:firstLine="353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>
        <w:rPr>
          <w:rFonts w:ascii="宋体" w:hAnsi="宋体" w:hint="eastAsia"/>
          <w:color w:val="000000"/>
          <w:sz w:val="24"/>
        </w:rPr>
        <w:t>课堂教学：推进基于“学科核心素养”的英语课堂教学行为改进。</w:t>
      </w:r>
    </w:p>
    <w:p w:rsidR="00136016" w:rsidRDefault="00136016" w:rsidP="00136016">
      <w:pPr>
        <w:spacing w:line="420" w:lineRule="exact"/>
        <w:ind w:firstLine="43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1、聚焦日常调研问题，促进教师理念更新。</w:t>
      </w:r>
    </w:p>
    <w:p w:rsidR="00136016" w:rsidRDefault="00136016" w:rsidP="00136016">
      <w:pPr>
        <w:spacing w:line="42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（1）结合教学常规调研，以“常态课”为抓手指导教师落实好各项教学常规，尤其是“备课常规”，结合区调研重点、关注课时目标分解、教材资源到教学内容的转换、教学内容到教学活动的转换等诸多要素。</w:t>
      </w:r>
    </w:p>
    <w:p w:rsidR="00136016" w:rsidRDefault="00136016" w:rsidP="00136016">
      <w:pPr>
        <w:spacing w:line="42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（2） 进一步拓展和实践新教材各</w:t>
      </w:r>
      <w:proofErr w:type="gramStart"/>
      <w:r>
        <w:rPr>
          <w:rFonts w:ascii="宋体" w:hAnsi="宋体" w:hint="eastAsia"/>
          <w:color w:val="000000"/>
          <w:sz w:val="24"/>
        </w:rPr>
        <w:t>版块</w:t>
      </w:r>
      <w:proofErr w:type="gramEnd"/>
      <w:r>
        <w:rPr>
          <w:rFonts w:ascii="宋体" w:hAnsi="宋体" w:hint="eastAsia"/>
          <w:color w:val="000000"/>
          <w:sz w:val="24"/>
        </w:rPr>
        <w:t>教学的新思路，打破既有思路和固定模式，积极打造基于新课标新教材理念下的课型新范式。教学设计从学生的学习兴趣、生活经验和认知水平出发，倡导体验、实践、参与、合作与交流的学习方式和任务型的教学途径，探索和开发多种“以学习为中心”的小学英语新课型。</w:t>
      </w:r>
      <w:r>
        <w:rPr>
          <w:rFonts w:ascii="宋体" w:hAnsi="宋体" w:hint="eastAsia"/>
          <w:color w:val="000000"/>
          <w:sz w:val="24"/>
        </w:rPr>
        <w:lastRenderedPageBreak/>
        <w:t>倡导基于单元整体的、主题化的、课内外资源整合的单元整体设计。</w:t>
      </w:r>
    </w:p>
    <w:p w:rsidR="00136016" w:rsidRDefault="00136016" w:rsidP="00136016">
      <w:pPr>
        <w:spacing w:line="42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（3）聚焦教学活动的设计与展开，关注活动的核心目标、学生已有的知识经验、资源的合理使用、方式的正确选择、过程的有效展开，设计在教师指导下的、以学生发展为目标、以学生学习为核心的学习活动。</w:t>
      </w:r>
    </w:p>
    <w:p w:rsidR="00136016" w:rsidRDefault="00136016" w:rsidP="00136016">
      <w:pPr>
        <w:spacing w:line="42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2、基于“学科核心素养”，落实课堂教学行为改进。</w:t>
      </w:r>
    </w:p>
    <w:p w:rsidR="00136016" w:rsidRDefault="00136016" w:rsidP="00136016">
      <w:pPr>
        <w:spacing w:line="42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（1） 变“教为中心”为“学为中心”。继续探索“以学习为中心”的小学英语课型模式的新维度和新格式。通过提炼新教材不同</w:t>
      </w:r>
      <w:proofErr w:type="gramStart"/>
      <w:r>
        <w:rPr>
          <w:rFonts w:ascii="宋体" w:hAnsi="宋体" w:hint="eastAsia"/>
          <w:color w:val="000000"/>
          <w:sz w:val="24"/>
        </w:rPr>
        <w:t>版块</w:t>
      </w:r>
      <w:proofErr w:type="gramEnd"/>
      <w:r>
        <w:rPr>
          <w:rFonts w:ascii="宋体" w:hAnsi="宋体" w:hint="eastAsia"/>
          <w:color w:val="000000"/>
          <w:sz w:val="24"/>
        </w:rPr>
        <w:t>教学的关键结构，在“基于问题的英语教学”、“基于教材的拓展教学”、“基于数字化英语课堂教学”、“基于活动的英语教学”等一批课堂实践范例的基础上，课堂教学更多的着眼于如何“设计学”、“指导学”、“展开学”、“评价学”，尝试游戏化学习、个性化学习、项目学习、深度学习等多种学习方式的融合。</w:t>
      </w:r>
    </w:p>
    <w:p w:rsidR="00136016" w:rsidRDefault="00136016" w:rsidP="00136016">
      <w:pPr>
        <w:spacing w:line="42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（2）变“教教材”为“用教材教”。 提升教师资源选用的敏感度，尝试对教材内容进行重组和创造，打破教材文本对学生、教师、教学的限制，为学生的学科关键能力的发展和英语学习品质的提高增添新途径， 继续尝试三、四年级Phonics教学探索，</w:t>
      </w:r>
      <w:proofErr w:type="gramStart"/>
      <w:r>
        <w:rPr>
          <w:rFonts w:ascii="宋体" w:hAnsi="宋体" w:hint="eastAsia"/>
          <w:color w:val="000000"/>
          <w:sz w:val="24"/>
        </w:rPr>
        <w:t>绘本阅读</w:t>
      </w:r>
      <w:proofErr w:type="gramEnd"/>
      <w:r>
        <w:rPr>
          <w:rFonts w:ascii="宋体" w:hAnsi="宋体" w:hint="eastAsia"/>
          <w:color w:val="000000"/>
          <w:sz w:val="24"/>
        </w:rPr>
        <w:t>，课内外阅读资源的整合和开发。</w:t>
      </w:r>
    </w:p>
    <w:p w:rsidR="00136016" w:rsidRDefault="00136016" w:rsidP="00136016">
      <w:pPr>
        <w:spacing w:line="420" w:lineRule="exact"/>
        <w:ind w:firstLine="43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（3）变“知识能力”为“核心素养”。</w:t>
      </w:r>
      <w:r>
        <w:rPr>
          <w:rFonts w:ascii="宋体" w:hAnsi="宋体" w:hint="eastAsia"/>
          <w:sz w:val="24"/>
        </w:rPr>
        <w:t>小学英语教育以培养学生综合核心素养与学科关键能力为目标，根据语言学习的规律和小学阶段学生的发展需求，从语言技能、语言知识、情感态度、学习策略和文化意识等五个方面设计规划，使英语课程既重视培养学生的语言基础知识和基本技能，又</w:t>
      </w:r>
      <w:r>
        <w:rPr>
          <w:rFonts w:ascii="宋体" w:hAnsi="宋体" w:hint="eastAsia"/>
          <w:color w:val="000000"/>
          <w:sz w:val="24"/>
        </w:rPr>
        <w:t>关注语言能力、思维品质、文化意识、学习能力的培养。Story板块关注信息提取能力、思维能力、自主表达能力的培养；</w:t>
      </w:r>
      <w:proofErr w:type="spellStart"/>
      <w:r>
        <w:rPr>
          <w:rFonts w:ascii="宋体" w:hAnsi="宋体" w:hint="eastAsia"/>
          <w:color w:val="000000"/>
          <w:sz w:val="24"/>
        </w:rPr>
        <w:t>Gramma</w:t>
      </w:r>
      <w:proofErr w:type="spellEnd"/>
      <w:r>
        <w:rPr>
          <w:rFonts w:ascii="宋体" w:hAnsi="宋体" w:hint="eastAsia"/>
          <w:color w:val="000000"/>
          <w:sz w:val="24"/>
        </w:rPr>
        <w:t>板块关注培养语法知识结构化能力、自主梳理整理的能力；Culture板块关注自主学习、探究学习的能力。</w:t>
      </w:r>
    </w:p>
    <w:p w:rsidR="00136016" w:rsidRDefault="00136016" w:rsidP="007411D3">
      <w:pPr>
        <w:spacing w:afterLines="20"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 xml:space="preserve">  </w:t>
      </w:r>
      <w:r>
        <w:rPr>
          <w:rFonts w:ascii="宋体" w:hAnsi="宋体" w:hint="eastAsia"/>
          <w:sz w:val="24"/>
        </w:rPr>
        <w:t>（三）采取多种途径，促进教师成长</w:t>
      </w:r>
    </w:p>
    <w:p w:rsidR="00136016" w:rsidRDefault="00136016" w:rsidP="00136016">
      <w:pPr>
        <w:adjustRightInd w:val="0"/>
        <w:snapToGrid w:val="0"/>
        <w:spacing w:line="440" w:lineRule="exact"/>
        <w:ind w:firstLineChars="250" w:firstLine="6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1．组织教师积极参加市、区各级各类培训活动，使教师确立育人理念，明晰语言知识和语言技能要求，关注学生的语言情感和语用能力，拓宽教学视野。</w:t>
      </w:r>
    </w:p>
    <w:p w:rsidR="00136016" w:rsidRDefault="00136016" w:rsidP="00136016">
      <w:pPr>
        <w:adjustRightInd w:val="0"/>
        <w:snapToGrid w:val="0"/>
        <w:spacing w:line="440" w:lineRule="exact"/>
        <w:ind w:firstLineChars="250" w:firstLine="60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2．鼓励优秀青年教师积极参加区、市基本功大赛；及早组织学生进行英语故事表演比赛的各项准备工作，全体教师要群策群力、共同参与，以此带动全校教师和学生语言素养的提高。</w:t>
      </w:r>
      <w:r>
        <w:rPr>
          <w:rFonts w:ascii="宋体" w:hAnsi="宋体" w:hint="eastAsia"/>
          <w:kern w:val="0"/>
          <w:sz w:val="24"/>
        </w:rPr>
        <w:t xml:space="preserve"> </w:t>
      </w:r>
    </w:p>
    <w:p w:rsidR="00136016" w:rsidRDefault="00136016" w:rsidP="007411D3">
      <w:pPr>
        <w:spacing w:afterLines="20"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3．鼓励教师申报校级、区级课题研究，从而带动教学品质的提升。</w:t>
      </w:r>
    </w:p>
    <w:p w:rsidR="00136016" w:rsidRDefault="00136016" w:rsidP="00136016">
      <w:pPr>
        <w:adjustRightInd w:val="0"/>
        <w:snapToGrid w:val="0"/>
        <w:spacing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．借助数字化学习平台，满足教师学习、交流与研究的需求。教师要关注市小学英语教研网、市小学英语百度云公共英语教学资源库与“一起作业”等互动平台，进一步增进教师之间的对话，分享优质的教学资源，减轻教师的备课负</w:t>
      </w:r>
      <w:r>
        <w:rPr>
          <w:rFonts w:ascii="宋体" w:hAnsi="宋体" w:hint="eastAsia"/>
          <w:sz w:val="24"/>
        </w:rPr>
        <w:lastRenderedPageBreak/>
        <w:t>担，拓展教学研究的时空。同时，教师也要</w:t>
      </w:r>
      <w:proofErr w:type="gramStart"/>
      <w:r>
        <w:rPr>
          <w:rFonts w:ascii="宋体" w:hAnsi="宋体" w:hint="eastAsia"/>
          <w:sz w:val="24"/>
        </w:rPr>
        <w:t>关注省</w:t>
      </w:r>
      <w:proofErr w:type="gramEnd"/>
      <w:r>
        <w:rPr>
          <w:rFonts w:ascii="宋体" w:hAnsi="宋体" w:hint="eastAsia"/>
          <w:sz w:val="24"/>
        </w:rPr>
        <w:t>牛津英语</w:t>
      </w:r>
      <w:proofErr w:type="gramStart"/>
      <w:r>
        <w:rPr>
          <w:rFonts w:ascii="宋体" w:hAnsi="宋体" w:hint="eastAsia"/>
          <w:sz w:val="24"/>
        </w:rPr>
        <w:t>教研网</w:t>
      </w:r>
      <w:proofErr w:type="gramEnd"/>
      <w:r>
        <w:rPr>
          <w:rFonts w:ascii="宋体" w:hAnsi="宋体" w:hint="eastAsia"/>
          <w:sz w:val="24"/>
        </w:rPr>
        <w:t xml:space="preserve">和教学新时空，加强与其他区域教师的交流与学习，提升教师对课程与教学的感悟力。 </w:t>
      </w:r>
    </w:p>
    <w:p w:rsidR="00136016" w:rsidRDefault="00136016" w:rsidP="00136016">
      <w:pPr>
        <w:spacing w:line="360" w:lineRule="auto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2016年2月22日</w:t>
      </w:r>
    </w:p>
    <w:p w:rsidR="00136016" w:rsidRDefault="00136016" w:rsidP="00136016">
      <w:pPr>
        <w:spacing w:line="360" w:lineRule="auto"/>
        <w:jc w:val="left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附公开</w:t>
      </w:r>
      <w:proofErr w:type="gramEnd"/>
      <w:r>
        <w:rPr>
          <w:rFonts w:ascii="宋体" w:hAnsi="宋体" w:hint="eastAsia"/>
          <w:sz w:val="24"/>
        </w:rPr>
        <w:t>教学安排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136016" w:rsidTr="001360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第五周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第六周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第七周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第八周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十一周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十二周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十四周</w:t>
            </w:r>
          </w:p>
        </w:tc>
      </w:tr>
      <w:tr w:rsidR="00136016" w:rsidTr="001360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周琴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邱惠英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张小红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钱鑫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16" w:rsidRDefault="0013601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张丽慧</w:t>
            </w:r>
            <w:proofErr w:type="gramEnd"/>
          </w:p>
        </w:tc>
      </w:tr>
    </w:tbl>
    <w:p w:rsidR="00136016" w:rsidRDefault="00136016" w:rsidP="00136016">
      <w:pPr>
        <w:spacing w:line="360" w:lineRule="auto"/>
        <w:jc w:val="left"/>
        <w:rPr>
          <w:rFonts w:ascii="宋体" w:hAnsi="宋体"/>
          <w:sz w:val="24"/>
        </w:rPr>
      </w:pPr>
    </w:p>
    <w:p w:rsidR="00DE6C58" w:rsidRDefault="00DE6C58"/>
    <w:sectPr w:rsidR="00DE6C58" w:rsidSect="00DE6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323" w:rsidRDefault="00BE5323" w:rsidP="00136016">
      <w:r>
        <w:separator/>
      </w:r>
    </w:p>
  </w:endnote>
  <w:endnote w:type="continuationSeparator" w:id="0">
    <w:p w:rsidR="00BE5323" w:rsidRDefault="00BE5323" w:rsidP="0013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323" w:rsidRDefault="00BE5323" w:rsidP="00136016">
      <w:r>
        <w:separator/>
      </w:r>
    </w:p>
  </w:footnote>
  <w:footnote w:type="continuationSeparator" w:id="0">
    <w:p w:rsidR="00BE5323" w:rsidRDefault="00BE5323" w:rsidP="001360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6016"/>
    <w:rsid w:val="00136016"/>
    <w:rsid w:val="00476F9E"/>
    <w:rsid w:val="005F6D98"/>
    <w:rsid w:val="007411D3"/>
    <w:rsid w:val="00BE5323"/>
    <w:rsid w:val="00DE6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6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60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60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60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VAIO</cp:lastModifiedBy>
  <cp:revision>3</cp:revision>
  <dcterms:created xsi:type="dcterms:W3CDTF">2016-02-23T07:18:00Z</dcterms:created>
  <dcterms:modified xsi:type="dcterms:W3CDTF">2016-02-28T03:46:00Z</dcterms:modified>
</cp:coreProperties>
</file>