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《手工制作中培养幼儿创意能力的实践研究》课题个案月反思</w:t>
      </w:r>
    </w:p>
    <w:tbl>
      <w:tblPr>
        <w:tblStyle w:val="3"/>
        <w:tblW w:w="834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328"/>
        <w:gridCol w:w="1283"/>
        <w:gridCol w:w="1466"/>
        <w:gridCol w:w="1119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观察对象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陈安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  <w:lang w:val="en-US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eastAsia" w:eastAsia="宋体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幼儿的转变</w:t>
            </w:r>
          </w:p>
          <w:p>
            <w:pPr>
              <w:rPr>
                <w:rFonts w:eastAsia="宋体"/>
                <w:sz w:val="24"/>
              </w:rPr>
            </w:pP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转变一：</w:t>
            </w:r>
            <w:r>
              <w:rPr>
                <w:rFonts w:hint="eastAsia" w:ascii="宋体" w:hAnsi="宋体" w:cs="宋体"/>
                <w:sz w:val="24"/>
              </w:rPr>
              <w:t>在每次的操作过程中，该幼儿都能专注于自己手头的工作，并能按自己的意愿进行操作。</w:t>
            </w:r>
          </w:p>
          <w:p>
            <w:pPr>
              <w:rPr>
                <w:rFonts w:eastAsia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转变二：在制作的过程中，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他</w:t>
            </w:r>
            <w:r>
              <w:rPr>
                <w:rFonts w:hint="eastAsia" w:ascii="宋体" w:hAnsi="宋体"/>
                <w:sz w:val="24"/>
              </w:rPr>
              <w:t>会不断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去翻阅工具书，借助书上的资源对自己的作品进行修改。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之所以转变原因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老师与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他进行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多交流，多鼓励多引导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老师给予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他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很多的关注，创造了很多动手的机会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3、幼儿在生活中注意观察。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通过系列活动幼儿所获经验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会自主选择材料、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查阅工具书制作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手工作品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能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独立完成作品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能与同伴合作完成作品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存在问题及下一阶段措施：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存在的问题：</w:t>
            </w: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作品的精细和制作作品的时间分配上面还有待加强。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4"/>
        </w:rPr>
        <w:t xml:space="preserve">                                   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lang w:eastAsia="zh-CN"/>
        </w:rPr>
        <w:t>徐菊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5E256"/>
    <w:multiLevelType w:val="singleLevel"/>
    <w:tmpl w:val="59D5E2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45350"/>
    <w:rsid w:val="7D5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2018-11-29T06:15:00Z</dcterms:created>
  <dc:creator>狐狸先森的狼尾巴ฅ</dc:creator>
  <cp:lastModifiedBy>狐狸先森的狼尾巴ฅ</cp:lastModifiedBy>
  <dcterms:modified xsi:type="dcterms:W3CDTF">2018-11-29T06:15:31Z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