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47C06" w:rsidRPr="00247C06" w:rsidRDefault="00247C06" w:rsidP="00247C06">
      <w:pPr>
        <w:jc w:val="center"/>
        <w:rPr>
          <w:rFonts w:ascii="黑体" w:eastAsia="黑体" w:hAnsi="黑体"/>
          <w:sz w:val="32"/>
          <w:szCs w:val="32"/>
        </w:rPr>
      </w:pPr>
      <w:r w:rsidRPr="00247C06">
        <w:rPr>
          <w:rFonts w:ascii="黑体" w:eastAsia="黑体" w:hAnsi="黑体" w:hint="eastAsia"/>
          <w:sz w:val="32"/>
          <w:szCs w:val="32"/>
        </w:rPr>
        <w:t>小学低年级数学家庭作业改革的实践研究</w:t>
      </w:r>
    </w:p>
    <w:p w:rsidR="00AD777C" w:rsidRDefault="001237B0">
      <w:pPr>
        <w:jc w:val="center"/>
        <w:rPr>
          <w:rFonts w:hAnsi="宋体"/>
          <w:sz w:val="28"/>
          <w:szCs w:val="28"/>
        </w:rPr>
      </w:pPr>
      <w:r>
        <w:rPr>
          <w:rFonts w:hAnsi="宋体" w:hint="eastAsia"/>
          <w:sz w:val="28"/>
          <w:szCs w:val="28"/>
        </w:rPr>
        <w:t>中期报告</w:t>
      </w:r>
    </w:p>
    <w:p w:rsidR="00AD777C" w:rsidRDefault="00965117">
      <w:pPr>
        <w:jc w:val="center"/>
        <w:rPr>
          <w:rFonts w:hAnsi="宋体"/>
          <w:sz w:val="28"/>
          <w:szCs w:val="28"/>
        </w:rPr>
      </w:pPr>
      <w:r>
        <w:rPr>
          <w:rFonts w:hAnsi="宋体"/>
          <w:sz w:val="28"/>
          <w:szCs w:val="28"/>
        </w:rPr>
        <w:t>常州市新</w:t>
      </w:r>
      <w:proofErr w:type="gramStart"/>
      <w:r>
        <w:rPr>
          <w:rFonts w:hAnsi="宋体"/>
          <w:sz w:val="28"/>
          <w:szCs w:val="28"/>
        </w:rPr>
        <w:t>北区罗溪中心</w:t>
      </w:r>
      <w:proofErr w:type="gramEnd"/>
      <w:r>
        <w:rPr>
          <w:rFonts w:hAnsi="宋体"/>
          <w:sz w:val="28"/>
          <w:szCs w:val="28"/>
        </w:rPr>
        <w:t>小学</w:t>
      </w:r>
    </w:p>
    <w:p w:rsidR="00AD777C" w:rsidRDefault="00965117">
      <w:pPr>
        <w:jc w:val="center"/>
        <w:rPr>
          <w:rFonts w:ascii="宋体" w:hAnsi="宋体"/>
          <w:b/>
          <w:color w:val="464646"/>
          <w:sz w:val="28"/>
          <w:szCs w:val="28"/>
        </w:rPr>
      </w:pPr>
      <w:r>
        <w:rPr>
          <w:rFonts w:hAnsi="宋体"/>
          <w:sz w:val="28"/>
          <w:szCs w:val="28"/>
        </w:rPr>
        <w:t>主持人：</w:t>
      </w:r>
      <w:r w:rsidR="00247C06">
        <w:rPr>
          <w:rFonts w:hAnsi="宋体" w:hint="eastAsia"/>
          <w:sz w:val="28"/>
          <w:szCs w:val="28"/>
        </w:rPr>
        <w:t>刘丽雅</w:t>
      </w:r>
    </w:p>
    <w:p w:rsidR="00AD777C" w:rsidRDefault="00965117" w:rsidP="00E14BD1">
      <w:pPr>
        <w:spacing w:line="360" w:lineRule="auto"/>
        <w:ind w:firstLineChars="200" w:firstLine="480"/>
        <w:rPr>
          <w:rFonts w:ascii="宋体" w:hAnsi="宋体"/>
          <w:color w:val="333333"/>
          <w:sz w:val="24"/>
          <w:szCs w:val="24"/>
        </w:rPr>
      </w:pPr>
      <w:r>
        <w:rPr>
          <w:rFonts w:ascii="宋体" w:hAnsi="宋体"/>
          <w:color w:val="333333"/>
          <w:sz w:val="24"/>
          <w:szCs w:val="24"/>
        </w:rPr>
        <w:t>一、研究背景与意义</w:t>
      </w:r>
    </w:p>
    <w:p w:rsidR="00E14BD1" w:rsidRDefault="00E14BD1" w:rsidP="00E14BD1">
      <w:pPr>
        <w:spacing w:line="360" w:lineRule="auto"/>
        <w:ind w:firstLineChars="200" w:firstLine="480"/>
        <w:rPr>
          <w:rFonts w:ascii="宋体" w:hAnsi="宋体"/>
          <w:color w:val="333333"/>
          <w:sz w:val="24"/>
          <w:szCs w:val="24"/>
        </w:rPr>
      </w:pPr>
      <w:r>
        <w:rPr>
          <w:rFonts w:ascii="宋体" w:hAnsi="宋体" w:hint="eastAsia"/>
          <w:color w:val="333333"/>
          <w:sz w:val="24"/>
          <w:szCs w:val="24"/>
        </w:rPr>
        <w:t>（一）研究背景</w:t>
      </w:r>
    </w:p>
    <w:p w:rsidR="00247C06" w:rsidRPr="008674EE" w:rsidRDefault="00247C06" w:rsidP="00247C06">
      <w:pPr>
        <w:spacing w:line="360" w:lineRule="auto"/>
        <w:ind w:firstLineChars="200" w:firstLine="480"/>
        <w:rPr>
          <w:rFonts w:ascii="宋体" w:hAnsi="宋体" w:cs="宋体"/>
          <w:sz w:val="24"/>
        </w:rPr>
      </w:pPr>
      <w:r w:rsidRPr="008674EE">
        <w:rPr>
          <w:rFonts w:ascii="宋体" w:hAnsi="宋体" w:cs="宋体"/>
          <w:sz w:val="24"/>
        </w:rPr>
        <w:t xml:space="preserve">美国密苏里大学的教育学教授哈里斯·库珀（Harris </w:t>
      </w:r>
      <w:proofErr w:type="spellStart"/>
      <w:r w:rsidRPr="008674EE">
        <w:rPr>
          <w:rFonts w:ascii="宋体" w:hAnsi="宋体" w:cs="宋体"/>
          <w:sz w:val="24"/>
        </w:rPr>
        <w:t>CooPer</w:t>
      </w:r>
      <w:proofErr w:type="spellEnd"/>
      <w:r w:rsidRPr="008674EE">
        <w:rPr>
          <w:rFonts w:ascii="宋体" w:hAnsi="宋体" w:cs="宋体"/>
          <w:sz w:val="24"/>
        </w:rPr>
        <w:t>，1997）曾就美国教育中的家庭作业问题作过广泛而深入的研究。他发现了家庭作业的许多正面功效，其中包括改进学生的学习技能，帮助学生获得更多的事实性信息，发展学生的自主性和责任心以及促使家长对其子女学校教育的参与等等。但是，他同时认为，家庭作业的负面效应却更为显著，只注重“量”而不重视“质”的家庭作业的危害更大，它会压垮学生，并使他们感到厌烦；它会使得学生不能利用放学后的时间去从事更为主动的追求，并导致他们为按时完成作业而设法寻找捷径(如抄袭)；它还会助长家长对其子女学习的干涉。家庭作业在基础教育课程改革中的作用取决于教师新的作业观。</w:t>
      </w:r>
    </w:p>
    <w:p w:rsidR="00AD777C" w:rsidRDefault="00247C06" w:rsidP="00247C06">
      <w:pPr>
        <w:spacing w:line="360" w:lineRule="auto"/>
        <w:ind w:firstLineChars="200" w:firstLine="480"/>
        <w:rPr>
          <w:rFonts w:ascii="宋体" w:hAnsi="宋体"/>
          <w:sz w:val="24"/>
          <w:szCs w:val="24"/>
        </w:rPr>
      </w:pPr>
      <w:r w:rsidRPr="008674EE">
        <w:rPr>
          <w:rFonts w:ascii="宋体" w:hAnsi="宋体" w:cs="宋体"/>
          <w:sz w:val="24"/>
        </w:rPr>
        <w:t>家庭作业不仅要使学生巩固数学知识，而且要使学生形成技能，培养一定的数学能力，更重要的是学生在做作业的过程中获得一定的乐趣。</w:t>
      </w:r>
    </w:p>
    <w:p w:rsidR="00E14BD1" w:rsidRDefault="00E14BD1" w:rsidP="00E14BD1">
      <w:pPr>
        <w:spacing w:line="360" w:lineRule="auto"/>
        <w:ind w:firstLine="480"/>
        <w:rPr>
          <w:rFonts w:ascii="宋体" w:hAnsi="宋体"/>
          <w:sz w:val="24"/>
          <w:szCs w:val="24"/>
        </w:rPr>
      </w:pPr>
      <w:r>
        <w:rPr>
          <w:rFonts w:ascii="宋体" w:hAnsi="宋体" w:hint="eastAsia"/>
          <w:sz w:val="24"/>
          <w:szCs w:val="24"/>
        </w:rPr>
        <w:t>（二）研究意义</w:t>
      </w:r>
    </w:p>
    <w:p w:rsidR="00247C06" w:rsidRPr="00A246A9" w:rsidRDefault="00247C06" w:rsidP="00247C06">
      <w:pPr>
        <w:pStyle w:val="af0"/>
        <w:shd w:val="clear" w:color="auto" w:fill="FFFFFF"/>
        <w:spacing w:before="156" w:after="156" w:line="360" w:lineRule="auto"/>
        <w:ind w:firstLine="480"/>
        <w:rPr>
          <w:rFonts w:asciiTheme="minorEastAsia" w:eastAsiaTheme="minorEastAsia" w:hAnsiTheme="minorEastAsia"/>
        </w:rPr>
      </w:pPr>
      <w:r w:rsidRPr="00A246A9">
        <w:rPr>
          <w:rFonts w:asciiTheme="minorEastAsia" w:eastAsiaTheme="minorEastAsia" w:hAnsiTheme="minorEastAsia"/>
        </w:rPr>
        <w:t>由于受陈旧的教学观念的影响，一些教师仍抱着“以教材为中心”，“以老师为中心”，“以成绩为目的”的观念，把家庭作业当作巩固课堂知识的重要手段，忽视了学生在学习中的主动性、创造性。这样的方式禁锢了学生的活动空间，限制了学生的知识视野，制约了学生思维的发展，影响了学生整体素质的提高，与课程改革格格不入。</w:t>
      </w:r>
    </w:p>
    <w:p w:rsidR="00247C06" w:rsidRPr="00A246A9" w:rsidRDefault="00247C06" w:rsidP="00247C06">
      <w:pPr>
        <w:pStyle w:val="af0"/>
        <w:shd w:val="clear" w:color="auto" w:fill="FFFFFF"/>
        <w:spacing w:before="156" w:after="156" w:line="360" w:lineRule="auto"/>
        <w:ind w:firstLine="360"/>
        <w:rPr>
          <w:rFonts w:ascii="Verdana" w:hAnsi="Verdana" w:cs="宋体"/>
          <w:sz w:val="18"/>
          <w:szCs w:val="18"/>
        </w:rPr>
      </w:pPr>
      <w:r w:rsidRPr="00A246A9">
        <w:rPr>
          <w:rFonts w:asciiTheme="minorEastAsia" w:eastAsiaTheme="minorEastAsia" w:hAnsiTheme="minorEastAsia"/>
        </w:rPr>
        <w:t>调查发现，学校现行作业形式单调、陈旧，学生缺少自主选择的权力，很容易造成优等生 “吃不饱”，后进生 “吃不了”。久而久之就会出现一些不良现象。比如做作业磨磨蹭蹭，抄袭答案，书写潦草，反复出错等。长此以往，无形中使得学生是为完成任务而学习，也丧失了学习本来的意义。那么，新课程理念下，我们应该怎样“布置”家庭作业？家庭作业如何兼顾知识的巩固、能力的发展、情感的体验？作业评价如何关注学生的差异、发挥教育功能，促进学生在原有水平上的发展？我们认识到，有效的作业不仅仅要适应教学目标，还要考虑到学生的长期发展和习惯的培养，要“因材置业”，这样才能从</w:t>
      </w:r>
      <w:r w:rsidRPr="00A246A9">
        <w:rPr>
          <w:rFonts w:asciiTheme="minorEastAsia" w:eastAsiaTheme="minorEastAsia" w:hAnsiTheme="minorEastAsia"/>
        </w:rPr>
        <w:lastRenderedPageBreak/>
        <w:t>根本上减轻学生的课业负担。自主性的家庭作业能变被动的完成任务为主动探索研究，学生在课后自主实践、主动探究，合作交流，逐渐形成自学能力，端正自觉学习的态度，培养学生的创新意识与实践能力，从根本上提高学生的综合素质。</w:t>
      </w:r>
    </w:p>
    <w:p w:rsidR="00AD777C" w:rsidRDefault="00965117">
      <w:pPr>
        <w:spacing w:line="360" w:lineRule="auto"/>
        <w:ind w:firstLine="567"/>
        <w:rPr>
          <w:rFonts w:ascii="宋体" w:hAnsi="宋体"/>
          <w:sz w:val="24"/>
          <w:szCs w:val="24"/>
        </w:rPr>
      </w:pPr>
      <w:r>
        <w:rPr>
          <w:rFonts w:ascii="宋体" w:hAnsi="宋体"/>
          <w:sz w:val="24"/>
          <w:szCs w:val="24"/>
        </w:rPr>
        <w:t>二、课题的核心概念及其界定</w:t>
      </w:r>
    </w:p>
    <w:p w:rsidR="00946205" w:rsidRPr="008674EE" w:rsidRDefault="00946205" w:rsidP="00946205">
      <w:pPr>
        <w:spacing w:line="360" w:lineRule="auto"/>
        <w:ind w:firstLineChars="200" w:firstLine="480"/>
        <w:rPr>
          <w:rFonts w:ascii="宋体" w:hAnsi="宋体"/>
          <w:sz w:val="24"/>
          <w:shd w:val="clear" w:color="auto" w:fill="FFFFFF"/>
        </w:rPr>
      </w:pPr>
      <w:r w:rsidRPr="008674EE">
        <w:rPr>
          <w:rFonts w:ascii="宋体" w:hAnsi="宋体" w:hint="eastAsia"/>
          <w:sz w:val="24"/>
          <w:shd w:val="clear" w:color="auto" w:fill="FFFFFF"/>
        </w:rPr>
        <w:t>家庭作业，指定学生于家庭中完成的作业。家庭作业是课堂教学的延续，是课内知识的外向扩展，对于小学生来说，家庭作业是他们自主学习的主要载体，也是他们处理信息和获取信息的重要途径。</w:t>
      </w:r>
    </w:p>
    <w:p w:rsidR="00AD777C" w:rsidRDefault="00946205" w:rsidP="00946205">
      <w:pPr>
        <w:spacing w:line="360" w:lineRule="auto"/>
        <w:ind w:firstLine="567"/>
        <w:rPr>
          <w:rFonts w:ascii="宋体" w:hAnsi="宋体"/>
          <w:sz w:val="24"/>
          <w:szCs w:val="24"/>
        </w:rPr>
      </w:pPr>
      <w:r w:rsidRPr="008674EE">
        <w:rPr>
          <w:rFonts w:ascii="宋体" w:hAnsi="宋体" w:hint="eastAsia"/>
          <w:sz w:val="24"/>
          <w:shd w:val="clear" w:color="auto" w:fill="FFFFFF"/>
        </w:rPr>
        <w:t>“小学低年级数学家庭作业”有其特殊性，是以“学生为本”，尊重学生的个性发展，激发其内在的愿望、动力和责任意识，在作业内容和方式上给予他们足够的自主和创新空间，鼓励他们通过亲身实践去探求和质疑，促使人人获得更大的发展。</w:t>
      </w:r>
    </w:p>
    <w:p w:rsidR="00AD777C" w:rsidRDefault="00965117">
      <w:pPr>
        <w:spacing w:line="360" w:lineRule="auto"/>
        <w:ind w:firstLine="567"/>
        <w:rPr>
          <w:rFonts w:ascii="宋体" w:hAnsi="宋体"/>
          <w:sz w:val="24"/>
          <w:szCs w:val="24"/>
        </w:rPr>
      </w:pPr>
      <w:r>
        <w:rPr>
          <w:rFonts w:ascii="宋体" w:hAnsi="宋体"/>
          <w:sz w:val="24"/>
          <w:szCs w:val="24"/>
        </w:rPr>
        <w:t>二、国内外同一研究领域现状、研究的价值与理论依据</w:t>
      </w:r>
    </w:p>
    <w:p w:rsidR="00AD777C" w:rsidRDefault="00965117">
      <w:pPr>
        <w:spacing w:line="360" w:lineRule="auto"/>
        <w:ind w:firstLine="567"/>
        <w:rPr>
          <w:rFonts w:ascii="宋体" w:hAnsi="宋体"/>
          <w:sz w:val="24"/>
          <w:szCs w:val="24"/>
        </w:rPr>
      </w:pPr>
      <w:r>
        <w:rPr>
          <w:rFonts w:ascii="宋体" w:hAnsi="宋体"/>
          <w:sz w:val="24"/>
          <w:szCs w:val="24"/>
        </w:rPr>
        <w:t>（一）国内外同一研究领域现状：</w:t>
      </w:r>
    </w:p>
    <w:p w:rsidR="00B6030C" w:rsidRPr="00B6030C" w:rsidRDefault="00F65C1D" w:rsidP="00B6030C">
      <w:pPr>
        <w:spacing w:line="360" w:lineRule="auto"/>
        <w:ind w:firstLine="567"/>
        <w:rPr>
          <w:rFonts w:ascii="宋体" w:hAnsi="宋体"/>
          <w:sz w:val="24"/>
          <w:szCs w:val="24"/>
        </w:rPr>
      </w:pPr>
      <w:r>
        <w:rPr>
          <w:rFonts w:ascii="宋体" w:hAnsi="宋体" w:hint="eastAsia"/>
          <w:sz w:val="24"/>
          <w:szCs w:val="24"/>
        </w:rPr>
        <w:t>1.</w:t>
      </w:r>
      <w:r w:rsidR="00B6030C" w:rsidRPr="00B6030C">
        <w:rPr>
          <w:rFonts w:ascii="宋体" w:hAnsi="宋体" w:hint="eastAsia"/>
          <w:sz w:val="24"/>
          <w:szCs w:val="24"/>
        </w:rPr>
        <w:t>国外研究现状述评</w:t>
      </w:r>
    </w:p>
    <w:p w:rsidR="00B6030C" w:rsidRPr="00B6030C" w:rsidRDefault="00B6030C" w:rsidP="00B6030C">
      <w:pPr>
        <w:spacing w:line="360" w:lineRule="auto"/>
        <w:ind w:firstLine="567"/>
        <w:rPr>
          <w:rFonts w:ascii="宋体" w:hAnsi="宋体"/>
          <w:sz w:val="24"/>
          <w:szCs w:val="24"/>
        </w:rPr>
      </w:pPr>
      <w:r w:rsidRPr="00B6030C">
        <w:rPr>
          <w:rFonts w:ascii="宋体" w:hAnsi="宋体" w:hint="eastAsia"/>
          <w:sz w:val="24"/>
          <w:szCs w:val="24"/>
        </w:rPr>
        <w:t>西方一些教育先进国家的作业形式改革，对我们很有启发意义。英国中小学生课程作业主要有四种类型：（1）实践作业。即指有教师指导的各种实验、独立观察、独立完成美术作品及各种动手能力的测试；（2）书面作业。即指客观性测试，其形式有回答简答题、抢答题、写随笔、论文、观察报告、评论、调查报告、科研项目等；（3）口头、听力作业；（4）表演作业。这些作业给我们的启发就是：教师应该更多的从学生个性发展的角度来设计作业，而不应该仅从完成自身教学或增长学生知识的角度设计作业；作业的内容和要求应因人而异，从而达到培养学生特长的目的；教师可以通过作业形成学校、家庭和社会对学生的教育合力等。</w:t>
      </w:r>
    </w:p>
    <w:p w:rsidR="00B6030C" w:rsidRPr="00B6030C" w:rsidRDefault="00F65C1D" w:rsidP="00B6030C">
      <w:pPr>
        <w:spacing w:line="360" w:lineRule="auto"/>
        <w:ind w:firstLine="567"/>
        <w:rPr>
          <w:rFonts w:ascii="宋体" w:hAnsi="宋体"/>
          <w:sz w:val="24"/>
          <w:szCs w:val="24"/>
        </w:rPr>
      </w:pPr>
      <w:r>
        <w:rPr>
          <w:rFonts w:ascii="宋体" w:hAnsi="宋体" w:hint="eastAsia"/>
          <w:sz w:val="24"/>
          <w:szCs w:val="24"/>
        </w:rPr>
        <w:t>2.</w:t>
      </w:r>
      <w:r w:rsidR="00B6030C" w:rsidRPr="00B6030C">
        <w:rPr>
          <w:rFonts w:ascii="宋体" w:hAnsi="宋体" w:hint="eastAsia"/>
          <w:sz w:val="24"/>
          <w:szCs w:val="24"/>
        </w:rPr>
        <w:t>国内研究现状述评</w:t>
      </w:r>
    </w:p>
    <w:p w:rsidR="00B6030C" w:rsidRPr="00B6030C" w:rsidRDefault="00B6030C" w:rsidP="00B6030C">
      <w:pPr>
        <w:spacing w:line="360" w:lineRule="auto"/>
        <w:ind w:firstLine="567"/>
        <w:rPr>
          <w:rFonts w:ascii="宋体" w:hAnsi="宋体"/>
          <w:sz w:val="24"/>
          <w:szCs w:val="24"/>
        </w:rPr>
      </w:pPr>
      <w:r w:rsidRPr="00B6030C">
        <w:rPr>
          <w:rFonts w:ascii="宋体" w:hAnsi="宋体" w:hint="eastAsia"/>
          <w:sz w:val="24"/>
          <w:szCs w:val="24"/>
        </w:rPr>
        <w:t>近几年，国内教育者加大了对同类课题的研究力度，致力于此研究的老师也很多。特别是自从“减负”以后，很多学校对作业做了有益的改进尝试，诸如“开放性作业”、“主体性作业”、“发展性作业”等创新设计也层出不穷，在丰富作业形式、激发学生作业兴趣方面取得了不少宝贵经验。</w:t>
      </w:r>
    </w:p>
    <w:p w:rsidR="00AD777C" w:rsidRDefault="00965117">
      <w:pPr>
        <w:spacing w:line="360" w:lineRule="auto"/>
        <w:ind w:firstLine="567"/>
        <w:rPr>
          <w:rFonts w:ascii="宋体" w:hAnsi="宋体"/>
          <w:sz w:val="24"/>
          <w:szCs w:val="24"/>
        </w:rPr>
      </w:pPr>
      <w:r w:rsidRPr="00E14BD1">
        <w:rPr>
          <w:rFonts w:ascii="宋体" w:hAnsi="宋体"/>
          <w:sz w:val="24"/>
          <w:szCs w:val="24"/>
        </w:rPr>
        <w:t>（二）研究价值：</w:t>
      </w:r>
    </w:p>
    <w:p w:rsidR="00B6030C" w:rsidRPr="00B6030C" w:rsidRDefault="00B6030C" w:rsidP="00B6030C">
      <w:pPr>
        <w:spacing w:line="360" w:lineRule="auto"/>
        <w:ind w:firstLine="567"/>
        <w:rPr>
          <w:rFonts w:ascii="宋体" w:hAnsi="宋体"/>
          <w:sz w:val="24"/>
          <w:szCs w:val="24"/>
        </w:rPr>
      </w:pPr>
      <w:r w:rsidRPr="00B6030C">
        <w:rPr>
          <w:rFonts w:ascii="宋体" w:hAnsi="宋体"/>
          <w:sz w:val="24"/>
          <w:szCs w:val="24"/>
        </w:rPr>
        <w:t>基础教育课程改革正在推动教学改革的深化，传统的作业观已不适应新课程实施的要求，必须进行深刻的重大改革。而作业的改革如果</w:t>
      </w:r>
      <w:proofErr w:type="gramStart"/>
      <w:r w:rsidRPr="00B6030C">
        <w:rPr>
          <w:rFonts w:ascii="宋体" w:hAnsi="宋体"/>
          <w:sz w:val="24"/>
          <w:szCs w:val="24"/>
        </w:rPr>
        <w:t>仍是仅</w:t>
      </w:r>
      <w:proofErr w:type="gramEnd"/>
      <w:r w:rsidRPr="00B6030C">
        <w:rPr>
          <w:rFonts w:ascii="宋体" w:hAnsi="宋体"/>
          <w:sz w:val="24"/>
          <w:szCs w:val="24"/>
        </w:rPr>
        <w:t>站在传统的教学理论视野，将很</w:t>
      </w:r>
      <w:r w:rsidRPr="00B6030C">
        <w:rPr>
          <w:rFonts w:ascii="宋体" w:hAnsi="宋体"/>
          <w:sz w:val="24"/>
          <w:szCs w:val="24"/>
        </w:rPr>
        <w:lastRenderedPageBreak/>
        <w:t>难找到有意义的突破口和生长点。新课程论的作业必将成为教学与课程发展的中间激活因子，学校教育与家庭教育、社会教育发展的中间激活因子，促进教学与课程逐渐成为一种良性互动的平衡的“生态系统”，促进学校教育、家庭教育与社会教育逐渐成为一种良性互动的平衡的“生态系统”。</w:t>
      </w:r>
    </w:p>
    <w:p w:rsidR="00AD777C" w:rsidRDefault="00965117" w:rsidP="00497DE5">
      <w:pPr>
        <w:spacing w:line="360" w:lineRule="auto"/>
        <w:ind w:firstLine="567"/>
        <w:rPr>
          <w:rFonts w:ascii="宋体" w:hAnsi="宋体"/>
          <w:sz w:val="24"/>
          <w:szCs w:val="24"/>
        </w:rPr>
      </w:pPr>
      <w:r w:rsidRPr="00E14BD1">
        <w:rPr>
          <w:rFonts w:ascii="宋体" w:hAnsi="宋体"/>
          <w:sz w:val="24"/>
          <w:szCs w:val="24"/>
        </w:rPr>
        <w:t>（三）确立课题研究的理论依据。</w:t>
      </w:r>
    </w:p>
    <w:p w:rsidR="00497DE5" w:rsidRPr="00497DE5" w:rsidRDefault="00497DE5" w:rsidP="00497DE5">
      <w:pPr>
        <w:spacing w:line="360" w:lineRule="auto"/>
        <w:ind w:firstLine="567"/>
        <w:rPr>
          <w:rFonts w:ascii="宋体" w:hAnsi="宋体"/>
          <w:sz w:val="24"/>
          <w:szCs w:val="24"/>
        </w:rPr>
      </w:pPr>
      <w:r w:rsidRPr="00497DE5">
        <w:rPr>
          <w:rFonts w:ascii="宋体" w:hAnsi="宋体" w:hint="eastAsia"/>
          <w:sz w:val="24"/>
          <w:szCs w:val="24"/>
        </w:rPr>
        <w:t>1.多元智力理论。加德纳认为，智力是多元的，不是单一能力，而是一组能力，包括语言智力、数理智力。</w:t>
      </w:r>
    </w:p>
    <w:p w:rsidR="00497DE5" w:rsidRPr="00497DE5" w:rsidRDefault="00497DE5" w:rsidP="00497DE5">
      <w:pPr>
        <w:spacing w:line="360" w:lineRule="auto"/>
        <w:ind w:firstLine="567"/>
        <w:rPr>
          <w:rFonts w:ascii="宋体" w:hAnsi="宋体"/>
          <w:sz w:val="24"/>
          <w:szCs w:val="24"/>
        </w:rPr>
      </w:pPr>
      <w:r w:rsidRPr="00497DE5">
        <w:rPr>
          <w:rFonts w:ascii="宋体" w:hAnsi="宋体" w:hint="eastAsia"/>
          <w:sz w:val="24"/>
          <w:szCs w:val="24"/>
        </w:rPr>
        <w:t>2.元认知理论。以培养对学习的自我管理能力为目的的家庭作业能够促进学生元认知能力的提高。元认知能力的核心就是对认知活动的自我管理、调节和监控能力。由此得到的启示是：有些家庭作业应该由学生独立完成，这样可以培养学生的自我监控能力；有些家庭作业则可以考虑家长的参与和同学的合作，这样有助于学生形成融洽的人际关系。</w:t>
      </w:r>
    </w:p>
    <w:p w:rsidR="00497DE5" w:rsidRPr="00497DE5" w:rsidRDefault="00497DE5" w:rsidP="00497DE5">
      <w:pPr>
        <w:spacing w:line="360" w:lineRule="auto"/>
        <w:ind w:firstLine="567"/>
        <w:rPr>
          <w:rFonts w:ascii="宋体" w:hAnsi="宋体"/>
          <w:sz w:val="24"/>
          <w:szCs w:val="24"/>
        </w:rPr>
      </w:pPr>
      <w:r w:rsidRPr="00497DE5">
        <w:rPr>
          <w:rFonts w:ascii="宋体" w:hAnsi="宋体" w:hint="eastAsia"/>
          <w:sz w:val="24"/>
          <w:szCs w:val="24"/>
        </w:rPr>
        <w:t>3.新课</w:t>
      </w:r>
      <w:proofErr w:type="gramStart"/>
      <w:r w:rsidRPr="00497DE5">
        <w:rPr>
          <w:rFonts w:ascii="宋体" w:hAnsi="宋体" w:hint="eastAsia"/>
          <w:sz w:val="24"/>
          <w:szCs w:val="24"/>
        </w:rPr>
        <w:t>标关于</w:t>
      </w:r>
      <w:proofErr w:type="gramEnd"/>
      <w:r w:rsidRPr="00497DE5">
        <w:rPr>
          <w:rFonts w:ascii="宋体" w:hAnsi="宋体" w:hint="eastAsia"/>
          <w:sz w:val="24"/>
          <w:szCs w:val="24"/>
        </w:rPr>
        <w:t>作业的新理念。新课程的作业已不再完全是课堂教学的附属，而更是重建与提升课程意义及人生意义的重要内容。作业已成为学生成长的履历，</w:t>
      </w:r>
      <w:proofErr w:type="gramStart"/>
      <w:r w:rsidRPr="00497DE5">
        <w:rPr>
          <w:rFonts w:ascii="宋体" w:hAnsi="宋体" w:hint="eastAsia"/>
          <w:sz w:val="24"/>
          <w:szCs w:val="24"/>
        </w:rPr>
        <w:t>激发着</w:t>
      </w:r>
      <w:proofErr w:type="gramEnd"/>
      <w:r w:rsidRPr="00497DE5">
        <w:rPr>
          <w:rFonts w:ascii="宋体" w:hAnsi="宋体" w:hint="eastAsia"/>
          <w:sz w:val="24"/>
          <w:szCs w:val="24"/>
        </w:rPr>
        <w:t>学生成长的积极情感、态度、价值观，每一次作业都成为学生成长的生长点。学生对待作业的态度也就应该成为一种生活态度，让学生在作业过程中体验幸福和快乐、苦恼和辛劳。</w:t>
      </w:r>
    </w:p>
    <w:p w:rsidR="00AD777C" w:rsidRPr="00E14BD1" w:rsidRDefault="00965117">
      <w:pPr>
        <w:spacing w:line="360" w:lineRule="auto"/>
        <w:ind w:firstLine="567"/>
        <w:rPr>
          <w:rFonts w:ascii="宋体" w:hAnsi="宋体"/>
          <w:sz w:val="24"/>
          <w:szCs w:val="24"/>
        </w:rPr>
      </w:pPr>
      <w:r w:rsidRPr="00E14BD1">
        <w:rPr>
          <w:rFonts w:ascii="宋体" w:hAnsi="宋体"/>
          <w:sz w:val="24"/>
          <w:szCs w:val="24"/>
        </w:rPr>
        <w:t>三、研究的目标、内容</w:t>
      </w:r>
    </w:p>
    <w:p w:rsidR="00AD777C" w:rsidRPr="00E14BD1" w:rsidRDefault="00965117">
      <w:pPr>
        <w:spacing w:line="360" w:lineRule="auto"/>
        <w:ind w:firstLine="567"/>
        <w:rPr>
          <w:rFonts w:ascii="宋体" w:hAnsi="宋体"/>
          <w:sz w:val="24"/>
          <w:szCs w:val="24"/>
        </w:rPr>
      </w:pPr>
      <w:r w:rsidRPr="00E14BD1">
        <w:rPr>
          <w:rFonts w:ascii="宋体" w:hAnsi="宋体"/>
          <w:sz w:val="24"/>
          <w:szCs w:val="24"/>
        </w:rPr>
        <w:t>（一）研究目标</w:t>
      </w:r>
    </w:p>
    <w:p w:rsidR="00946205" w:rsidRPr="00946205" w:rsidRDefault="00946205" w:rsidP="00946205">
      <w:pPr>
        <w:spacing w:line="360" w:lineRule="auto"/>
        <w:ind w:firstLine="567"/>
        <w:rPr>
          <w:rFonts w:ascii="宋体" w:hAnsi="宋体"/>
          <w:sz w:val="24"/>
          <w:szCs w:val="24"/>
        </w:rPr>
      </w:pPr>
      <w:r w:rsidRPr="00946205">
        <w:rPr>
          <w:rFonts w:ascii="宋体" w:hAnsi="宋体" w:hint="eastAsia"/>
          <w:sz w:val="24"/>
          <w:szCs w:val="24"/>
        </w:rPr>
        <w:t>1．通过实践研究，落实减负增效工作，形成“学生自主作业模式”，提高家庭作业的实效性 。</w:t>
      </w:r>
    </w:p>
    <w:p w:rsidR="00946205" w:rsidRPr="00946205" w:rsidRDefault="00946205" w:rsidP="00946205">
      <w:pPr>
        <w:spacing w:line="360" w:lineRule="auto"/>
        <w:ind w:firstLine="567"/>
        <w:rPr>
          <w:rFonts w:ascii="宋体" w:hAnsi="宋体"/>
          <w:sz w:val="24"/>
          <w:szCs w:val="24"/>
        </w:rPr>
      </w:pPr>
      <w:r w:rsidRPr="00946205">
        <w:rPr>
          <w:rFonts w:ascii="宋体" w:hAnsi="宋体" w:hint="eastAsia"/>
          <w:sz w:val="24"/>
          <w:szCs w:val="24"/>
        </w:rPr>
        <w:t>2．让学生能积极地参与到作业设计过程中来，培养他们的学习自主性，逐渐形成学习自觉性。</w:t>
      </w:r>
    </w:p>
    <w:p w:rsidR="00AD777C" w:rsidRPr="00E14BD1" w:rsidRDefault="00946205" w:rsidP="00946205">
      <w:pPr>
        <w:spacing w:line="360" w:lineRule="auto"/>
        <w:ind w:firstLine="567"/>
        <w:rPr>
          <w:rFonts w:ascii="宋体" w:hAnsi="宋体"/>
          <w:sz w:val="24"/>
          <w:szCs w:val="24"/>
        </w:rPr>
      </w:pPr>
      <w:r w:rsidRPr="00946205">
        <w:rPr>
          <w:rFonts w:ascii="宋体" w:hAnsi="宋体" w:hint="eastAsia"/>
          <w:sz w:val="24"/>
          <w:szCs w:val="24"/>
        </w:rPr>
        <w:t>3．变被动的完成任务为主动探索研究，培养学生的创新意识与实践能力，从根本上提高学生的综合素质。</w:t>
      </w:r>
    </w:p>
    <w:p w:rsidR="00AD777C" w:rsidRPr="00E14BD1" w:rsidRDefault="00965117">
      <w:pPr>
        <w:spacing w:line="360" w:lineRule="auto"/>
        <w:ind w:firstLine="567"/>
        <w:rPr>
          <w:rFonts w:ascii="宋体" w:hAnsi="宋体"/>
          <w:sz w:val="24"/>
          <w:szCs w:val="24"/>
        </w:rPr>
      </w:pPr>
      <w:r w:rsidRPr="00E14BD1">
        <w:rPr>
          <w:rFonts w:ascii="宋体" w:hAnsi="宋体"/>
          <w:sz w:val="24"/>
          <w:szCs w:val="24"/>
        </w:rPr>
        <w:t>（二）研究内容：</w:t>
      </w:r>
    </w:p>
    <w:p w:rsidR="00497DE5" w:rsidRDefault="00497DE5" w:rsidP="00497DE5">
      <w:pPr>
        <w:spacing w:line="400" w:lineRule="exact"/>
        <w:ind w:firstLine="480"/>
        <w:rPr>
          <w:rFonts w:ascii="宋体"/>
          <w:sz w:val="24"/>
        </w:rPr>
      </w:pPr>
      <w:r>
        <w:rPr>
          <w:rFonts w:ascii="宋体" w:hint="eastAsia"/>
          <w:sz w:val="24"/>
        </w:rPr>
        <w:t xml:space="preserve">1、研究小学生家庭作业的现状和家长在家中辅导的情况，根据学生的情况确定合适的标准；  </w:t>
      </w:r>
    </w:p>
    <w:p w:rsidR="00497DE5" w:rsidRDefault="00497DE5" w:rsidP="00497DE5">
      <w:pPr>
        <w:widowControl w:val="0"/>
        <w:numPr>
          <w:ilvl w:val="0"/>
          <w:numId w:val="1"/>
        </w:numPr>
        <w:spacing w:line="400" w:lineRule="exact"/>
        <w:ind w:firstLine="480"/>
        <w:rPr>
          <w:rFonts w:ascii="宋体"/>
          <w:sz w:val="24"/>
        </w:rPr>
      </w:pPr>
      <w:r>
        <w:rPr>
          <w:rFonts w:ascii="宋体" w:hint="eastAsia"/>
          <w:sz w:val="24"/>
        </w:rPr>
        <w:t xml:space="preserve">研究提高学生自主设计作业的策略；  </w:t>
      </w:r>
    </w:p>
    <w:p w:rsidR="00AD777C" w:rsidRPr="00E14BD1" w:rsidRDefault="00497DE5" w:rsidP="00497DE5">
      <w:pPr>
        <w:spacing w:line="360" w:lineRule="auto"/>
        <w:ind w:firstLine="567"/>
        <w:rPr>
          <w:rFonts w:ascii="宋体" w:hAnsi="宋体"/>
          <w:sz w:val="24"/>
          <w:szCs w:val="24"/>
        </w:rPr>
      </w:pPr>
      <w:r>
        <w:rPr>
          <w:rFonts w:ascii="宋体" w:hint="eastAsia"/>
          <w:sz w:val="24"/>
        </w:rPr>
        <w:t>研究教师在教学中激发和维持学生学习自主性相关的教学策略。</w:t>
      </w:r>
    </w:p>
    <w:p w:rsidR="00AD777C" w:rsidRPr="00E14BD1" w:rsidRDefault="00965117">
      <w:pPr>
        <w:spacing w:line="360" w:lineRule="auto"/>
        <w:ind w:firstLine="567"/>
        <w:rPr>
          <w:rFonts w:ascii="宋体" w:hAnsi="宋体"/>
          <w:sz w:val="24"/>
          <w:szCs w:val="24"/>
        </w:rPr>
      </w:pPr>
      <w:r w:rsidRPr="00E14BD1">
        <w:rPr>
          <w:rFonts w:ascii="宋体" w:hAnsi="宋体"/>
          <w:sz w:val="24"/>
          <w:szCs w:val="24"/>
        </w:rPr>
        <w:t>四、研究的思路、过程与方法</w:t>
      </w:r>
    </w:p>
    <w:p w:rsidR="00AD777C" w:rsidRPr="00E14BD1" w:rsidRDefault="00965117">
      <w:pPr>
        <w:spacing w:line="360" w:lineRule="auto"/>
        <w:ind w:firstLine="567"/>
        <w:rPr>
          <w:rFonts w:ascii="宋体" w:hAnsi="宋体"/>
          <w:sz w:val="24"/>
          <w:szCs w:val="24"/>
        </w:rPr>
      </w:pPr>
      <w:r w:rsidRPr="00E14BD1">
        <w:rPr>
          <w:rFonts w:ascii="宋体" w:hAnsi="宋体"/>
          <w:sz w:val="24"/>
          <w:szCs w:val="24"/>
        </w:rPr>
        <w:t>（一）研究思路：</w:t>
      </w:r>
    </w:p>
    <w:p w:rsidR="00AD777C" w:rsidRPr="00E14BD1" w:rsidRDefault="00965117">
      <w:pPr>
        <w:spacing w:line="360" w:lineRule="auto"/>
        <w:ind w:firstLine="567"/>
        <w:rPr>
          <w:rFonts w:ascii="宋体" w:hAnsi="宋体"/>
          <w:sz w:val="24"/>
          <w:szCs w:val="24"/>
        </w:rPr>
      </w:pPr>
      <w:r w:rsidRPr="00E14BD1">
        <w:rPr>
          <w:rFonts w:ascii="宋体" w:hAnsi="宋体"/>
          <w:sz w:val="24"/>
          <w:szCs w:val="24"/>
        </w:rPr>
        <w:lastRenderedPageBreak/>
        <w:t>1.理论文献研究+行动研究。理论文献研究先行，站在前人的肩膀上研究——充分学习、研读前人相关研究的成果，指导行动研究。理论文献研究与行动研究相互结合，贯穿始终，而非截然分为两个阶段。</w:t>
      </w:r>
    </w:p>
    <w:p w:rsidR="00AD777C" w:rsidRPr="00E14BD1" w:rsidRDefault="00965117">
      <w:pPr>
        <w:spacing w:line="360" w:lineRule="auto"/>
        <w:ind w:firstLine="567"/>
        <w:rPr>
          <w:rFonts w:ascii="宋体" w:hAnsi="宋体"/>
          <w:sz w:val="24"/>
          <w:szCs w:val="24"/>
        </w:rPr>
      </w:pPr>
      <w:r w:rsidRPr="00E14BD1">
        <w:rPr>
          <w:rFonts w:ascii="宋体" w:hAnsi="宋体"/>
          <w:sz w:val="24"/>
          <w:szCs w:val="24"/>
        </w:rPr>
        <w:t>2.日常研究+典型内容重点研究。</w:t>
      </w:r>
    </w:p>
    <w:p w:rsidR="00AD777C" w:rsidRDefault="00965117">
      <w:pPr>
        <w:spacing w:line="360" w:lineRule="auto"/>
        <w:ind w:firstLine="567"/>
        <w:rPr>
          <w:rFonts w:ascii="宋体" w:hAnsi="宋体"/>
          <w:sz w:val="24"/>
          <w:szCs w:val="24"/>
        </w:rPr>
      </w:pPr>
      <w:r w:rsidRPr="00E14BD1">
        <w:rPr>
          <w:rFonts w:ascii="宋体" w:hAnsi="宋体"/>
          <w:sz w:val="24"/>
          <w:szCs w:val="24"/>
        </w:rPr>
        <w:t>（二）研究过程：</w:t>
      </w:r>
    </w:p>
    <w:p w:rsidR="00497DE5" w:rsidRPr="003A6C6A" w:rsidRDefault="00497DE5" w:rsidP="00497DE5">
      <w:pPr>
        <w:spacing w:line="360" w:lineRule="auto"/>
        <w:ind w:firstLineChars="200" w:firstLine="480"/>
        <w:rPr>
          <w:rFonts w:ascii="宋体" w:hAnsi="宋体" w:cs="宋体"/>
          <w:sz w:val="24"/>
        </w:rPr>
      </w:pPr>
      <w:r w:rsidRPr="003A6C6A">
        <w:rPr>
          <w:rFonts w:ascii="宋体" w:hAnsi="宋体" w:cs="宋体" w:hint="eastAsia"/>
          <w:sz w:val="24"/>
        </w:rPr>
        <w:t>第一阶段：准备阶段（201</w:t>
      </w:r>
      <w:r>
        <w:rPr>
          <w:rFonts w:ascii="宋体" w:hAnsi="宋体" w:cs="宋体" w:hint="eastAsia"/>
          <w:sz w:val="24"/>
        </w:rPr>
        <w:t>8</w:t>
      </w:r>
      <w:r w:rsidRPr="003A6C6A">
        <w:rPr>
          <w:rFonts w:ascii="宋体" w:hAnsi="宋体" w:cs="宋体" w:hint="eastAsia"/>
          <w:sz w:val="24"/>
        </w:rPr>
        <w:t>年</w:t>
      </w:r>
      <w:r>
        <w:rPr>
          <w:rFonts w:ascii="宋体" w:hAnsi="宋体" w:cs="宋体" w:hint="eastAsia"/>
          <w:sz w:val="24"/>
        </w:rPr>
        <w:t>3</w:t>
      </w:r>
      <w:r w:rsidRPr="003A6C6A">
        <w:rPr>
          <w:rFonts w:ascii="宋体" w:hAnsi="宋体" w:cs="宋体" w:hint="eastAsia"/>
          <w:sz w:val="24"/>
        </w:rPr>
        <w:t>月</w:t>
      </w:r>
      <w:r>
        <w:rPr>
          <w:rFonts w:ascii="宋体" w:hAnsi="宋体" w:cs="宋体" w:hint="eastAsia"/>
          <w:sz w:val="24"/>
        </w:rPr>
        <w:t>-2018年4月</w:t>
      </w:r>
      <w:r w:rsidRPr="003A6C6A">
        <w:rPr>
          <w:rFonts w:ascii="宋体" w:hAnsi="宋体" w:cs="宋体" w:hint="eastAsia"/>
          <w:sz w:val="24"/>
        </w:rPr>
        <w:t>）</w:t>
      </w:r>
    </w:p>
    <w:p w:rsidR="00497DE5" w:rsidRPr="003A6C6A" w:rsidRDefault="00497DE5" w:rsidP="00497DE5">
      <w:pPr>
        <w:spacing w:line="360" w:lineRule="auto"/>
        <w:ind w:firstLineChars="200" w:firstLine="480"/>
        <w:rPr>
          <w:rFonts w:ascii="宋体" w:hAnsi="宋体" w:cs="宋体"/>
          <w:sz w:val="24"/>
        </w:rPr>
      </w:pPr>
      <w:r w:rsidRPr="003A6C6A">
        <w:rPr>
          <w:rFonts w:ascii="宋体" w:hAnsi="宋体" w:cs="宋体" w:hint="eastAsia"/>
          <w:sz w:val="24"/>
        </w:rPr>
        <w:t>1</w:t>
      </w:r>
      <w:r>
        <w:rPr>
          <w:rFonts w:ascii="宋体" w:hAnsi="宋体" w:cs="宋体" w:hint="eastAsia"/>
          <w:sz w:val="24"/>
        </w:rPr>
        <w:t>．确定研究主题，</w:t>
      </w:r>
      <w:r w:rsidRPr="003A6C6A">
        <w:rPr>
          <w:rFonts w:ascii="宋体" w:hAnsi="宋体" w:cs="宋体" w:hint="eastAsia"/>
          <w:sz w:val="24"/>
        </w:rPr>
        <w:t>对课题进行论证，进一步修正、补充、完善。</w:t>
      </w:r>
    </w:p>
    <w:p w:rsidR="00497DE5" w:rsidRPr="003A6C6A" w:rsidRDefault="00497DE5" w:rsidP="00497DE5">
      <w:pPr>
        <w:spacing w:line="360" w:lineRule="auto"/>
        <w:ind w:firstLineChars="200" w:firstLine="480"/>
        <w:rPr>
          <w:rFonts w:ascii="宋体" w:hAnsi="宋体" w:cs="宋体"/>
          <w:sz w:val="24"/>
        </w:rPr>
      </w:pPr>
      <w:r w:rsidRPr="003A6C6A">
        <w:rPr>
          <w:rFonts w:ascii="宋体" w:hAnsi="宋体" w:cs="宋体" w:hint="eastAsia"/>
          <w:sz w:val="24"/>
        </w:rPr>
        <w:t>2</w:t>
      </w:r>
      <w:r>
        <w:rPr>
          <w:rFonts w:ascii="宋体" w:hAnsi="宋体" w:cs="宋体" w:hint="eastAsia"/>
          <w:sz w:val="24"/>
        </w:rPr>
        <w:t>．</w:t>
      </w:r>
      <w:r w:rsidRPr="003A6C6A">
        <w:rPr>
          <w:rFonts w:ascii="宋体" w:hAnsi="宋体" w:cs="宋体" w:hint="eastAsia"/>
          <w:sz w:val="24"/>
        </w:rPr>
        <w:t>学习课题相关理论，收集有关文献资料。</w:t>
      </w:r>
    </w:p>
    <w:p w:rsidR="00497DE5" w:rsidRPr="003A6C6A" w:rsidRDefault="00497DE5" w:rsidP="00497DE5">
      <w:pPr>
        <w:spacing w:line="360" w:lineRule="auto"/>
        <w:ind w:firstLineChars="200" w:firstLine="480"/>
        <w:rPr>
          <w:rFonts w:ascii="宋体" w:hAnsi="宋体" w:cs="宋体"/>
          <w:sz w:val="24"/>
        </w:rPr>
      </w:pPr>
      <w:r w:rsidRPr="003A6C6A">
        <w:rPr>
          <w:rFonts w:ascii="宋体" w:hAnsi="宋体" w:cs="宋体" w:hint="eastAsia"/>
          <w:sz w:val="24"/>
        </w:rPr>
        <w:t>第二阶段：实施阶段（201</w:t>
      </w:r>
      <w:r>
        <w:rPr>
          <w:rFonts w:ascii="宋体" w:hAnsi="宋体" w:cs="宋体" w:hint="eastAsia"/>
          <w:sz w:val="24"/>
        </w:rPr>
        <w:t>8</w:t>
      </w:r>
      <w:r w:rsidRPr="003A6C6A">
        <w:rPr>
          <w:rFonts w:ascii="宋体" w:hAnsi="宋体" w:cs="宋体" w:hint="eastAsia"/>
          <w:sz w:val="24"/>
        </w:rPr>
        <w:t>年</w:t>
      </w:r>
      <w:r>
        <w:rPr>
          <w:rFonts w:ascii="宋体" w:hAnsi="宋体" w:cs="宋体" w:hint="eastAsia"/>
          <w:sz w:val="24"/>
        </w:rPr>
        <w:t>5</w:t>
      </w:r>
      <w:r w:rsidRPr="003A6C6A">
        <w:rPr>
          <w:rFonts w:ascii="宋体" w:hAnsi="宋体" w:cs="宋体" w:hint="eastAsia"/>
          <w:sz w:val="24"/>
        </w:rPr>
        <w:t>月—201</w:t>
      </w:r>
      <w:r>
        <w:rPr>
          <w:rFonts w:ascii="宋体" w:hAnsi="宋体" w:cs="宋体" w:hint="eastAsia"/>
          <w:sz w:val="24"/>
        </w:rPr>
        <w:t>8</w:t>
      </w:r>
      <w:r w:rsidRPr="003A6C6A">
        <w:rPr>
          <w:rFonts w:ascii="宋体" w:hAnsi="宋体" w:cs="宋体" w:hint="eastAsia"/>
          <w:sz w:val="24"/>
        </w:rPr>
        <w:t>年</w:t>
      </w:r>
      <w:r>
        <w:rPr>
          <w:rFonts w:ascii="宋体" w:hAnsi="宋体" w:cs="宋体" w:hint="eastAsia"/>
          <w:sz w:val="24"/>
        </w:rPr>
        <w:t>11</w:t>
      </w:r>
      <w:r w:rsidRPr="003A6C6A">
        <w:rPr>
          <w:rFonts w:ascii="宋体" w:hAnsi="宋体" w:cs="宋体" w:hint="eastAsia"/>
          <w:sz w:val="24"/>
        </w:rPr>
        <w:t>月）</w:t>
      </w:r>
    </w:p>
    <w:p w:rsidR="00497DE5" w:rsidRPr="003A6C6A" w:rsidRDefault="00497DE5" w:rsidP="00497DE5">
      <w:pPr>
        <w:spacing w:line="360" w:lineRule="auto"/>
        <w:ind w:firstLineChars="200" w:firstLine="480"/>
        <w:rPr>
          <w:rFonts w:ascii="宋体" w:hAnsi="宋体" w:cs="宋体"/>
          <w:sz w:val="24"/>
        </w:rPr>
      </w:pPr>
      <w:r w:rsidRPr="003A6C6A">
        <w:rPr>
          <w:rFonts w:ascii="宋体" w:hAnsi="宋体" w:cs="宋体" w:hint="eastAsia"/>
          <w:sz w:val="24"/>
        </w:rPr>
        <w:t>1</w:t>
      </w:r>
      <w:r>
        <w:rPr>
          <w:rFonts w:ascii="宋体" w:hAnsi="宋体" w:cs="宋体" w:hint="eastAsia"/>
          <w:sz w:val="24"/>
        </w:rPr>
        <w:t>．</w:t>
      </w:r>
      <w:r w:rsidRPr="003A6C6A">
        <w:rPr>
          <w:rFonts w:ascii="宋体" w:hAnsi="宋体" w:cs="宋体" w:hint="eastAsia"/>
          <w:sz w:val="24"/>
        </w:rPr>
        <w:t>201</w:t>
      </w:r>
      <w:r>
        <w:rPr>
          <w:rFonts w:ascii="宋体" w:hAnsi="宋体" w:cs="宋体" w:hint="eastAsia"/>
          <w:sz w:val="24"/>
        </w:rPr>
        <w:t>8</w:t>
      </w:r>
      <w:r w:rsidRPr="003A6C6A">
        <w:rPr>
          <w:rFonts w:ascii="宋体" w:hAnsi="宋体" w:cs="宋体" w:hint="eastAsia"/>
          <w:sz w:val="24"/>
        </w:rPr>
        <w:t>年</w:t>
      </w:r>
      <w:r>
        <w:rPr>
          <w:rFonts w:ascii="宋体" w:hAnsi="宋体" w:cs="宋体" w:hint="eastAsia"/>
          <w:sz w:val="24"/>
        </w:rPr>
        <w:t>5</w:t>
      </w:r>
      <w:r w:rsidRPr="003A6C6A">
        <w:rPr>
          <w:rFonts w:ascii="宋体" w:hAnsi="宋体" w:cs="宋体" w:hint="eastAsia"/>
          <w:sz w:val="24"/>
        </w:rPr>
        <w:t>月：试行家庭作业预设方案。</w:t>
      </w:r>
    </w:p>
    <w:p w:rsidR="00497DE5" w:rsidRPr="003A6C6A" w:rsidRDefault="00497DE5" w:rsidP="00497DE5">
      <w:pPr>
        <w:spacing w:line="360" w:lineRule="auto"/>
        <w:ind w:firstLineChars="200" w:firstLine="480"/>
        <w:rPr>
          <w:rFonts w:ascii="宋体" w:hAnsi="宋体" w:cs="宋体"/>
          <w:sz w:val="24"/>
        </w:rPr>
      </w:pPr>
      <w:r w:rsidRPr="003A6C6A">
        <w:rPr>
          <w:rFonts w:ascii="宋体" w:hAnsi="宋体" w:cs="宋体" w:hint="eastAsia"/>
          <w:sz w:val="24"/>
        </w:rPr>
        <w:t>2</w:t>
      </w:r>
      <w:r>
        <w:rPr>
          <w:rFonts w:ascii="宋体" w:hAnsi="宋体" w:cs="宋体" w:hint="eastAsia"/>
          <w:sz w:val="24"/>
        </w:rPr>
        <w:t>．</w:t>
      </w:r>
      <w:r w:rsidRPr="003A6C6A">
        <w:rPr>
          <w:rFonts w:ascii="宋体" w:hAnsi="宋体" w:cs="宋体" w:hint="eastAsia"/>
          <w:sz w:val="24"/>
        </w:rPr>
        <w:t>201</w:t>
      </w:r>
      <w:r>
        <w:rPr>
          <w:rFonts w:ascii="宋体" w:hAnsi="宋体" w:cs="宋体" w:hint="eastAsia"/>
          <w:sz w:val="24"/>
        </w:rPr>
        <w:t>8</w:t>
      </w:r>
      <w:r w:rsidRPr="003A6C6A">
        <w:rPr>
          <w:rFonts w:ascii="宋体" w:hAnsi="宋体" w:cs="宋体" w:hint="eastAsia"/>
          <w:sz w:val="24"/>
        </w:rPr>
        <w:t>年</w:t>
      </w:r>
      <w:r>
        <w:rPr>
          <w:rFonts w:ascii="宋体" w:hAnsi="宋体" w:cs="宋体" w:hint="eastAsia"/>
          <w:sz w:val="24"/>
        </w:rPr>
        <w:t>5</w:t>
      </w:r>
      <w:r w:rsidRPr="003A6C6A">
        <w:rPr>
          <w:rFonts w:ascii="宋体" w:hAnsi="宋体" w:cs="宋体" w:hint="eastAsia"/>
          <w:sz w:val="24"/>
        </w:rPr>
        <w:t>月：对学生和家长进行调查，</w:t>
      </w:r>
      <w:r>
        <w:rPr>
          <w:rFonts w:ascii="宋体" w:hAnsi="宋体" w:cs="宋体" w:hint="eastAsia"/>
          <w:sz w:val="24"/>
        </w:rPr>
        <w:t>听</w:t>
      </w:r>
      <w:r w:rsidRPr="003A6C6A">
        <w:rPr>
          <w:rFonts w:ascii="宋体" w:hAnsi="宋体" w:cs="宋体" w:hint="eastAsia"/>
          <w:sz w:val="24"/>
        </w:rPr>
        <w:t>取</w:t>
      </w:r>
      <w:r>
        <w:rPr>
          <w:rFonts w:ascii="宋体" w:hAnsi="宋体" w:cs="宋体" w:hint="eastAsia"/>
          <w:sz w:val="24"/>
        </w:rPr>
        <w:t>有关家庭作业</w:t>
      </w:r>
      <w:r w:rsidRPr="003A6C6A">
        <w:rPr>
          <w:rFonts w:ascii="宋体" w:hAnsi="宋体" w:cs="宋体" w:hint="eastAsia"/>
          <w:sz w:val="24"/>
        </w:rPr>
        <w:t>意见和建议，对自主作业的施行进行调整。</w:t>
      </w:r>
    </w:p>
    <w:p w:rsidR="00497DE5" w:rsidRDefault="00497DE5" w:rsidP="00497DE5">
      <w:pPr>
        <w:spacing w:line="360" w:lineRule="auto"/>
        <w:ind w:firstLineChars="200" w:firstLine="480"/>
        <w:rPr>
          <w:rFonts w:ascii="宋体" w:hAnsi="宋体" w:cs="宋体"/>
          <w:sz w:val="24"/>
        </w:rPr>
      </w:pPr>
      <w:r w:rsidRPr="003A6C6A">
        <w:rPr>
          <w:rFonts w:ascii="宋体" w:hAnsi="宋体" w:cs="宋体" w:hint="eastAsia"/>
          <w:sz w:val="24"/>
        </w:rPr>
        <w:t>3</w:t>
      </w:r>
      <w:r>
        <w:rPr>
          <w:rFonts w:ascii="宋体" w:hAnsi="宋体" w:cs="宋体" w:hint="eastAsia"/>
          <w:sz w:val="24"/>
        </w:rPr>
        <w:t>．</w:t>
      </w:r>
      <w:r w:rsidRPr="003A6C6A">
        <w:rPr>
          <w:rFonts w:ascii="宋体" w:hAnsi="宋体" w:cs="宋体" w:hint="eastAsia"/>
          <w:sz w:val="24"/>
        </w:rPr>
        <w:t>201</w:t>
      </w:r>
      <w:r>
        <w:rPr>
          <w:rFonts w:ascii="宋体" w:hAnsi="宋体" w:cs="宋体" w:hint="eastAsia"/>
          <w:sz w:val="24"/>
        </w:rPr>
        <w:t>8</w:t>
      </w:r>
      <w:r w:rsidRPr="003A6C6A">
        <w:rPr>
          <w:rFonts w:ascii="宋体" w:hAnsi="宋体" w:cs="宋体" w:hint="eastAsia"/>
          <w:sz w:val="24"/>
        </w:rPr>
        <w:t>年</w:t>
      </w:r>
      <w:r>
        <w:rPr>
          <w:rFonts w:ascii="宋体" w:hAnsi="宋体" w:cs="宋体" w:hint="eastAsia"/>
          <w:sz w:val="24"/>
        </w:rPr>
        <w:t>5</w:t>
      </w:r>
      <w:r w:rsidRPr="003A6C6A">
        <w:rPr>
          <w:rFonts w:ascii="宋体" w:hAnsi="宋体" w:cs="宋体" w:hint="eastAsia"/>
          <w:sz w:val="24"/>
        </w:rPr>
        <w:t>月-</w:t>
      </w:r>
      <w:r>
        <w:rPr>
          <w:rFonts w:ascii="宋体" w:hAnsi="宋体" w:cs="宋体" w:hint="eastAsia"/>
          <w:sz w:val="24"/>
        </w:rPr>
        <w:t>11</w:t>
      </w:r>
      <w:r w:rsidRPr="003A6C6A">
        <w:rPr>
          <w:rFonts w:ascii="宋体" w:hAnsi="宋体" w:cs="宋体" w:hint="eastAsia"/>
          <w:sz w:val="24"/>
        </w:rPr>
        <w:t>月：</w:t>
      </w:r>
      <w:r>
        <w:rPr>
          <w:rFonts w:ascii="宋体" w:hAnsi="宋体" w:cs="宋体" w:hint="eastAsia"/>
          <w:sz w:val="24"/>
        </w:rPr>
        <w:t>具体</w:t>
      </w:r>
      <w:r w:rsidRPr="003A6C6A">
        <w:rPr>
          <w:rFonts w:ascii="宋体" w:hAnsi="宋体" w:cs="宋体" w:hint="eastAsia"/>
          <w:sz w:val="24"/>
        </w:rPr>
        <w:t>实施阶段</w:t>
      </w:r>
    </w:p>
    <w:p w:rsidR="00497DE5" w:rsidRPr="002D4CD2" w:rsidRDefault="00497DE5" w:rsidP="00497DE5">
      <w:pPr>
        <w:spacing w:line="360" w:lineRule="auto"/>
        <w:ind w:firstLineChars="200" w:firstLine="480"/>
        <w:rPr>
          <w:rFonts w:ascii="宋体" w:hAnsi="宋体" w:cs="宋体"/>
          <w:sz w:val="24"/>
        </w:rPr>
      </w:pPr>
      <w:r w:rsidRPr="002D4CD2">
        <w:rPr>
          <w:rFonts w:ascii="宋体" w:hAnsi="宋体" w:cs="宋体" w:hint="eastAsia"/>
          <w:sz w:val="24"/>
        </w:rPr>
        <w:t>（1）“每日一题”训练：每天由一位学生（学生自愿不固定）出题，题目自定，选择与课本内容有联系的习题抄在黑板上，全班学生记录并思考解答，教师或学生利用自习课讲解。</w:t>
      </w:r>
    </w:p>
    <w:p w:rsidR="00497DE5" w:rsidRPr="002D4CD2" w:rsidRDefault="00497DE5" w:rsidP="00497DE5">
      <w:pPr>
        <w:spacing w:line="360" w:lineRule="auto"/>
        <w:ind w:firstLineChars="200" w:firstLine="480"/>
        <w:rPr>
          <w:rFonts w:ascii="宋体" w:hAnsi="宋体" w:cs="宋体"/>
          <w:sz w:val="24"/>
        </w:rPr>
      </w:pPr>
      <w:r w:rsidRPr="002D4CD2">
        <w:rPr>
          <w:rFonts w:ascii="宋体" w:hAnsi="宋体" w:cs="宋体" w:hint="eastAsia"/>
          <w:sz w:val="24"/>
        </w:rPr>
        <w:t>（2）在家自主学习。由家长或学生自己制定学习计划，确定学习内容，每周五教师查阅效果，提出改进意见。</w:t>
      </w:r>
    </w:p>
    <w:p w:rsidR="00497DE5" w:rsidRPr="003A6C6A" w:rsidRDefault="00497DE5" w:rsidP="00497DE5">
      <w:pPr>
        <w:spacing w:line="360" w:lineRule="auto"/>
        <w:ind w:firstLineChars="200" w:firstLine="480"/>
        <w:rPr>
          <w:rFonts w:ascii="宋体" w:hAnsi="宋体" w:cs="宋体"/>
          <w:sz w:val="24"/>
        </w:rPr>
      </w:pPr>
      <w:r w:rsidRPr="003A6C6A">
        <w:rPr>
          <w:rFonts w:ascii="宋体" w:hAnsi="宋体" w:cs="宋体" w:hint="eastAsia"/>
          <w:sz w:val="24"/>
        </w:rPr>
        <w:t>4</w:t>
      </w:r>
      <w:r>
        <w:rPr>
          <w:rFonts w:ascii="宋体" w:hAnsi="宋体" w:cs="宋体" w:hint="eastAsia"/>
          <w:sz w:val="24"/>
        </w:rPr>
        <w:t>．</w:t>
      </w:r>
      <w:r w:rsidRPr="003A6C6A">
        <w:rPr>
          <w:rFonts w:ascii="宋体" w:hAnsi="宋体" w:cs="宋体" w:hint="eastAsia"/>
          <w:sz w:val="24"/>
        </w:rPr>
        <w:t>201</w:t>
      </w:r>
      <w:r>
        <w:rPr>
          <w:rFonts w:ascii="宋体" w:hAnsi="宋体" w:cs="宋体" w:hint="eastAsia"/>
          <w:sz w:val="24"/>
        </w:rPr>
        <w:t>8</w:t>
      </w:r>
      <w:r w:rsidRPr="003A6C6A">
        <w:rPr>
          <w:rFonts w:ascii="宋体" w:hAnsi="宋体" w:cs="宋体" w:hint="eastAsia"/>
          <w:sz w:val="24"/>
        </w:rPr>
        <w:t>年</w:t>
      </w:r>
      <w:r>
        <w:rPr>
          <w:rFonts w:ascii="宋体" w:hAnsi="宋体" w:cs="宋体" w:hint="eastAsia"/>
          <w:sz w:val="24"/>
        </w:rPr>
        <w:t>12</w:t>
      </w:r>
      <w:r w:rsidRPr="003A6C6A">
        <w:rPr>
          <w:rFonts w:ascii="宋体" w:hAnsi="宋体" w:cs="宋体" w:hint="eastAsia"/>
          <w:sz w:val="24"/>
        </w:rPr>
        <w:t>月：反思问题，总结经验，提出</w:t>
      </w:r>
      <w:r>
        <w:rPr>
          <w:rFonts w:ascii="宋体" w:hAnsi="宋体" w:cs="宋体" w:hint="eastAsia"/>
          <w:sz w:val="24"/>
        </w:rPr>
        <w:t>研究修整方案</w:t>
      </w:r>
      <w:r w:rsidRPr="003A6C6A">
        <w:rPr>
          <w:rFonts w:ascii="宋体" w:hAnsi="宋体" w:cs="宋体" w:hint="eastAsia"/>
          <w:sz w:val="24"/>
        </w:rPr>
        <w:t>。</w:t>
      </w:r>
    </w:p>
    <w:p w:rsidR="00497DE5" w:rsidRPr="003A6C6A" w:rsidRDefault="00497DE5" w:rsidP="00497DE5">
      <w:pPr>
        <w:spacing w:line="360" w:lineRule="auto"/>
        <w:ind w:firstLineChars="200" w:firstLine="480"/>
        <w:rPr>
          <w:rFonts w:ascii="宋体" w:hAnsi="宋体" w:cs="宋体"/>
          <w:sz w:val="24"/>
        </w:rPr>
      </w:pPr>
      <w:r w:rsidRPr="003A6C6A">
        <w:rPr>
          <w:rFonts w:ascii="宋体" w:hAnsi="宋体" w:cs="宋体" w:hint="eastAsia"/>
          <w:sz w:val="24"/>
        </w:rPr>
        <w:t>第三阶段：总结阶段（201</w:t>
      </w:r>
      <w:r>
        <w:rPr>
          <w:rFonts w:ascii="宋体" w:hAnsi="宋体" w:cs="宋体" w:hint="eastAsia"/>
          <w:sz w:val="24"/>
        </w:rPr>
        <w:t>9</w:t>
      </w:r>
      <w:r w:rsidRPr="003A6C6A">
        <w:rPr>
          <w:rFonts w:ascii="宋体" w:hAnsi="宋体" w:cs="宋体" w:hint="eastAsia"/>
          <w:sz w:val="24"/>
        </w:rPr>
        <w:t>年</w:t>
      </w:r>
      <w:r>
        <w:rPr>
          <w:rFonts w:ascii="宋体" w:hAnsi="宋体" w:cs="宋体" w:hint="eastAsia"/>
          <w:sz w:val="24"/>
        </w:rPr>
        <w:t>1-2</w:t>
      </w:r>
      <w:r w:rsidRPr="003A6C6A">
        <w:rPr>
          <w:rFonts w:ascii="宋体" w:hAnsi="宋体" w:cs="宋体" w:hint="eastAsia"/>
          <w:sz w:val="24"/>
        </w:rPr>
        <w:t>月）</w:t>
      </w:r>
    </w:p>
    <w:p w:rsidR="00497DE5" w:rsidRPr="003A6C6A" w:rsidRDefault="00497DE5" w:rsidP="00497DE5">
      <w:pPr>
        <w:spacing w:line="360" w:lineRule="auto"/>
        <w:ind w:firstLineChars="200" w:firstLine="480"/>
        <w:rPr>
          <w:rFonts w:ascii="宋体" w:hAnsi="宋体" w:cs="宋体"/>
          <w:sz w:val="24"/>
        </w:rPr>
      </w:pPr>
      <w:r w:rsidRPr="003A6C6A">
        <w:rPr>
          <w:rFonts w:ascii="宋体" w:hAnsi="宋体" w:cs="宋体" w:hint="eastAsia"/>
          <w:sz w:val="24"/>
        </w:rPr>
        <w:t>1</w:t>
      </w:r>
      <w:r>
        <w:rPr>
          <w:rFonts w:ascii="宋体" w:hAnsi="宋体" w:cs="宋体" w:hint="eastAsia"/>
          <w:sz w:val="24"/>
        </w:rPr>
        <w:t>．</w:t>
      </w:r>
      <w:r w:rsidRPr="003A6C6A">
        <w:rPr>
          <w:rFonts w:ascii="宋体" w:hAnsi="宋体" w:cs="宋体" w:hint="eastAsia"/>
          <w:sz w:val="24"/>
        </w:rPr>
        <w:t>成果整理：分析、总结、提炼数据。</w:t>
      </w:r>
    </w:p>
    <w:p w:rsidR="00497DE5" w:rsidRPr="003A6C6A" w:rsidRDefault="00497DE5" w:rsidP="00497DE5">
      <w:pPr>
        <w:spacing w:line="360" w:lineRule="auto"/>
        <w:ind w:firstLineChars="200" w:firstLine="480"/>
        <w:rPr>
          <w:rFonts w:ascii="宋体" w:hAnsi="宋体" w:cs="宋体"/>
          <w:sz w:val="24"/>
        </w:rPr>
      </w:pPr>
      <w:r>
        <w:rPr>
          <w:rFonts w:ascii="宋体" w:hAnsi="宋体" w:cs="宋体" w:hint="eastAsia"/>
          <w:sz w:val="24"/>
        </w:rPr>
        <w:t>梳理研究成果</w:t>
      </w:r>
      <w:r w:rsidRPr="003A6C6A">
        <w:rPr>
          <w:rFonts w:ascii="宋体" w:hAnsi="宋体" w:cs="宋体" w:hint="eastAsia"/>
          <w:sz w:val="24"/>
        </w:rPr>
        <w:t>，总结经验，收集优秀作业</w:t>
      </w:r>
      <w:r>
        <w:rPr>
          <w:rFonts w:ascii="宋体" w:hAnsi="宋体" w:cs="宋体" w:hint="eastAsia"/>
          <w:sz w:val="24"/>
        </w:rPr>
        <w:t>设计和案例</w:t>
      </w:r>
      <w:r w:rsidRPr="003A6C6A">
        <w:rPr>
          <w:rFonts w:ascii="宋体" w:hAnsi="宋体" w:cs="宋体" w:hint="eastAsia"/>
          <w:sz w:val="24"/>
        </w:rPr>
        <w:t>，进行研究数据的分析。</w:t>
      </w:r>
    </w:p>
    <w:p w:rsidR="00497DE5" w:rsidRPr="00497DE5" w:rsidRDefault="00497DE5" w:rsidP="00497DE5">
      <w:pPr>
        <w:spacing w:line="360" w:lineRule="auto"/>
        <w:ind w:firstLineChars="200" w:firstLine="480"/>
        <w:rPr>
          <w:rFonts w:ascii="宋体" w:hAnsi="宋体" w:cs="宋体"/>
          <w:sz w:val="24"/>
        </w:rPr>
      </w:pPr>
      <w:r w:rsidRPr="003A6C6A">
        <w:rPr>
          <w:rFonts w:ascii="宋体" w:hAnsi="宋体" w:cs="宋体" w:hint="eastAsia"/>
          <w:sz w:val="24"/>
        </w:rPr>
        <w:t>2</w:t>
      </w:r>
      <w:r>
        <w:rPr>
          <w:rFonts w:ascii="宋体" w:hAnsi="宋体" w:cs="宋体" w:hint="eastAsia"/>
          <w:sz w:val="24"/>
        </w:rPr>
        <w:t>．</w:t>
      </w:r>
      <w:r w:rsidRPr="003A6C6A">
        <w:rPr>
          <w:rFonts w:ascii="宋体" w:hAnsi="宋体" w:cs="宋体" w:hint="eastAsia"/>
          <w:sz w:val="24"/>
        </w:rPr>
        <w:t>撰写结题报告，</w:t>
      </w:r>
      <w:r>
        <w:rPr>
          <w:rFonts w:ascii="宋体" w:hAnsi="宋体" w:cs="宋体" w:hint="eastAsia"/>
          <w:sz w:val="24"/>
        </w:rPr>
        <w:t>准备结题</w:t>
      </w:r>
      <w:r w:rsidRPr="003A6C6A">
        <w:rPr>
          <w:rFonts w:ascii="宋体" w:hAnsi="宋体" w:cs="宋体" w:hint="eastAsia"/>
          <w:sz w:val="24"/>
        </w:rPr>
        <w:t>。</w:t>
      </w:r>
    </w:p>
    <w:p w:rsidR="00AD777C" w:rsidRPr="00E14BD1" w:rsidRDefault="00965117">
      <w:pPr>
        <w:spacing w:line="360" w:lineRule="auto"/>
        <w:ind w:firstLine="567"/>
        <w:rPr>
          <w:rFonts w:ascii="宋体" w:hAnsi="宋体"/>
          <w:sz w:val="24"/>
          <w:szCs w:val="24"/>
        </w:rPr>
      </w:pPr>
      <w:r w:rsidRPr="00E14BD1">
        <w:rPr>
          <w:rFonts w:ascii="宋体" w:hAnsi="宋体"/>
          <w:sz w:val="24"/>
          <w:szCs w:val="24"/>
        </w:rPr>
        <w:t>（三）研究方法：</w:t>
      </w:r>
    </w:p>
    <w:p w:rsidR="00497DE5" w:rsidRPr="00497DE5" w:rsidRDefault="00497DE5" w:rsidP="00497D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Fonts w:ascii="宋体" w:hAnsi="宋体"/>
          <w:sz w:val="24"/>
          <w:szCs w:val="24"/>
        </w:rPr>
      </w:pPr>
      <w:r w:rsidRPr="00497DE5">
        <w:rPr>
          <w:rFonts w:ascii="宋体" w:hAnsi="宋体" w:hint="eastAsia"/>
          <w:sz w:val="24"/>
          <w:szCs w:val="24"/>
        </w:rPr>
        <w:t>1、调查研究法：调查研究学生作业的数量、时间、评价、作业效果。通过调查了解到教师在作业设计中存在的问题。</w:t>
      </w:r>
    </w:p>
    <w:p w:rsidR="00497DE5" w:rsidRPr="00497DE5" w:rsidRDefault="00497DE5" w:rsidP="00497D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Fonts w:ascii="宋体" w:hAnsi="宋体"/>
          <w:sz w:val="24"/>
          <w:szCs w:val="24"/>
        </w:rPr>
      </w:pPr>
      <w:r w:rsidRPr="00497DE5">
        <w:rPr>
          <w:rFonts w:ascii="宋体" w:hAnsi="宋体" w:hint="eastAsia"/>
          <w:sz w:val="24"/>
          <w:szCs w:val="24"/>
        </w:rPr>
        <w:t>2、文献研究法：查阅与本课题相关的基础理论，并在科学理论的指导下来研究分析，在具体理论研究的指导下，研究作业，提高教学的有效性。</w:t>
      </w:r>
    </w:p>
    <w:p w:rsidR="00497DE5" w:rsidRPr="00497DE5" w:rsidRDefault="00497DE5" w:rsidP="00497D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Fonts w:ascii="宋体" w:hAnsi="宋体"/>
          <w:sz w:val="24"/>
          <w:szCs w:val="24"/>
        </w:rPr>
      </w:pPr>
      <w:r w:rsidRPr="00497DE5">
        <w:rPr>
          <w:rFonts w:ascii="宋体" w:hAnsi="宋体" w:hint="eastAsia"/>
          <w:sz w:val="24"/>
          <w:szCs w:val="24"/>
        </w:rPr>
        <w:t>3、实验法：课题组成员即按照课题研究目标，有计划地创设条件，设置自变量、因变量和无关变量，以主动引起或改变某些客观对象，从而分析研究，主动揭示其因果关系。</w:t>
      </w:r>
    </w:p>
    <w:p w:rsidR="00497DE5" w:rsidRPr="00497DE5" w:rsidRDefault="00497DE5" w:rsidP="00497D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Fonts w:ascii="宋体" w:hAnsi="宋体"/>
          <w:sz w:val="24"/>
          <w:szCs w:val="24"/>
        </w:rPr>
      </w:pPr>
      <w:r w:rsidRPr="00497DE5">
        <w:rPr>
          <w:rFonts w:ascii="宋体" w:hAnsi="宋体" w:hint="eastAsia"/>
          <w:sz w:val="24"/>
          <w:szCs w:val="24"/>
        </w:rPr>
        <w:lastRenderedPageBreak/>
        <w:t>4、行动研究法：运用具体的思路方法和在日常的教学活动中进行实践和研究。</w:t>
      </w:r>
    </w:p>
    <w:p w:rsidR="00497DE5" w:rsidRPr="00497DE5" w:rsidRDefault="00497DE5" w:rsidP="00497D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Fonts w:ascii="宋体" w:hAnsi="宋体"/>
          <w:sz w:val="24"/>
          <w:szCs w:val="24"/>
        </w:rPr>
      </w:pPr>
      <w:r w:rsidRPr="00497DE5">
        <w:rPr>
          <w:rFonts w:ascii="宋体" w:hAnsi="宋体" w:hint="eastAsia"/>
          <w:sz w:val="24"/>
          <w:szCs w:val="24"/>
        </w:rPr>
        <w:t>5、个案研究法：通过个案追踪调查分析，了解作业的方式、效果，便于针对性研究。</w:t>
      </w:r>
    </w:p>
    <w:p w:rsidR="001237B0" w:rsidRDefault="00965117" w:rsidP="001237B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Style w:val="Hyperlink0"/>
          <w:rFonts w:ascii="Songti SC Regular" w:eastAsia="Songti SC Regular" w:hAnsi="Songti SC Regular" w:cs="Songti SC Regular"/>
        </w:rPr>
      </w:pPr>
      <w:r w:rsidRPr="00E14BD1">
        <w:rPr>
          <w:rFonts w:ascii="宋体" w:hAnsi="宋体"/>
          <w:sz w:val="24"/>
          <w:szCs w:val="24"/>
        </w:rPr>
        <w:t>六、</w:t>
      </w:r>
      <w:r w:rsidR="001237B0">
        <w:rPr>
          <w:rStyle w:val="Hyperlink0"/>
          <w:rFonts w:eastAsia="Songti SC Regular" w:hint="eastAsia"/>
        </w:rPr>
        <w:t>课题研究的措施和策略</w:t>
      </w:r>
    </w:p>
    <w:p w:rsidR="001237B0" w:rsidRDefault="001237B0" w:rsidP="001237B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Style w:val="Hyperlink0"/>
          <w:rFonts w:ascii="Songti SC Regular" w:eastAsia="Songti SC Regular" w:hAnsi="Songti SC Regular" w:cs="Songti SC Regular"/>
        </w:rPr>
      </w:pPr>
      <w:r>
        <w:rPr>
          <w:rStyle w:val="Hyperlink0"/>
          <w:rFonts w:eastAsia="Songti SC Regular" w:hint="eastAsia"/>
        </w:rPr>
        <w:t>（一）研究措施</w:t>
      </w:r>
    </w:p>
    <w:p w:rsidR="001237B0" w:rsidRDefault="001237B0" w:rsidP="001237B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Style w:val="Hyperlink0"/>
          <w:rFonts w:ascii="Songti SC Regular" w:eastAsia="Songti SC Regular" w:hAnsi="Songti SC Regular" w:cs="Songti SC Regular"/>
        </w:rPr>
      </w:pPr>
      <w:r>
        <w:rPr>
          <w:rStyle w:val="Hyperlink0"/>
          <w:rFonts w:ascii="Songti SC Regular" w:hAnsi="Songti SC Regular"/>
        </w:rPr>
        <w:t>1</w:t>
      </w:r>
      <w:r>
        <w:rPr>
          <w:rStyle w:val="Hyperlink0"/>
          <w:rFonts w:eastAsia="Songti SC Regular" w:hint="eastAsia"/>
        </w:rPr>
        <w:t>、问卷调查，摸清现状</w:t>
      </w:r>
    </w:p>
    <w:p w:rsidR="001237B0" w:rsidRDefault="001237B0" w:rsidP="001237B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Style w:val="Hyperlink0"/>
          <w:rFonts w:ascii="Songti SC Regular" w:eastAsia="Songti SC Regular" w:hAnsi="Songti SC Regular" w:cs="Songti SC Regular"/>
        </w:rPr>
      </w:pPr>
      <w:r>
        <w:rPr>
          <w:rStyle w:val="Hyperlink0"/>
          <w:rFonts w:eastAsia="Songti SC Regular" w:hint="eastAsia"/>
        </w:rPr>
        <w:t>为了</w:t>
      </w:r>
      <w:r w:rsidR="00B6030C" w:rsidRPr="00B6030C">
        <w:rPr>
          <w:rFonts w:ascii="宋体" w:hAnsi="宋体" w:cs="宋体" w:hint="eastAsia"/>
          <w:sz w:val="26"/>
          <w:szCs w:val="26"/>
          <w:lang w:eastAsia="zh-TW"/>
        </w:rPr>
        <w:t>了解学生在校、在家完成作业等情况</w:t>
      </w:r>
      <w:r>
        <w:rPr>
          <w:rStyle w:val="Hyperlink0"/>
          <w:rFonts w:eastAsia="Songti SC Regular" w:hint="eastAsia"/>
        </w:rPr>
        <w:t>，课题研究前，我们对学生进行了问卷调查。</w:t>
      </w:r>
    </w:p>
    <w:p w:rsidR="001237B0" w:rsidRDefault="001237B0" w:rsidP="001237B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Style w:val="Hyperlink0"/>
          <w:rFonts w:ascii="Songti SC Regular" w:eastAsia="Songti SC Regular" w:hAnsi="Songti SC Regular" w:cs="Songti SC Regular"/>
        </w:rPr>
      </w:pPr>
      <w:r>
        <w:rPr>
          <w:rStyle w:val="Hyperlink0"/>
          <w:rFonts w:eastAsia="Songti SC Regular" w:hint="eastAsia"/>
        </w:rPr>
        <w:t>从调查统计可以看出：</w:t>
      </w:r>
    </w:p>
    <w:p w:rsidR="001237B0" w:rsidRDefault="00B6030C" w:rsidP="001237B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Style w:val="Hyperlink0"/>
          <w:rFonts w:ascii="Songti SC Regular" w:eastAsia="Songti SC Regular" w:hAnsi="Songti SC Regular" w:cs="Songti SC Regular"/>
        </w:rPr>
      </w:pPr>
      <w:r w:rsidRPr="00B6030C">
        <w:rPr>
          <w:rFonts w:ascii="宋体" w:hAnsi="宋体" w:cs="宋体" w:hint="eastAsia"/>
          <w:sz w:val="26"/>
          <w:szCs w:val="26"/>
          <w:lang w:eastAsia="zh-TW"/>
        </w:rPr>
        <w:t>我们发现，</w:t>
      </w:r>
      <w:r w:rsidRPr="00B6030C">
        <w:rPr>
          <w:rFonts w:eastAsia="Songti SC Regular" w:hint="eastAsia"/>
          <w:sz w:val="26"/>
          <w:szCs w:val="26"/>
          <w:lang w:eastAsia="zh-TW"/>
        </w:rPr>
        <w:t>96.31%</w:t>
      </w:r>
      <w:r w:rsidRPr="00B6030C">
        <w:rPr>
          <w:rFonts w:ascii="宋体" w:hAnsi="宋体" w:cs="宋体" w:hint="eastAsia"/>
          <w:sz w:val="26"/>
          <w:szCs w:val="26"/>
          <w:lang w:eastAsia="zh-TW"/>
        </w:rPr>
        <w:t>的学生还是喜欢学做数学作业的。但过去老师鉴于对生源情况的考虑，以往布置作业反复训练多，举一反三少，对学生能力发展思考不多。而且，作业设计层次不高，在知识、技能、智力三个训练层次中，第一层次耗时过多，二、三层次相对薄弱，使得学生的思维能力得不到科学、系统的训练。同时，老师自身对如何有效设计作业有考虑，但缺乏整体思考和统筹安排，有研究，但没有形成有效的经验文本。</w:t>
      </w:r>
    </w:p>
    <w:p w:rsidR="001237B0" w:rsidRPr="001237B0" w:rsidRDefault="001237B0" w:rsidP="001237B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Style w:val="Hyperlink0"/>
          <w:rFonts w:eastAsia="Songti SC Regular"/>
        </w:rPr>
      </w:pPr>
      <w:r>
        <w:rPr>
          <w:rStyle w:val="Hyperlink0"/>
          <w:rFonts w:ascii="Songti SC Regular" w:hAnsi="Songti SC Regular"/>
        </w:rPr>
        <w:t>2</w:t>
      </w:r>
      <w:r>
        <w:rPr>
          <w:rStyle w:val="Hyperlink0"/>
          <w:rFonts w:eastAsia="Songti SC Regular" w:hint="eastAsia"/>
        </w:rPr>
        <w:t>、理论学习，提升素养</w:t>
      </w:r>
    </w:p>
    <w:p w:rsidR="001237B0" w:rsidRPr="00F65C1D" w:rsidRDefault="001237B0" w:rsidP="00F65C1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Style w:val="Hyperlink0"/>
          <w:rFonts w:eastAsia="Songti SC Regular"/>
          <w:lang w:val="en-US"/>
        </w:rPr>
      </w:pPr>
      <w:r>
        <w:rPr>
          <w:rStyle w:val="Hyperlink0"/>
          <w:rFonts w:eastAsia="Songti SC Regular" w:hint="eastAsia"/>
        </w:rPr>
        <w:t>课题研究的深入与有效实施需要先进理念做指导，我们课题组成员以个人自学为主，以集体培训为辅，学习了</w:t>
      </w:r>
      <w:r w:rsidR="00AD6FC3">
        <w:rPr>
          <w:rStyle w:val="Hyperlink0"/>
          <w:rFonts w:ascii="宋体" w:hAnsi="宋体" w:cs="宋体" w:hint="eastAsia"/>
        </w:rPr>
        <w:t>相关</w:t>
      </w:r>
      <w:r>
        <w:rPr>
          <w:rStyle w:val="Hyperlink0"/>
          <w:rFonts w:eastAsia="Songti SC Regular" w:hint="eastAsia"/>
        </w:rPr>
        <w:t>理论书籍和文章，做读书笔记，以此来丰富自己的文化底蕴，提高自己的研究水平。</w:t>
      </w:r>
    </w:p>
    <w:p w:rsidR="001237B0" w:rsidRPr="00E4262E" w:rsidRDefault="001237B0" w:rsidP="00AD6FC3">
      <w:pPr>
        <w:pStyle w:val="af"/>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rPr>
          <w:rStyle w:val="Hyperlink0"/>
          <w:rFonts w:eastAsiaTheme="minorEastAsia"/>
          <w:lang w:eastAsia="zh-CN"/>
        </w:rPr>
      </w:pPr>
      <w:r w:rsidRPr="00AD6FC3">
        <w:rPr>
          <w:rStyle w:val="Hyperlink0"/>
          <w:rFonts w:ascii="宋体" w:hAnsi="宋体" w:cs="宋体" w:hint="eastAsia"/>
        </w:rPr>
        <w:t>实践研究，寻求规律</w:t>
      </w:r>
    </w:p>
    <w:p w:rsidR="00E4262E" w:rsidRDefault="006038C9" w:rsidP="001237B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Style w:val="Hyperlink0"/>
          <w:rFonts w:eastAsiaTheme="minorEastAsia"/>
          <w:lang w:eastAsia="zh-CN"/>
        </w:rPr>
      </w:pPr>
      <w:r>
        <w:rPr>
          <w:rStyle w:val="Hyperlink0"/>
          <w:rFonts w:ascii="宋体" w:hAnsi="宋体" w:cs="宋体" w:hint="eastAsia"/>
        </w:rPr>
        <w:t>为提高课题研究的实效，提高学生家庭作业的自主性，</w:t>
      </w:r>
      <w:r w:rsidRPr="006038C9">
        <w:rPr>
          <w:rFonts w:ascii="宋体" w:hAnsi="宋体" w:cs="宋体" w:hint="eastAsia"/>
          <w:sz w:val="26"/>
          <w:szCs w:val="26"/>
          <w:lang w:eastAsia="zh-TW"/>
        </w:rPr>
        <w:t>在班里选择</w:t>
      </w:r>
      <w:r>
        <w:rPr>
          <w:rFonts w:ascii="宋体" w:hAnsi="宋体" w:cs="宋体" w:hint="eastAsia"/>
          <w:sz w:val="26"/>
          <w:szCs w:val="26"/>
        </w:rPr>
        <w:t>1-2名学生</w:t>
      </w:r>
      <w:r w:rsidRPr="006038C9">
        <w:rPr>
          <w:rFonts w:ascii="宋体" w:hAnsi="宋体" w:cs="宋体" w:hint="eastAsia"/>
          <w:sz w:val="26"/>
          <w:szCs w:val="26"/>
          <w:lang w:eastAsia="zh-TW"/>
        </w:rPr>
        <w:t>，进行追踪观察、记录、分析和研究，及时修正自己的教学行为，以点带面地形成共性。</w:t>
      </w:r>
    </w:p>
    <w:p w:rsidR="001237B0" w:rsidRDefault="001237B0" w:rsidP="001237B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Style w:val="Hyperlink0"/>
          <w:rFonts w:eastAsiaTheme="minorEastAsia"/>
          <w:lang w:eastAsia="zh-CN"/>
        </w:rPr>
      </w:pPr>
      <w:r>
        <w:rPr>
          <w:rStyle w:val="Hyperlink0"/>
          <w:rFonts w:eastAsia="Songti SC Regular" w:hint="eastAsia"/>
        </w:rPr>
        <w:t>（二）研究策略</w:t>
      </w:r>
    </w:p>
    <w:p w:rsidR="00E4262E" w:rsidRPr="00E4262E" w:rsidRDefault="00E4262E" w:rsidP="00E4262E">
      <w:pPr>
        <w:shd w:val="clear" w:color="auto" w:fill="FFFFFF"/>
        <w:spacing w:line="420" w:lineRule="atLeast"/>
        <w:ind w:firstLine="593"/>
        <w:jc w:val="left"/>
        <w:rPr>
          <w:rFonts w:ascii="Verdana" w:hAnsi="Verdana" w:cs="宋体"/>
          <w:color w:val="62613B"/>
        </w:rPr>
      </w:pPr>
      <w:r w:rsidRPr="00E4262E">
        <w:rPr>
          <w:rFonts w:ascii="仿宋_GB2312" w:eastAsia="仿宋_GB2312" w:hAnsi="Verdana" w:cs="宋体" w:hint="eastAsia"/>
          <w:color w:val="000000"/>
          <w:sz w:val="24"/>
          <w:szCs w:val="24"/>
        </w:rPr>
        <w:lastRenderedPageBreak/>
        <w:t xml:space="preserve">1、改变作业形式，呈现多样性。　　</w:t>
      </w:r>
    </w:p>
    <w:p w:rsidR="00E4262E" w:rsidRPr="00E4262E" w:rsidRDefault="00E4262E" w:rsidP="00E4262E">
      <w:pPr>
        <w:shd w:val="clear" w:color="auto" w:fill="FFFFFF"/>
        <w:spacing w:line="420" w:lineRule="atLeast"/>
        <w:ind w:firstLine="480"/>
        <w:jc w:val="left"/>
        <w:rPr>
          <w:rFonts w:ascii="Verdana" w:hAnsi="Verdana" w:cs="宋体"/>
          <w:color w:val="62613B"/>
        </w:rPr>
      </w:pPr>
      <w:r w:rsidRPr="00E4262E">
        <w:rPr>
          <w:rFonts w:ascii="仿宋_GB2312" w:eastAsia="仿宋_GB2312" w:hAnsi="Verdana" w:cs="宋体" w:hint="eastAsia"/>
          <w:color w:val="000000"/>
          <w:sz w:val="24"/>
          <w:szCs w:val="24"/>
        </w:rPr>
        <w:t>形式可以激发兴趣，形式可以改变态度。以生动形象的形式提高学生的作业兴趣，寓知识的掌握和技能的训练于多样的练习之中。改变以往单调乏味的抄</w:t>
      </w:r>
      <w:proofErr w:type="gramStart"/>
      <w:r w:rsidRPr="00E4262E">
        <w:rPr>
          <w:rFonts w:ascii="仿宋_GB2312" w:eastAsia="仿宋_GB2312" w:hAnsi="Verdana" w:cs="宋体" w:hint="eastAsia"/>
          <w:color w:val="000000"/>
          <w:sz w:val="24"/>
          <w:szCs w:val="24"/>
        </w:rPr>
        <w:t>抄写</w:t>
      </w:r>
      <w:proofErr w:type="gramEnd"/>
      <w:r w:rsidRPr="00E4262E">
        <w:rPr>
          <w:rFonts w:ascii="仿宋_GB2312" w:eastAsia="仿宋_GB2312" w:hAnsi="Verdana" w:cs="宋体" w:hint="eastAsia"/>
          <w:color w:val="000000"/>
          <w:sz w:val="24"/>
          <w:szCs w:val="24"/>
        </w:rPr>
        <w:t xml:space="preserve">写、读读背背、做做练练等以书面作业为主的现象，根据学科特点，更多地引入口头作业、体验性作业，我们适应学生的心理特征，赋予作业丰富、积极的变化，以生动形象的形式提高学生的作业兴趣，寓知识的掌握和技能的训练于多样的练习之中。以书面作业为主，画（文中美景）、演（课本剧）、制（学具）、创（想象写话）……让学生的多种感官综合参与，乐意自觉地完成生动活泼、精彩纷呈的作业，从而提高作业质量。同时，根据作业的难易程度和实际需要，可以学生自己独立完成，也可以几个同学合作完成，甚至可以请家长、老师、能给予帮助的人来共同完成。　　</w:t>
      </w:r>
    </w:p>
    <w:p w:rsidR="00E4262E" w:rsidRPr="00E4262E" w:rsidRDefault="00E4262E" w:rsidP="00E4262E">
      <w:pPr>
        <w:shd w:val="clear" w:color="auto" w:fill="FFFFFF"/>
        <w:spacing w:line="420" w:lineRule="atLeast"/>
        <w:ind w:firstLine="473"/>
        <w:jc w:val="left"/>
        <w:rPr>
          <w:rFonts w:ascii="Verdana" w:hAnsi="Verdana" w:cs="宋体"/>
          <w:color w:val="62613B"/>
        </w:rPr>
      </w:pPr>
      <w:r w:rsidRPr="00E4262E">
        <w:rPr>
          <w:rFonts w:ascii="仿宋_GB2312" w:eastAsia="仿宋_GB2312" w:hAnsi="Verdana" w:cs="宋体" w:hint="eastAsia"/>
          <w:color w:val="000000"/>
          <w:sz w:val="24"/>
          <w:szCs w:val="24"/>
        </w:rPr>
        <w:t xml:space="preserve">2、改良作业内容，体现开放性　　</w:t>
      </w:r>
    </w:p>
    <w:p w:rsidR="00E4262E" w:rsidRPr="00E4262E" w:rsidRDefault="00E4262E" w:rsidP="00E4262E">
      <w:pPr>
        <w:shd w:val="clear" w:color="auto" w:fill="FFFFFF"/>
        <w:spacing w:line="420" w:lineRule="atLeast"/>
        <w:ind w:firstLine="480"/>
        <w:jc w:val="left"/>
        <w:rPr>
          <w:rFonts w:ascii="Verdana" w:hAnsi="Verdana" w:cs="宋体"/>
          <w:color w:val="62613B"/>
        </w:rPr>
      </w:pPr>
      <w:r w:rsidRPr="00E4262E">
        <w:rPr>
          <w:rFonts w:ascii="仿宋_GB2312" w:eastAsia="仿宋_GB2312" w:hAnsi="Verdana" w:cs="宋体" w:hint="eastAsia"/>
          <w:color w:val="000000"/>
          <w:sz w:val="24"/>
          <w:szCs w:val="24"/>
        </w:rPr>
        <w:t xml:space="preserve">在设计作业内容时，做到立足课本，着眼课外，放眼社会。首先，与教学内容相联系，紧扣教材，挖掘文本。在教学目标中的知识与技能、过程与方法、情感态度价值观的引领下，以教材中出现的知识点、能力点、德育点为出发点，以课堂教学为轴心，精心设计常规性作业、体验性作业、实践性作业、自主性作业、综合性作业；其次，积极拓展延伸，消除学科界限，打破课程壁垒，与学生生活结合，与社会活动接轨。融入丰富多彩的生活之中，到广阔的社会大舞台上去展示自己，锻炼自我。通过调查、观察、实践等，使作业由单一的知识巩固、技能训练向实践应用转变，增加作业的广度和深度，以此提高完成作业的效度。　　</w:t>
      </w:r>
    </w:p>
    <w:p w:rsidR="00E4262E" w:rsidRPr="00E4262E" w:rsidRDefault="00E4262E" w:rsidP="00E4262E">
      <w:pPr>
        <w:shd w:val="clear" w:color="auto" w:fill="FFFFFF"/>
        <w:spacing w:line="420" w:lineRule="atLeast"/>
        <w:ind w:firstLine="480"/>
        <w:jc w:val="left"/>
        <w:rPr>
          <w:rFonts w:ascii="Verdana" w:hAnsi="Verdana" w:cs="宋体"/>
          <w:color w:val="62613B"/>
        </w:rPr>
      </w:pPr>
      <w:r w:rsidRPr="00E4262E">
        <w:rPr>
          <w:rFonts w:ascii="仿宋_GB2312" w:eastAsia="仿宋_GB2312" w:hAnsi="Verdana" w:cs="宋体" w:hint="eastAsia"/>
          <w:color w:val="000000"/>
          <w:sz w:val="24"/>
          <w:szCs w:val="24"/>
        </w:rPr>
        <w:t xml:space="preserve">3.改进作业要求，突出分层性。　　</w:t>
      </w:r>
    </w:p>
    <w:p w:rsidR="00186F46" w:rsidRPr="00E4262E" w:rsidRDefault="00E4262E" w:rsidP="00E4262E">
      <w:pPr>
        <w:shd w:val="clear" w:color="auto" w:fill="FFFFFF"/>
        <w:spacing w:line="420" w:lineRule="atLeast"/>
        <w:ind w:firstLine="480"/>
        <w:jc w:val="left"/>
        <w:rPr>
          <w:rStyle w:val="Hyperlink0"/>
          <w:rFonts w:ascii="Verdana" w:hAnsi="Verdana" w:cs="宋体"/>
          <w:color w:val="62613B"/>
          <w:sz w:val="21"/>
          <w:szCs w:val="21"/>
          <w:lang w:val="en-US" w:eastAsia="zh-CN"/>
        </w:rPr>
      </w:pPr>
      <w:r w:rsidRPr="00E4262E">
        <w:rPr>
          <w:rFonts w:ascii="仿宋_GB2312" w:eastAsia="仿宋_GB2312" w:hAnsi="Verdana" w:cs="宋体" w:hint="eastAsia"/>
          <w:color w:val="000000"/>
          <w:sz w:val="24"/>
          <w:szCs w:val="24"/>
        </w:rPr>
        <w:t>学生在智力水平、兴趣爱好、学习能力等方面的个体差异是客观存在的。在设计作业时，教师要充分考虑到好、中、差三种不同程度的学生。从学生实际出发，对不同程度的学生，设计不同水平的作业，使每个学生通过努力都能达到要求，为任何一个学生创设练习，提高，发展的环境，力求让每个学生在适合自己的作业中都取得成功，获得轻松、愉快、满足的心理体验，设计多梯级的“超市型”分层作业，让学生根据自己的需要和能力自主选择作业的数量、内容，使作业既有统一要求，又能兼顾到不同类型的学生，摘到属于他们的“果实”，促进学生差异发展。</w:t>
      </w:r>
    </w:p>
    <w:p w:rsidR="001237B0" w:rsidRDefault="001237B0" w:rsidP="001237B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Style w:val="Hyperlink0"/>
          <w:rFonts w:eastAsiaTheme="minorEastAsia"/>
          <w:lang w:eastAsia="zh-CN"/>
        </w:rPr>
      </w:pPr>
      <w:r>
        <w:rPr>
          <w:rStyle w:val="Hyperlink0"/>
          <w:rFonts w:eastAsia="Songti SC Regular" w:hint="eastAsia"/>
        </w:rPr>
        <w:t>七、课题研究的成效</w:t>
      </w:r>
    </w:p>
    <w:p w:rsidR="00AD6FC3" w:rsidRPr="00AD6FC3" w:rsidRDefault="00AD6FC3" w:rsidP="00AD6FC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Fonts w:ascii="Songti SC Regular" w:eastAsiaTheme="minorEastAsia" w:hAnsi="Songti SC Regular" w:cs="Songti SC Regular" w:hint="eastAsia"/>
          <w:sz w:val="26"/>
          <w:szCs w:val="26"/>
        </w:rPr>
      </w:pPr>
      <w:r w:rsidRPr="00AD6FC3">
        <w:rPr>
          <w:rFonts w:ascii="Songti SC Regular" w:eastAsiaTheme="minorEastAsia" w:hAnsi="Songti SC Regular" w:cs="Songti SC Regular" w:hint="eastAsia"/>
          <w:sz w:val="26"/>
          <w:szCs w:val="26"/>
        </w:rPr>
        <w:t>在课题研究过程中，我们的教学观念发生了深刻地变化，有效的教学行为也随之跟进；所教班级学生的数学素养也得到了很大的提升。应该说，课题的研究给数学的教与学两方面都起着深远的影响。</w:t>
      </w:r>
    </w:p>
    <w:p w:rsidR="00AD6FC3" w:rsidRPr="00AD6FC3" w:rsidRDefault="00AD6FC3" w:rsidP="00AD6FC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Fonts w:ascii="Songti SC Regular" w:eastAsiaTheme="minorEastAsia" w:hAnsi="Songti SC Regular" w:cs="Songti SC Regular" w:hint="eastAsia"/>
          <w:sz w:val="26"/>
          <w:szCs w:val="26"/>
        </w:rPr>
      </w:pPr>
      <w:r w:rsidRPr="00AD6FC3">
        <w:rPr>
          <w:rFonts w:ascii="Songti SC Regular" w:eastAsiaTheme="minorEastAsia" w:hAnsi="Songti SC Regular" w:cs="Songti SC Regular" w:hint="eastAsia"/>
          <w:bCs/>
          <w:sz w:val="26"/>
          <w:szCs w:val="26"/>
        </w:rPr>
        <w:lastRenderedPageBreak/>
        <w:t>（一）改变了教师的教学观念和教学行为。</w:t>
      </w:r>
    </w:p>
    <w:p w:rsidR="00AD6FC3" w:rsidRPr="00AD6FC3" w:rsidRDefault="00AD6FC3" w:rsidP="00AD6FC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Fonts w:ascii="Songti SC Regular" w:eastAsiaTheme="minorEastAsia" w:hAnsi="Songti SC Regular" w:cs="Songti SC Regular" w:hint="eastAsia"/>
          <w:sz w:val="26"/>
          <w:szCs w:val="26"/>
        </w:rPr>
      </w:pPr>
      <w:r w:rsidRPr="00AD6FC3">
        <w:rPr>
          <w:rFonts w:ascii="Songti SC Regular" w:eastAsiaTheme="minorEastAsia" w:hAnsi="Songti SC Regular" w:cs="Songti SC Regular" w:hint="eastAsia"/>
          <w:sz w:val="26"/>
          <w:szCs w:val="26"/>
        </w:rPr>
        <w:t>以科研促发展，以课题兴课堂。在课题实施中，教师真正成为数学学习的组织者、引导者和合作者，树立了以“学生的发展为本”的教育思想，形成终身学习、不断超越的向上追求，促进了教师素质的提高。每个成员从课题出发，关注学生点点滴滴的作业错误，将错误作为一种资源，写成了一个个小的策略，和大家共同分享，并且撰写了相关论文。</w:t>
      </w:r>
    </w:p>
    <w:p w:rsidR="00AD6FC3" w:rsidRPr="00AD6FC3" w:rsidRDefault="00AD6FC3" w:rsidP="00AD6FC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Fonts w:ascii="Songti SC Regular" w:eastAsiaTheme="minorEastAsia" w:hAnsi="Songti SC Regular" w:cs="Songti SC Regular" w:hint="eastAsia"/>
          <w:sz w:val="26"/>
          <w:szCs w:val="26"/>
        </w:rPr>
      </w:pPr>
      <w:r w:rsidRPr="00AD6FC3">
        <w:rPr>
          <w:rFonts w:ascii="Songti SC Regular" w:eastAsiaTheme="minorEastAsia" w:hAnsi="Songti SC Regular" w:cs="Songti SC Regular" w:hint="eastAsia"/>
          <w:bCs/>
          <w:sz w:val="26"/>
          <w:szCs w:val="26"/>
        </w:rPr>
        <w:t>（二）提高了学生的数学素养和综合素质。</w:t>
      </w:r>
    </w:p>
    <w:p w:rsidR="00AD6FC3" w:rsidRPr="00AD6FC3" w:rsidRDefault="00AD6FC3" w:rsidP="00AD6FC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Fonts w:ascii="Songti SC Regular" w:eastAsiaTheme="minorEastAsia" w:hAnsi="Songti SC Regular" w:cs="Songti SC Regular" w:hint="eastAsia"/>
          <w:sz w:val="26"/>
          <w:szCs w:val="26"/>
        </w:rPr>
      </w:pPr>
      <w:r w:rsidRPr="00AD6FC3">
        <w:rPr>
          <w:rFonts w:ascii="Songti SC Regular" w:eastAsiaTheme="minorEastAsia" w:hAnsi="Songti SC Regular" w:cs="Songti SC Regular" w:hint="eastAsia"/>
          <w:sz w:val="26"/>
          <w:szCs w:val="26"/>
        </w:rPr>
        <w:t>课题实施，我们发现学生更爱学数学，更加会主动完成作业，班级里出现了你追我赶、团结互助、人人争先的场面，学生各种能力不断提高。</w:t>
      </w:r>
    </w:p>
    <w:p w:rsidR="00AD6FC3" w:rsidRPr="00AD6FC3" w:rsidRDefault="00AD6FC3" w:rsidP="00AD6FC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Fonts w:ascii="Songti SC Regular" w:eastAsiaTheme="minorEastAsia" w:hAnsi="Songti SC Regular" w:cs="Songti SC Regular" w:hint="eastAsia"/>
          <w:sz w:val="26"/>
          <w:szCs w:val="26"/>
        </w:rPr>
      </w:pPr>
      <w:r w:rsidRPr="00AD6FC3">
        <w:rPr>
          <w:rFonts w:ascii="Songti SC Regular" w:eastAsiaTheme="minorEastAsia" w:hAnsi="Songti SC Regular" w:cs="Songti SC Regular" w:hint="eastAsia"/>
          <w:sz w:val="26"/>
          <w:szCs w:val="26"/>
        </w:rPr>
        <w:t>1</w:t>
      </w:r>
      <w:r w:rsidRPr="00AD6FC3">
        <w:rPr>
          <w:rFonts w:ascii="Songti SC Regular" w:eastAsiaTheme="minorEastAsia" w:hAnsi="Songti SC Regular" w:cs="Songti SC Regular" w:hint="eastAsia"/>
          <w:sz w:val="26"/>
          <w:szCs w:val="26"/>
        </w:rPr>
        <w:t>．学生获得全面的个性的发展。</w:t>
      </w:r>
    </w:p>
    <w:p w:rsidR="00AD6FC3" w:rsidRPr="00AD6FC3" w:rsidRDefault="00AD6FC3" w:rsidP="00AD6FC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Fonts w:ascii="Songti SC Regular" w:eastAsiaTheme="minorEastAsia" w:hAnsi="Songti SC Regular" w:cs="Songti SC Regular" w:hint="eastAsia"/>
          <w:sz w:val="26"/>
          <w:szCs w:val="26"/>
        </w:rPr>
      </w:pPr>
      <w:r w:rsidRPr="00AD6FC3">
        <w:rPr>
          <w:rFonts w:ascii="Songti SC Regular" w:eastAsiaTheme="minorEastAsia" w:hAnsi="Songti SC Regular" w:cs="Songti SC Regular" w:hint="eastAsia"/>
          <w:sz w:val="26"/>
          <w:szCs w:val="26"/>
        </w:rPr>
        <w:t>数学教学中应当重视学生获取知识的过程，这一观点早已被多数教师所接受。但在以往的教学中，注重的是步调一致，要求统一；学生千人一面，被动接受，失却了自我，流失了个性，教育的舞台上鲜见一张张活泼可爱的脸。而选择性作业的研究，旨在“选择性作业”中体现‘个性教学’，让每个学生都有所发展。通过本课题的研究，激发了学生学习数学的兴趣，增强了他们的求知欲，满足了学生的表现欲，培养了学生应用意识和实践操作能力。</w:t>
      </w:r>
    </w:p>
    <w:p w:rsidR="00AD6FC3" w:rsidRPr="00AD6FC3" w:rsidRDefault="00AD6FC3" w:rsidP="00AD6FC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Fonts w:ascii="Songti SC Regular" w:eastAsiaTheme="minorEastAsia" w:hAnsi="Songti SC Regular" w:cs="Songti SC Regular" w:hint="eastAsia"/>
          <w:sz w:val="26"/>
          <w:szCs w:val="26"/>
        </w:rPr>
      </w:pPr>
      <w:r w:rsidRPr="00AD6FC3">
        <w:rPr>
          <w:rFonts w:ascii="Songti SC Regular" w:eastAsiaTheme="minorEastAsia" w:hAnsi="Songti SC Regular" w:cs="Songti SC Regular" w:hint="eastAsia"/>
          <w:sz w:val="26"/>
          <w:szCs w:val="26"/>
        </w:rPr>
        <w:t>2</w:t>
      </w:r>
      <w:r w:rsidRPr="00AD6FC3">
        <w:rPr>
          <w:rFonts w:ascii="Songti SC Regular" w:eastAsiaTheme="minorEastAsia" w:hAnsi="Songti SC Regular" w:cs="Songti SC Regular" w:hint="eastAsia"/>
          <w:sz w:val="26"/>
          <w:szCs w:val="26"/>
        </w:rPr>
        <w:t>．培养发现问题和解决问题的能力。</w:t>
      </w:r>
    </w:p>
    <w:p w:rsidR="00AD6FC3" w:rsidRPr="00AD6FC3" w:rsidRDefault="00AD6FC3" w:rsidP="00AD6FC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Fonts w:ascii="Songti SC Regular" w:eastAsiaTheme="minorEastAsia" w:hAnsi="Songti SC Regular" w:cs="Songti SC Regular" w:hint="eastAsia"/>
          <w:sz w:val="26"/>
          <w:szCs w:val="26"/>
        </w:rPr>
      </w:pPr>
      <w:r w:rsidRPr="00AD6FC3">
        <w:rPr>
          <w:rFonts w:ascii="Songti SC Regular" w:eastAsiaTheme="minorEastAsia" w:hAnsi="Songti SC Regular" w:cs="Songti SC Regular" w:hint="eastAsia"/>
          <w:sz w:val="26"/>
          <w:szCs w:val="26"/>
        </w:rPr>
        <w:t>课题的研究，使学生通过实践操作去获得积极的情感体验，在这个过程中，努力发掘和发展每个学生的潜能，相信每个学生都能学好，注重学生个性的发展，满足了学生的兴趣爱好，促使学生的知、能力、情感、意志、特长，在各自原有的水平上得到动态的持续发展。</w:t>
      </w:r>
    </w:p>
    <w:p w:rsidR="00AD6FC3" w:rsidRPr="00AD6FC3" w:rsidRDefault="00AD6FC3" w:rsidP="00AD6FC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Fonts w:ascii="Songti SC Regular" w:eastAsiaTheme="minorEastAsia" w:hAnsi="Songti SC Regular" w:cs="Songti SC Regular" w:hint="eastAsia"/>
          <w:sz w:val="26"/>
          <w:szCs w:val="26"/>
        </w:rPr>
      </w:pPr>
      <w:r w:rsidRPr="00AD6FC3">
        <w:rPr>
          <w:rFonts w:ascii="Songti SC Regular" w:eastAsiaTheme="minorEastAsia" w:hAnsi="Songti SC Regular" w:cs="Songti SC Regular" w:hint="eastAsia"/>
          <w:sz w:val="26"/>
          <w:szCs w:val="26"/>
        </w:rPr>
        <w:t>3</w:t>
      </w:r>
      <w:r w:rsidRPr="00AD6FC3">
        <w:rPr>
          <w:rFonts w:ascii="Songti SC Regular" w:eastAsiaTheme="minorEastAsia" w:hAnsi="Songti SC Regular" w:cs="Songti SC Regular" w:hint="eastAsia"/>
          <w:sz w:val="26"/>
          <w:szCs w:val="26"/>
        </w:rPr>
        <w:t>．学会合作与交流。</w:t>
      </w:r>
    </w:p>
    <w:p w:rsidR="00AD6FC3" w:rsidRPr="00AD6FC3" w:rsidRDefault="00AD6FC3" w:rsidP="00AD6FC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Fonts w:ascii="Songti SC Regular" w:eastAsiaTheme="minorEastAsia" w:hAnsi="Songti SC Regular" w:cs="Songti SC Regular" w:hint="eastAsia"/>
          <w:sz w:val="26"/>
          <w:szCs w:val="26"/>
        </w:rPr>
      </w:pPr>
      <w:r w:rsidRPr="00AD6FC3">
        <w:rPr>
          <w:rFonts w:ascii="Songti SC Regular" w:eastAsiaTheme="minorEastAsia" w:hAnsi="Songti SC Regular" w:cs="Songti SC Regular" w:hint="eastAsia"/>
          <w:sz w:val="26"/>
          <w:szCs w:val="26"/>
        </w:rPr>
        <w:lastRenderedPageBreak/>
        <w:t>合作的意识和能力是现代人应具备的基本素质。通过课题的研究，能使班级成为一个创新性的学习社区，特别是当采用小组合作，解决难题，共同争星的形式之后，使学生在群体互动的空间学会相互配合、相互学习、相互启发，学会了倾听和表达，在这个过程中发扬了乐于合作的团队精神，学会了交流和分享。</w:t>
      </w:r>
    </w:p>
    <w:p w:rsidR="00AD6FC3" w:rsidRPr="00AD6FC3" w:rsidRDefault="00AD6FC3" w:rsidP="00AD6FC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Fonts w:ascii="Songti SC Regular" w:eastAsiaTheme="minorEastAsia" w:hAnsi="Songti SC Regular" w:cs="Songti SC Regular" w:hint="eastAsia"/>
          <w:sz w:val="26"/>
          <w:szCs w:val="26"/>
        </w:rPr>
      </w:pPr>
      <w:r w:rsidRPr="00AD6FC3">
        <w:rPr>
          <w:rFonts w:ascii="Songti SC Regular" w:eastAsiaTheme="minorEastAsia" w:hAnsi="Songti SC Regular" w:cs="Songti SC Regular" w:hint="eastAsia"/>
          <w:sz w:val="26"/>
          <w:szCs w:val="26"/>
        </w:rPr>
        <w:t>4</w:t>
      </w:r>
      <w:r w:rsidRPr="00AD6FC3">
        <w:rPr>
          <w:rFonts w:ascii="Songti SC Regular" w:eastAsiaTheme="minorEastAsia" w:hAnsi="Songti SC Regular" w:cs="Songti SC Regular" w:hint="eastAsia"/>
          <w:sz w:val="26"/>
          <w:szCs w:val="26"/>
        </w:rPr>
        <w:t>．提高了教学质量</w:t>
      </w:r>
    </w:p>
    <w:p w:rsidR="00AD6FC3" w:rsidRPr="00AD6FC3" w:rsidRDefault="00AD6FC3" w:rsidP="00AD6FC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Fonts w:ascii="Songti SC Regular" w:eastAsiaTheme="minorEastAsia" w:hAnsi="Songti SC Regular" w:cs="Songti SC Regular" w:hint="eastAsia"/>
          <w:sz w:val="26"/>
          <w:szCs w:val="26"/>
        </w:rPr>
      </w:pPr>
      <w:r w:rsidRPr="00AD6FC3">
        <w:rPr>
          <w:rFonts w:ascii="Songti SC Regular" w:eastAsiaTheme="minorEastAsia" w:hAnsi="Songti SC Regular" w:cs="Songti SC Regular" w:hint="eastAsia"/>
          <w:sz w:val="26"/>
          <w:szCs w:val="26"/>
        </w:rPr>
        <w:t>通过课题的实施</w:t>
      </w:r>
      <w:r w:rsidRPr="00AD6FC3">
        <w:rPr>
          <w:rFonts w:ascii="Songti SC Regular" w:eastAsiaTheme="minorEastAsia" w:hAnsi="Songti SC Regular" w:cs="Songti SC Regular" w:hint="eastAsia"/>
          <w:sz w:val="26"/>
          <w:szCs w:val="26"/>
        </w:rPr>
        <w:t>,</w:t>
      </w:r>
      <w:r w:rsidRPr="00AD6FC3">
        <w:rPr>
          <w:rFonts w:ascii="Songti SC Regular" w:eastAsiaTheme="minorEastAsia" w:hAnsi="Songti SC Regular" w:cs="Songti SC Regular" w:hint="eastAsia"/>
          <w:sz w:val="26"/>
          <w:szCs w:val="26"/>
        </w:rPr>
        <w:t>学生的思维能力得到了培养，学生数学成绩提高快速，达到了让“学困生”打好基础，让“中等生”有所提高，让“优等生”优化知识结构的目标。</w:t>
      </w:r>
    </w:p>
    <w:p w:rsidR="001237B0" w:rsidRDefault="001237B0" w:rsidP="001237B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Style w:val="Hyperlink0"/>
          <w:rFonts w:eastAsiaTheme="minorEastAsia"/>
          <w:lang w:eastAsia="zh-CN"/>
        </w:rPr>
      </w:pPr>
      <w:r>
        <w:rPr>
          <w:rStyle w:val="Hyperlink0"/>
          <w:rFonts w:eastAsia="Songti SC Regular" w:hint="eastAsia"/>
        </w:rPr>
        <w:t>八、研究过程中困难和困惑</w:t>
      </w:r>
    </w:p>
    <w:p w:rsidR="00186F46" w:rsidRPr="00186F46" w:rsidRDefault="00186F46" w:rsidP="00186F4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Fonts w:eastAsiaTheme="minorEastAsia"/>
          <w:sz w:val="26"/>
          <w:szCs w:val="26"/>
        </w:rPr>
      </w:pPr>
      <w:r w:rsidRPr="00186F46">
        <w:rPr>
          <w:rFonts w:eastAsiaTheme="minorEastAsia"/>
          <w:sz w:val="26"/>
          <w:szCs w:val="26"/>
        </w:rPr>
        <w:t>（</w:t>
      </w:r>
      <w:r>
        <w:rPr>
          <w:rFonts w:eastAsiaTheme="minorEastAsia" w:hint="eastAsia"/>
          <w:sz w:val="26"/>
          <w:szCs w:val="26"/>
        </w:rPr>
        <w:t>一</w:t>
      </w:r>
      <w:r w:rsidRPr="00186F46">
        <w:rPr>
          <w:rFonts w:eastAsiaTheme="minorEastAsia"/>
          <w:sz w:val="26"/>
          <w:szCs w:val="26"/>
        </w:rPr>
        <w:t>）在研究过程中，一些家长认为只有书面作业才是家庭作业。这就需要教师进一步做好家长的工作，改变家长的观念，和学校保持步调一致。</w:t>
      </w:r>
    </w:p>
    <w:p w:rsidR="00186F46" w:rsidRPr="00186F46" w:rsidRDefault="00186F46" w:rsidP="00186F4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Fonts w:eastAsiaTheme="minorEastAsia"/>
          <w:sz w:val="26"/>
          <w:szCs w:val="26"/>
        </w:rPr>
      </w:pPr>
      <w:r w:rsidRPr="00186F46">
        <w:rPr>
          <w:rFonts w:eastAsiaTheme="minorEastAsia"/>
          <w:sz w:val="26"/>
          <w:szCs w:val="26"/>
        </w:rPr>
        <w:t>（</w:t>
      </w:r>
      <w:r>
        <w:rPr>
          <w:rFonts w:eastAsiaTheme="minorEastAsia" w:hint="eastAsia"/>
          <w:sz w:val="26"/>
          <w:szCs w:val="26"/>
        </w:rPr>
        <w:t>二</w:t>
      </w:r>
      <w:r w:rsidRPr="00186F46">
        <w:rPr>
          <w:rFonts w:eastAsiaTheme="minorEastAsia"/>
          <w:sz w:val="26"/>
          <w:szCs w:val="26"/>
        </w:rPr>
        <w:t>）、每天一节数学课</w:t>
      </w:r>
      <w:r w:rsidRPr="00186F46">
        <w:rPr>
          <w:rFonts w:eastAsiaTheme="minorEastAsia"/>
          <w:sz w:val="26"/>
          <w:szCs w:val="26"/>
        </w:rPr>
        <w:t>40</w:t>
      </w:r>
      <w:r w:rsidRPr="00186F46">
        <w:rPr>
          <w:rFonts w:eastAsiaTheme="minorEastAsia"/>
          <w:sz w:val="26"/>
          <w:szCs w:val="26"/>
        </w:rPr>
        <w:t>分钟，如果课外不去练习，如何提高教学成绩？这是家长和老师都困惑的地方。</w:t>
      </w:r>
    </w:p>
    <w:p w:rsidR="00AD6FC3" w:rsidRPr="00186F46" w:rsidRDefault="00186F46" w:rsidP="00186F4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Fonts w:eastAsiaTheme="minorEastAsia"/>
          <w:sz w:val="26"/>
          <w:szCs w:val="26"/>
        </w:rPr>
      </w:pPr>
      <w:r w:rsidRPr="00186F46">
        <w:rPr>
          <w:rFonts w:eastAsiaTheme="minorEastAsia"/>
          <w:sz w:val="26"/>
          <w:szCs w:val="26"/>
        </w:rPr>
        <w:t>（</w:t>
      </w:r>
      <w:r>
        <w:rPr>
          <w:rFonts w:eastAsiaTheme="minorEastAsia" w:hint="eastAsia"/>
          <w:sz w:val="26"/>
          <w:szCs w:val="26"/>
        </w:rPr>
        <w:t>三</w:t>
      </w:r>
      <w:r w:rsidRPr="00186F46">
        <w:rPr>
          <w:rFonts w:eastAsiaTheme="minorEastAsia"/>
          <w:sz w:val="26"/>
          <w:szCs w:val="26"/>
        </w:rPr>
        <w:t>）任何事情贵在坚持，既然有了一个良好的开头，如何深入推广升华？</w:t>
      </w:r>
    </w:p>
    <w:p w:rsidR="001237B0" w:rsidRDefault="001237B0" w:rsidP="001237B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Style w:val="Hyperlink0"/>
          <w:rFonts w:ascii="Songti SC Regular" w:eastAsia="Songti SC Regular" w:hAnsi="Songti SC Regular" w:cs="Songti SC Regular"/>
        </w:rPr>
      </w:pPr>
      <w:r>
        <w:rPr>
          <w:rStyle w:val="Hyperlink0"/>
          <w:rFonts w:eastAsia="Songti SC Regular" w:hint="eastAsia"/>
        </w:rPr>
        <w:t>九、下阶段重点研究的问题</w:t>
      </w:r>
    </w:p>
    <w:p w:rsidR="00186F46" w:rsidRPr="00186F46" w:rsidRDefault="00186F46" w:rsidP="00186F4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Fonts w:eastAsiaTheme="minorEastAsia"/>
          <w:sz w:val="26"/>
          <w:szCs w:val="26"/>
        </w:rPr>
      </w:pPr>
      <w:r>
        <w:rPr>
          <w:rFonts w:eastAsiaTheme="minorEastAsia" w:hint="eastAsia"/>
          <w:sz w:val="26"/>
          <w:szCs w:val="26"/>
        </w:rPr>
        <w:t>（一）</w:t>
      </w:r>
      <w:r w:rsidRPr="00186F46">
        <w:rPr>
          <w:rFonts w:eastAsiaTheme="minorEastAsia"/>
          <w:sz w:val="26"/>
          <w:szCs w:val="26"/>
        </w:rPr>
        <w:t>通过前一阶段的实验，对课题研究方案进行修改完善。</w:t>
      </w:r>
    </w:p>
    <w:p w:rsidR="00186F46" w:rsidRPr="00186F46" w:rsidRDefault="00186F46" w:rsidP="00186F4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Fonts w:eastAsiaTheme="minorEastAsia"/>
          <w:sz w:val="26"/>
          <w:szCs w:val="26"/>
        </w:rPr>
      </w:pPr>
      <w:r>
        <w:rPr>
          <w:rFonts w:eastAsiaTheme="minorEastAsia" w:hint="eastAsia"/>
          <w:sz w:val="26"/>
          <w:szCs w:val="26"/>
        </w:rPr>
        <w:t>（二）</w:t>
      </w:r>
      <w:r w:rsidRPr="00186F46">
        <w:rPr>
          <w:rFonts w:eastAsiaTheme="minorEastAsia"/>
          <w:sz w:val="26"/>
          <w:szCs w:val="26"/>
        </w:rPr>
        <w:t>课题组成员在所任教的实验班开展实验研究，确定不同的学生不同的教学内容布置不同的作业。</w:t>
      </w:r>
    </w:p>
    <w:p w:rsidR="00186F46" w:rsidRPr="00186F46" w:rsidRDefault="00186F46" w:rsidP="00186F4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Fonts w:eastAsiaTheme="minorEastAsia"/>
          <w:sz w:val="26"/>
          <w:szCs w:val="26"/>
        </w:rPr>
      </w:pPr>
      <w:r>
        <w:rPr>
          <w:rFonts w:eastAsiaTheme="minorEastAsia" w:hint="eastAsia"/>
          <w:sz w:val="26"/>
          <w:szCs w:val="26"/>
        </w:rPr>
        <w:t>（三）</w:t>
      </w:r>
      <w:r w:rsidRPr="00186F46">
        <w:rPr>
          <w:rFonts w:eastAsiaTheme="minorEastAsia"/>
          <w:sz w:val="26"/>
          <w:szCs w:val="26"/>
        </w:rPr>
        <w:t>开展实验调查，举行教师、学生、家长座谈会。</w:t>
      </w:r>
    </w:p>
    <w:p w:rsidR="00186F46" w:rsidRPr="00186F46" w:rsidRDefault="00186F46" w:rsidP="00186F4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Fonts w:eastAsiaTheme="minorEastAsia"/>
          <w:sz w:val="26"/>
          <w:szCs w:val="26"/>
        </w:rPr>
      </w:pPr>
      <w:r>
        <w:rPr>
          <w:rFonts w:eastAsiaTheme="minorEastAsia" w:hint="eastAsia"/>
          <w:sz w:val="26"/>
          <w:szCs w:val="26"/>
        </w:rPr>
        <w:t>（四）</w:t>
      </w:r>
      <w:r w:rsidRPr="00186F46">
        <w:rPr>
          <w:rFonts w:eastAsiaTheme="minorEastAsia"/>
          <w:sz w:val="26"/>
          <w:szCs w:val="26"/>
        </w:rPr>
        <w:t>定期检查教研组成员的教研日记。</w:t>
      </w:r>
    </w:p>
    <w:p w:rsidR="00186F46" w:rsidRPr="00186F46" w:rsidRDefault="00186F46" w:rsidP="00186F4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Fonts w:eastAsiaTheme="minorEastAsia"/>
          <w:sz w:val="26"/>
          <w:szCs w:val="26"/>
        </w:rPr>
      </w:pPr>
      <w:r>
        <w:rPr>
          <w:rFonts w:eastAsiaTheme="minorEastAsia" w:hint="eastAsia"/>
          <w:sz w:val="26"/>
          <w:szCs w:val="26"/>
        </w:rPr>
        <w:t>（五）</w:t>
      </w:r>
      <w:r w:rsidRPr="00186F46">
        <w:rPr>
          <w:rFonts w:eastAsiaTheme="minorEastAsia"/>
          <w:sz w:val="26"/>
          <w:szCs w:val="26"/>
        </w:rPr>
        <w:t>与外校进行课题研究交流。</w:t>
      </w:r>
    </w:p>
    <w:p w:rsidR="00186F46" w:rsidRPr="00186F46" w:rsidRDefault="00186F46" w:rsidP="00186F4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Fonts w:eastAsiaTheme="minorEastAsia"/>
          <w:sz w:val="26"/>
          <w:szCs w:val="26"/>
        </w:rPr>
      </w:pPr>
      <w:r>
        <w:rPr>
          <w:rFonts w:eastAsiaTheme="minorEastAsia" w:hint="eastAsia"/>
          <w:sz w:val="26"/>
          <w:szCs w:val="26"/>
        </w:rPr>
        <w:t>（六）</w:t>
      </w:r>
      <w:r w:rsidRPr="00186F46">
        <w:rPr>
          <w:rFonts w:eastAsiaTheme="minorEastAsia"/>
          <w:sz w:val="26"/>
          <w:szCs w:val="26"/>
        </w:rPr>
        <w:t>邀请教育专家做理论指导。</w:t>
      </w:r>
    </w:p>
    <w:p w:rsidR="00186F46" w:rsidRPr="00186F46" w:rsidRDefault="00186F46" w:rsidP="00186F4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Fonts w:eastAsiaTheme="minorEastAsia"/>
          <w:sz w:val="26"/>
          <w:szCs w:val="26"/>
        </w:rPr>
      </w:pPr>
      <w:r>
        <w:rPr>
          <w:rFonts w:eastAsiaTheme="minorEastAsia" w:hint="eastAsia"/>
          <w:sz w:val="26"/>
          <w:szCs w:val="26"/>
        </w:rPr>
        <w:lastRenderedPageBreak/>
        <w:t>（七）</w:t>
      </w:r>
      <w:r w:rsidRPr="00186F46">
        <w:rPr>
          <w:rFonts w:eastAsiaTheme="minorEastAsia"/>
          <w:sz w:val="26"/>
          <w:szCs w:val="26"/>
        </w:rPr>
        <w:t>做好课题研究的论文撰写。</w:t>
      </w:r>
    </w:p>
    <w:p w:rsidR="00AD777C" w:rsidRPr="00186F46" w:rsidRDefault="00AD777C" w:rsidP="00186F46">
      <w:pPr>
        <w:spacing w:line="360" w:lineRule="auto"/>
        <w:rPr>
          <w:rFonts w:ascii="黑体" w:eastAsia="黑体" w:hAnsi="黑体"/>
        </w:rPr>
      </w:pPr>
    </w:p>
    <w:sectPr w:rsidR="00AD777C" w:rsidRPr="00186F46" w:rsidSect="00AD777C">
      <w:pgSz w:w="11906" w:h="16838"/>
      <w:pgMar w:top="1417" w:right="1134" w:bottom="1417" w:left="141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A69" w:rsidRDefault="00A43A69" w:rsidP="0076727E">
      <w:r>
        <w:separator/>
      </w:r>
    </w:p>
  </w:endnote>
  <w:endnote w:type="continuationSeparator" w:id="0">
    <w:p w:rsidR="00A43A69" w:rsidRDefault="00A43A69" w:rsidP="007672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Songti SC Regular">
    <w:altName w:val="Times New Roman"/>
    <w:charset w:val="00"/>
    <w:family w:val="roman"/>
    <w:pitch w:val="default"/>
    <w:sig w:usb0="00000000" w:usb1="00000000" w:usb2="00000000" w:usb3="00000000" w:csb0="00000000"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A69" w:rsidRDefault="00A43A69" w:rsidP="0076727E">
      <w:r>
        <w:separator/>
      </w:r>
    </w:p>
  </w:footnote>
  <w:footnote w:type="continuationSeparator" w:id="0">
    <w:p w:rsidR="00A43A69" w:rsidRDefault="00A43A69" w:rsidP="007672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C483AB"/>
    <w:multiLevelType w:val="singleLevel"/>
    <w:tmpl w:val="5AC483AB"/>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stylePaneFormatFilter w:val="0000"/>
  <w:defaultTabStop w:val="420"/>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balanceSingleByteDoubleByteWidth/>
    <w:doNotExpandShiftReturn/>
    <w:adjustLineHeightInTable/>
    <w:useFELayout/>
  </w:compat>
  <w:rsids>
    <w:rsidRoot w:val="00AD777C"/>
    <w:rsid w:val="001237B0"/>
    <w:rsid w:val="00186F46"/>
    <w:rsid w:val="00211BF7"/>
    <w:rsid w:val="00247C06"/>
    <w:rsid w:val="00276EA5"/>
    <w:rsid w:val="00483290"/>
    <w:rsid w:val="00487E60"/>
    <w:rsid w:val="004962CC"/>
    <w:rsid w:val="00497DE5"/>
    <w:rsid w:val="005246C6"/>
    <w:rsid w:val="006038C9"/>
    <w:rsid w:val="006303C5"/>
    <w:rsid w:val="007154F8"/>
    <w:rsid w:val="007174FD"/>
    <w:rsid w:val="0076727E"/>
    <w:rsid w:val="007B4C11"/>
    <w:rsid w:val="0090466B"/>
    <w:rsid w:val="00946205"/>
    <w:rsid w:val="00965117"/>
    <w:rsid w:val="00974605"/>
    <w:rsid w:val="00A43A69"/>
    <w:rsid w:val="00A4536F"/>
    <w:rsid w:val="00AD6FC3"/>
    <w:rsid w:val="00AD777C"/>
    <w:rsid w:val="00B6030C"/>
    <w:rsid w:val="00B97D5B"/>
    <w:rsid w:val="00E14BD1"/>
    <w:rsid w:val="00E4262E"/>
    <w:rsid w:val="00F24C7F"/>
    <w:rsid w:val="00F65C1D"/>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D777C"/>
    <w:pPr>
      <w:jc w:val="both"/>
    </w:pPr>
  </w:style>
  <w:style w:type="paragraph" w:styleId="1">
    <w:name w:val="heading 1"/>
    <w:uiPriority w:val="7"/>
    <w:qFormat/>
    <w:rsid w:val="00AD777C"/>
    <w:pPr>
      <w:jc w:val="both"/>
      <w:outlineLvl w:val="0"/>
    </w:pPr>
    <w:rPr>
      <w:sz w:val="28"/>
      <w:szCs w:val="28"/>
    </w:rPr>
  </w:style>
  <w:style w:type="paragraph" w:styleId="2">
    <w:name w:val="heading 2"/>
    <w:uiPriority w:val="8"/>
    <w:qFormat/>
    <w:rsid w:val="00AD777C"/>
    <w:pPr>
      <w:jc w:val="both"/>
      <w:outlineLvl w:val="1"/>
    </w:pPr>
  </w:style>
  <w:style w:type="paragraph" w:styleId="3">
    <w:name w:val="heading 3"/>
    <w:uiPriority w:val="9"/>
    <w:qFormat/>
    <w:rsid w:val="00AD777C"/>
    <w:pPr>
      <w:ind w:left="1000" w:hanging="400"/>
      <w:jc w:val="both"/>
      <w:outlineLvl w:val="2"/>
    </w:pPr>
  </w:style>
  <w:style w:type="paragraph" w:styleId="4">
    <w:name w:val="heading 4"/>
    <w:uiPriority w:val="10"/>
    <w:qFormat/>
    <w:rsid w:val="00AD777C"/>
    <w:pPr>
      <w:ind w:left="1200" w:hanging="400"/>
      <w:jc w:val="both"/>
      <w:outlineLvl w:val="3"/>
    </w:pPr>
    <w:rPr>
      <w:b/>
    </w:rPr>
  </w:style>
  <w:style w:type="paragraph" w:styleId="5">
    <w:name w:val="heading 5"/>
    <w:uiPriority w:val="11"/>
    <w:qFormat/>
    <w:rsid w:val="00AD777C"/>
    <w:pPr>
      <w:ind w:left="1400" w:hanging="400"/>
      <w:jc w:val="both"/>
      <w:outlineLvl w:val="4"/>
    </w:pPr>
  </w:style>
  <w:style w:type="paragraph" w:styleId="6">
    <w:name w:val="heading 6"/>
    <w:uiPriority w:val="12"/>
    <w:qFormat/>
    <w:rsid w:val="00AD777C"/>
    <w:pPr>
      <w:ind w:left="1600" w:hanging="400"/>
      <w:jc w:val="both"/>
      <w:outlineLvl w:val="5"/>
    </w:pPr>
    <w:rPr>
      <w:b/>
    </w:rPr>
  </w:style>
  <w:style w:type="paragraph" w:styleId="7">
    <w:name w:val="heading 7"/>
    <w:uiPriority w:val="13"/>
    <w:qFormat/>
    <w:rsid w:val="00AD777C"/>
    <w:pPr>
      <w:ind w:left="1800" w:hanging="400"/>
      <w:jc w:val="both"/>
      <w:outlineLvl w:val="6"/>
    </w:pPr>
  </w:style>
  <w:style w:type="paragraph" w:styleId="8">
    <w:name w:val="heading 8"/>
    <w:uiPriority w:val="14"/>
    <w:qFormat/>
    <w:rsid w:val="00AD777C"/>
    <w:pPr>
      <w:ind w:left="2000" w:hanging="400"/>
      <w:jc w:val="both"/>
      <w:outlineLvl w:val="7"/>
    </w:pPr>
  </w:style>
  <w:style w:type="paragraph" w:styleId="9">
    <w:name w:val="heading 9"/>
    <w:uiPriority w:val="15"/>
    <w:qFormat/>
    <w:rsid w:val="00AD777C"/>
    <w:pPr>
      <w:ind w:left="2200" w:hanging="400"/>
      <w:jc w:val="both"/>
      <w:outlineLvl w:val="8"/>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rsid w:val="00AD777C"/>
    <w:pPr>
      <w:jc w:val="both"/>
    </w:pPr>
  </w:style>
  <w:style w:type="paragraph" w:styleId="a4">
    <w:name w:val="Title"/>
    <w:uiPriority w:val="6"/>
    <w:qFormat/>
    <w:rsid w:val="00AD777C"/>
    <w:pPr>
      <w:jc w:val="center"/>
    </w:pPr>
    <w:rPr>
      <w:b/>
      <w:sz w:val="32"/>
      <w:szCs w:val="32"/>
    </w:rPr>
  </w:style>
  <w:style w:type="paragraph" w:styleId="a5">
    <w:name w:val="Subtitle"/>
    <w:uiPriority w:val="16"/>
    <w:qFormat/>
    <w:rsid w:val="00AD777C"/>
    <w:pPr>
      <w:jc w:val="center"/>
    </w:pPr>
    <w:rPr>
      <w:sz w:val="24"/>
      <w:szCs w:val="24"/>
    </w:rPr>
  </w:style>
  <w:style w:type="character" w:styleId="a6">
    <w:name w:val="Subtle Emphasis"/>
    <w:uiPriority w:val="17"/>
    <w:qFormat/>
    <w:rsid w:val="00AD777C"/>
    <w:rPr>
      <w:i/>
      <w:color w:val="404040"/>
      <w:w w:val="100"/>
      <w:sz w:val="21"/>
      <w:szCs w:val="21"/>
      <w:shd w:val="clear" w:color="auto" w:fill="auto"/>
    </w:rPr>
  </w:style>
  <w:style w:type="character" w:styleId="a7">
    <w:name w:val="Emphasis"/>
    <w:uiPriority w:val="18"/>
    <w:qFormat/>
    <w:rsid w:val="00AD777C"/>
    <w:rPr>
      <w:i/>
      <w:w w:val="100"/>
      <w:sz w:val="21"/>
      <w:szCs w:val="21"/>
      <w:shd w:val="clear" w:color="auto" w:fill="auto"/>
    </w:rPr>
  </w:style>
  <w:style w:type="character" w:styleId="a8">
    <w:name w:val="Intense Emphasis"/>
    <w:uiPriority w:val="19"/>
    <w:qFormat/>
    <w:rsid w:val="00AD777C"/>
    <w:rPr>
      <w:i/>
      <w:color w:val="5B9BD5"/>
      <w:w w:val="100"/>
      <w:sz w:val="21"/>
      <w:szCs w:val="21"/>
      <w:shd w:val="clear" w:color="auto" w:fill="auto"/>
    </w:rPr>
  </w:style>
  <w:style w:type="character" w:styleId="a9">
    <w:name w:val="Strong"/>
    <w:uiPriority w:val="20"/>
    <w:qFormat/>
    <w:rsid w:val="00AD777C"/>
    <w:rPr>
      <w:b/>
      <w:w w:val="100"/>
      <w:sz w:val="21"/>
      <w:szCs w:val="21"/>
      <w:shd w:val="clear" w:color="auto" w:fill="auto"/>
    </w:rPr>
  </w:style>
  <w:style w:type="paragraph" w:styleId="aa">
    <w:name w:val="Quote"/>
    <w:uiPriority w:val="21"/>
    <w:qFormat/>
    <w:rsid w:val="00AD777C"/>
    <w:pPr>
      <w:ind w:left="864" w:right="864"/>
      <w:jc w:val="center"/>
    </w:pPr>
    <w:rPr>
      <w:i/>
      <w:color w:val="404040"/>
    </w:rPr>
  </w:style>
  <w:style w:type="paragraph" w:styleId="ab">
    <w:name w:val="Intense Quote"/>
    <w:uiPriority w:val="22"/>
    <w:qFormat/>
    <w:rsid w:val="00AD777C"/>
    <w:pPr>
      <w:ind w:left="950" w:right="950"/>
      <w:jc w:val="center"/>
    </w:pPr>
    <w:rPr>
      <w:i/>
      <w:color w:val="5B9BD5"/>
    </w:rPr>
  </w:style>
  <w:style w:type="character" w:styleId="ac">
    <w:name w:val="Subtle Reference"/>
    <w:uiPriority w:val="23"/>
    <w:qFormat/>
    <w:rsid w:val="00AD777C"/>
    <w:rPr>
      <w:smallCaps/>
      <w:color w:val="5A5A5A"/>
      <w:w w:val="100"/>
      <w:sz w:val="21"/>
      <w:szCs w:val="21"/>
      <w:shd w:val="clear" w:color="auto" w:fill="auto"/>
    </w:rPr>
  </w:style>
  <w:style w:type="character" w:styleId="ad">
    <w:name w:val="Intense Reference"/>
    <w:uiPriority w:val="24"/>
    <w:qFormat/>
    <w:rsid w:val="00AD777C"/>
    <w:rPr>
      <w:b/>
      <w:smallCaps/>
      <w:color w:val="5B9BD5"/>
      <w:w w:val="100"/>
      <w:sz w:val="21"/>
      <w:szCs w:val="21"/>
      <w:shd w:val="clear" w:color="auto" w:fill="auto"/>
    </w:rPr>
  </w:style>
  <w:style w:type="character" w:styleId="ae">
    <w:name w:val="Book Title"/>
    <w:uiPriority w:val="25"/>
    <w:qFormat/>
    <w:rsid w:val="00AD777C"/>
    <w:rPr>
      <w:b/>
      <w:i/>
      <w:w w:val="100"/>
      <w:sz w:val="21"/>
      <w:szCs w:val="21"/>
      <w:shd w:val="clear" w:color="auto" w:fill="auto"/>
    </w:rPr>
  </w:style>
  <w:style w:type="paragraph" w:styleId="af">
    <w:name w:val="List Paragraph"/>
    <w:uiPriority w:val="26"/>
    <w:qFormat/>
    <w:rsid w:val="00AD777C"/>
    <w:pPr>
      <w:ind w:left="850"/>
      <w:jc w:val="both"/>
    </w:pPr>
  </w:style>
  <w:style w:type="paragraph" w:styleId="TOC">
    <w:name w:val="TOC Heading"/>
    <w:uiPriority w:val="27"/>
    <w:unhideWhenUsed/>
    <w:qFormat/>
    <w:rsid w:val="00AD777C"/>
    <w:rPr>
      <w:color w:val="2E74B5"/>
      <w:sz w:val="32"/>
      <w:szCs w:val="32"/>
    </w:rPr>
  </w:style>
  <w:style w:type="paragraph" w:styleId="10">
    <w:name w:val="toc 1"/>
    <w:uiPriority w:val="28"/>
    <w:unhideWhenUsed/>
    <w:qFormat/>
    <w:rsid w:val="00AD777C"/>
    <w:pPr>
      <w:jc w:val="both"/>
    </w:pPr>
  </w:style>
  <w:style w:type="paragraph" w:styleId="20">
    <w:name w:val="toc 2"/>
    <w:uiPriority w:val="29"/>
    <w:unhideWhenUsed/>
    <w:qFormat/>
    <w:rsid w:val="00AD777C"/>
    <w:pPr>
      <w:ind w:left="425"/>
      <w:jc w:val="both"/>
    </w:pPr>
  </w:style>
  <w:style w:type="paragraph" w:styleId="30">
    <w:name w:val="toc 3"/>
    <w:uiPriority w:val="30"/>
    <w:unhideWhenUsed/>
    <w:qFormat/>
    <w:rsid w:val="00AD777C"/>
    <w:pPr>
      <w:ind w:left="850"/>
      <w:jc w:val="both"/>
    </w:pPr>
  </w:style>
  <w:style w:type="paragraph" w:styleId="40">
    <w:name w:val="toc 4"/>
    <w:uiPriority w:val="31"/>
    <w:unhideWhenUsed/>
    <w:qFormat/>
    <w:rsid w:val="00AD777C"/>
    <w:pPr>
      <w:ind w:left="1275"/>
      <w:jc w:val="both"/>
    </w:pPr>
  </w:style>
  <w:style w:type="paragraph" w:styleId="50">
    <w:name w:val="toc 5"/>
    <w:uiPriority w:val="32"/>
    <w:unhideWhenUsed/>
    <w:qFormat/>
    <w:rsid w:val="00AD777C"/>
    <w:pPr>
      <w:ind w:left="1700"/>
      <w:jc w:val="both"/>
    </w:pPr>
  </w:style>
  <w:style w:type="paragraph" w:styleId="60">
    <w:name w:val="toc 6"/>
    <w:uiPriority w:val="33"/>
    <w:unhideWhenUsed/>
    <w:qFormat/>
    <w:rsid w:val="00AD777C"/>
    <w:pPr>
      <w:ind w:left="2125"/>
      <w:jc w:val="both"/>
    </w:pPr>
  </w:style>
  <w:style w:type="paragraph" w:styleId="70">
    <w:name w:val="toc 7"/>
    <w:uiPriority w:val="34"/>
    <w:unhideWhenUsed/>
    <w:qFormat/>
    <w:rsid w:val="00AD777C"/>
    <w:pPr>
      <w:ind w:left="2550"/>
      <w:jc w:val="both"/>
    </w:pPr>
  </w:style>
  <w:style w:type="paragraph" w:styleId="80">
    <w:name w:val="toc 8"/>
    <w:uiPriority w:val="35"/>
    <w:unhideWhenUsed/>
    <w:qFormat/>
    <w:rsid w:val="00AD777C"/>
    <w:pPr>
      <w:ind w:left="2975"/>
      <w:jc w:val="both"/>
    </w:pPr>
  </w:style>
  <w:style w:type="paragraph" w:styleId="90">
    <w:name w:val="toc 9"/>
    <w:uiPriority w:val="36"/>
    <w:unhideWhenUsed/>
    <w:qFormat/>
    <w:rsid w:val="00AD777C"/>
    <w:pPr>
      <w:ind w:left="3400"/>
      <w:jc w:val="both"/>
    </w:pPr>
  </w:style>
  <w:style w:type="paragraph" w:styleId="af0">
    <w:name w:val="Normal (Web)"/>
    <w:basedOn w:val="a"/>
    <w:uiPriority w:val="99"/>
    <w:unhideWhenUsed/>
    <w:rsid w:val="00AD777C"/>
    <w:rPr>
      <w:rFonts w:ascii="宋体" w:hAnsi="宋体"/>
      <w:sz w:val="24"/>
      <w:szCs w:val="24"/>
    </w:rPr>
  </w:style>
  <w:style w:type="character" w:customStyle="1" w:styleId="apple-converted-space">
    <w:name w:val="apple-converted-space"/>
    <w:basedOn w:val="a0"/>
    <w:rsid w:val="00AD777C"/>
  </w:style>
  <w:style w:type="character" w:styleId="af1">
    <w:name w:val="Hyperlink"/>
    <w:basedOn w:val="a0"/>
    <w:unhideWhenUsed/>
    <w:rsid w:val="00AD777C"/>
    <w:rPr>
      <w:color w:val="0000FF"/>
      <w:w w:val="100"/>
      <w:sz w:val="20"/>
      <w:szCs w:val="20"/>
      <w:u w:val="single"/>
      <w:shd w:val="clear" w:color="auto" w:fill="auto"/>
    </w:rPr>
  </w:style>
  <w:style w:type="paragraph" w:styleId="af2">
    <w:name w:val="header"/>
    <w:basedOn w:val="a"/>
    <w:link w:val="Char"/>
    <w:uiPriority w:val="99"/>
    <w:semiHidden/>
    <w:unhideWhenUsed/>
    <w:rsid w:val="007672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f2"/>
    <w:uiPriority w:val="99"/>
    <w:semiHidden/>
    <w:rsid w:val="0076727E"/>
    <w:rPr>
      <w:sz w:val="18"/>
      <w:szCs w:val="18"/>
    </w:rPr>
  </w:style>
  <w:style w:type="paragraph" w:styleId="af3">
    <w:name w:val="footer"/>
    <w:basedOn w:val="a"/>
    <w:link w:val="Char0"/>
    <w:uiPriority w:val="99"/>
    <w:semiHidden/>
    <w:unhideWhenUsed/>
    <w:rsid w:val="0076727E"/>
    <w:pPr>
      <w:tabs>
        <w:tab w:val="center" w:pos="4153"/>
        <w:tab w:val="right" w:pos="8306"/>
      </w:tabs>
      <w:snapToGrid w:val="0"/>
      <w:jc w:val="left"/>
    </w:pPr>
    <w:rPr>
      <w:sz w:val="18"/>
      <w:szCs w:val="18"/>
    </w:rPr>
  </w:style>
  <w:style w:type="character" w:customStyle="1" w:styleId="Char0">
    <w:name w:val="页脚 Char"/>
    <w:basedOn w:val="a0"/>
    <w:link w:val="af3"/>
    <w:uiPriority w:val="99"/>
    <w:semiHidden/>
    <w:rsid w:val="0076727E"/>
    <w:rPr>
      <w:sz w:val="18"/>
      <w:szCs w:val="18"/>
    </w:rPr>
  </w:style>
  <w:style w:type="character" w:customStyle="1" w:styleId="af4">
    <w:name w:val="无"/>
    <w:rsid w:val="001237B0"/>
  </w:style>
  <w:style w:type="character" w:customStyle="1" w:styleId="Hyperlink0">
    <w:name w:val="Hyperlink.0"/>
    <w:basedOn w:val="af4"/>
    <w:rsid w:val="001237B0"/>
    <w:rPr>
      <w:sz w:val="26"/>
      <w:szCs w:val="26"/>
      <w:lang w:val="zh-TW" w:eastAsia="zh-TW"/>
    </w:rPr>
  </w:style>
  <w:style w:type="paragraph" w:customStyle="1" w:styleId="Af5">
    <w:name w:val="正文 A"/>
    <w:rsid w:val="001237B0"/>
    <w:pPr>
      <w:widowControl w:val="0"/>
      <w:pBdr>
        <w:top w:val="nil"/>
        <w:left w:val="nil"/>
        <w:bottom w:val="nil"/>
        <w:right w:val="nil"/>
        <w:between w:val="nil"/>
        <w:bar w:val="nil"/>
      </w:pBdr>
      <w:jc w:val="both"/>
    </w:pPr>
    <w:rPr>
      <w:rFonts w:ascii="Arial Unicode MS" w:eastAsia="Times New Roman" w:hAnsi="Arial Unicode MS" w:cs="Arial Unicode MS" w:hint="eastAsia"/>
      <w:color w:val="000000"/>
      <w:kern w:val="2"/>
      <w:u w:color="000000"/>
      <w:bdr w:val="nil"/>
    </w:rPr>
  </w:style>
</w:styles>
</file>

<file path=word/webSettings.xml><?xml version="1.0" encoding="utf-8"?>
<w:webSettings xmlns:r="http://schemas.openxmlformats.org/officeDocument/2006/relationships" xmlns:w="http://schemas.openxmlformats.org/wordprocessingml/2006/main">
  <w:divs>
    <w:div w:id="75056754">
      <w:bodyDiv w:val="1"/>
      <w:marLeft w:val="0"/>
      <w:marRight w:val="0"/>
      <w:marTop w:val="0"/>
      <w:marBottom w:val="0"/>
      <w:divBdr>
        <w:top w:val="none" w:sz="0" w:space="0" w:color="auto"/>
        <w:left w:val="none" w:sz="0" w:space="0" w:color="auto"/>
        <w:bottom w:val="none" w:sz="0" w:space="0" w:color="auto"/>
        <w:right w:val="none" w:sz="0" w:space="0" w:color="auto"/>
      </w:divBdr>
    </w:div>
    <w:div w:id="91511096">
      <w:bodyDiv w:val="1"/>
      <w:marLeft w:val="0"/>
      <w:marRight w:val="0"/>
      <w:marTop w:val="0"/>
      <w:marBottom w:val="0"/>
      <w:divBdr>
        <w:top w:val="none" w:sz="0" w:space="0" w:color="auto"/>
        <w:left w:val="none" w:sz="0" w:space="0" w:color="auto"/>
        <w:bottom w:val="none" w:sz="0" w:space="0" w:color="auto"/>
        <w:right w:val="none" w:sz="0" w:space="0" w:color="auto"/>
      </w:divBdr>
    </w:div>
    <w:div w:id="215899093">
      <w:bodyDiv w:val="1"/>
      <w:marLeft w:val="0"/>
      <w:marRight w:val="0"/>
      <w:marTop w:val="0"/>
      <w:marBottom w:val="0"/>
      <w:divBdr>
        <w:top w:val="none" w:sz="0" w:space="0" w:color="auto"/>
        <w:left w:val="none" w:sz="0" w:space="0" w:color="auto"/>
        <w:bottom w:val="none" w:sz="0" w:space="0" w:color="auto"/>
        <w:right w:val="none" w:sz="0" w:space="0" w:color="auto"/>
      </w:divBdr>
      <w:divsChild>
        <w:div w:id="285698625">
          <w:marLeft w:val="0"/>
          <w:marRight w:val="0"/>
          <w:marTop w:val="0"/>
          <w:marBottom w:val="0"/>
          <w:divBdr>
            <w:top w:val="none" w:sz="0" w:space="0" w:color="auto"/>
            <w:left w:val="none" w:sz="0" w:space="0" w:color="auto"/>
            <w:bottom w:val="none" w:sz="0" w:space="0" w:color="auto"/>
            <w:right w:val="none" w:sz="0" w:space="0" w:color="auto"/>
          </w:divBdr>
        </w:div>
        <w:div w:id="1832334723">
          <w:marLeft w:val="0"/>
          <w:marRight w:val="0"/>
          <w:marTop w:val="0"/>
          <w:marBottom w:val="0"/>
          <w:divBdr>
            <w:top w:val="none" w:sz="0" w:space="0" w:color="auto"/>
            <w:left w:val="none" w:sz="0" w:space="0" w:color="auto"/>
            <w:bottom w:val="none" w:sz="0" w:space="0" w:color="auto"/>
            <w:right w:val="none" w:sz="0" w:space="0" w:color="auto"/>
          </w:divBdr>
        </w:div>
        <w:div w:id="1834445273">
          <w:marLeft w:val="0"/>
          <w:marRight w:val="0"/>
          <w:marTop w:val="0"/>
          <w:marBottom w:val="0"/>
          <w:divBdr>
            <w:top w:val="none" w:sz="0" w:space="0" w:color="auto"/>
            <w:left w:val="none" w:sz="0" w:space="0" w:color="auto"/>
            <w:bottom w:val="none" w:sz="0" w:space="0" w:color="auto"/>
            <w:right w:val="none" w:sz="0" w:space="0" w:color="auto"/>
          </w:divBdr>
        </w:div>
        <w:div w:id="1608078923">
          <w:marLeft w:val="0"/>
          <w:marRight w:val="0"/>
          <w:marTop w:val="0"/>
          <w:marBottom w:val="0"/>
          <w:divBdr>
            <w:top w:val="none" w:sz="0" w:space="0" w:color="auto"/>
            <w:left w:val="none" w:sz="0" w:space="0" w:color="auto"/>
            <w:bottom w:val="none" w:sz="0" w:space="0" w:color="auto"/>
            <w:right w:val="none" w:sz="0" w:space="0" w:color="auto"/>
          </w:divBdr>
        </w:div>
      </w:divsChild>
    </w:div>
    <w:div w:id="327707059">
      <w:bodyDiv w:val="1"/>
      <w:marLeft w:val="0"/>
      <w:marRight w:val="0"/>
      <w:marTop w:val="0"/>
      <w:marBottom w:val="0"/>
      <w:divBdr>
        <w:top w:val="none" w:sz="0" w:space="0" w:color="auto"/>
        <w:left w:val="none" w:sz="0" w:space="0" w:color="auto"/>
        <w:bottom w:val="none" w:sz="0" w:space="0" w:color="auto"/>
        <w:right w:val="none" w:sz="0" w:space="0" w:color="auto"/>
      </w:divBdr>
    </w:div>
    <w:div w:id="447048841">
      <w:bodyDiv w:val="1"/>
      <w:marLeft w:val="0"/>
      <w:marRight w:val="0"/>
      <w:marTop w:val="0"/>
      <w:marBottom w:val="0"/>
      <w:divBdr>
        <w:top w:val="none" w:sz="0" w:space="0" w:color="auto"/>
        <w:left w:val="none" w:sz="0" w:space="0" w:color="auto"/>
        <w:bottom w:val="none" w:sz="0" w:space="0" w:color="auto"/>
        <w:right w:val="none" w:sz="0" w:space="0" w:color="auto"/>
      </w:divBdr>
    </w:div>
    <w:div w:id="512183533">
      <w:bodyDiv w:val="1"/>
      <w:marLeft w:val="0"/>
      <w:marRight w:val="0"/>
      <w:marTop w:val="0"/>
      <w:marBottom w:val="0"/>
      <w:divBdr>
        <w:top w:val="none" w:sz="0" w:space="0" w:color="auto"/>
        <w:left w:val="none" w:sz="0" w:space="0" w:color="auto"/>
        <w:bottom w:val="none" w:sz="0" w:space="0" w:color="auto"/>
        <w:right w:val="none" w:sz="0" w:space="0" w:color="auto"/>
      </w:divBdr>
    </w:div>
    <w:div w:id="531260190">
      <w:bodyDiv w:val="1"/>
      <w:marLeft w:val="0"/>
      <w:marRight w:val="0"/>
      <w:marTop w:val="0"/>
      <w:marBottom w:val="0"/>
      <w:divBdr>
        <w:top w:val="none" w:sz="0" w:space="0" w:color="auto"/>
        <w:left w:val="none" w:sz="0" w:space="0" w:color="auto"/>
        <w:bottom w:val="none" w:sz="0" w:space="0" w:color="auto"/>
        <w:right w:val="none" w:sz="0" w:space="0" w:color="auto"/>
      </w:divBdr>
    </w:div>
    <w:div w:id="621351517">
      <w:bodyDiv w:val="1"/>
      <w:marLeft w:val="0"/>
      <w:marRight w:val="0"/>
      <w:marTop w:val="0"/>
      <w:marBottom w:val="0"/>
      <w:divBdr>
        <w:top w:val="none" w:sz="0" w:space="0" w:color="auto"/>
        <w:left w:val="none" w:sz="0" w:space="0" w:color="auto"/>
        <w:bottom w:val="none" w:sz="0" w:space="0" w:color="auto"/>
        <w:right w:val="none" w:sz="0" w:space="0" w:color="auto"/>
      </w:divBdr>
    </w:div>
    <w:div w:id="831487510">
      <w:bodyDiv w:val="1"/>
      <w:marLeft w:val="0"/>
      <w:marRight w:val="0"/>
      <w:marTop w:val="0"/>
      <w:marBottom w:val="0"/>
      <w:divBdr>
        <w:top w:val="none" w:sz="0" w:space="0" w:color="auto"/>
        <w:left w:val="none" w:sz="0" w:space="0" w:color="auto"/>
        <w:bottom w:val="none" w:sz="0" w:space="0" w:color="auto"/>
        <w:right w:val="none" w:sz="0" w:space="0" w:color="auto"/>
      </w:divBdr>
    </w:div>
    <w:div w:id="1029334785">
      <w:bodyDiv w:val="1"/>
      <w:marLeft w:val="0"/>
      <w:marRight w:val="0"/>
      <w:marTop w:val="0"/>
      <w:marBottom w:val="0"/>
      <w:divBdr>
        <w:top w:val="none" w:sz="0" w:space="0" w:color="auto"/>
        <w:left w:val="none" w:sz="0" w:space="0" w:color="auto"/>
        <w:bottom w:val="none" w:sz="0" w:space="0" w:color="auto"/>
        <w:right w:val="none" w:sz="0" w:space="0" w:color="auto"/>
      </w:divBdr>
    </w:div>
    <w:div w:id="1031148911">
      <w:bodyDiv w:val="1"/>
      <w:marLeft w:val="0"/>
      <w:marRight w:val="0"/>
      <w:marTop w:val="0"/>
      <w:marBottom w:val="0"/>
      <w:divBdr>
        <w:top w:val="none" w:sz="0" w:space="0" w:color="auto"/>
        <w:left w:val="none" w:sz="0" w:space="0" w:color="auto"/>
        <w:bottom w:val="none" w:sz="0" w:space="0" w:color="auto"/>
        <w:right w:val="none" w:sz="0" w:space="0" w:color="auto"/>
      </w:divBdr>
    </w:div>
    <w:div w:id="1150445950">
      <w:bodyDiv w:val="1"/>
      <w:marLeft w:val="0"/>
      <w:marRight w:val="0"/>
      <w:marTop w:val="0"/>
      <w:marBottom w:val="0"/>
      <w:divBdr>
        <w:top w:val="none" w:sz="0" w:space="0" w:color="auto"/>
        <w:left w:val="none" w:sz="0" w:space="0" w:color="auto"/>
        <w:bottom w:val="none" w:sz="0" w:space="0" w:color="auto"/>
        <w:right w:val="none" w:sz="0" w:space="0" w:color="auto"/>
      </w:divBdr>
    </w:div>
    <w:div w:id="1193421700">
      <w:bodyDiv w:val="1"/>
      <w:marLeft w:val="0"/>
      <w:marRight w:val="0"/>
      <w:marTop w:val="0"/>
      <w:marBottom w:val="0"/>
      <w:divBdr>
        <w:top w:val="none" w:sz="0" w:space="0" w:color="auto"/>
        <w:left w:val="none" w:sz="0" w:space="0" w:color="auto"/>
        <w:bottom w:val="none" w:sz="0" w:space="0" w:color="auto"/>
        <w:right w:val="none" w:sz="0" w:space="0" w:color="auto"/>
      </w:divBdr>
      <w:divsChild>
        <w:div w:id="506209516">
          <w:marLeft w:val="0"/>
          <w:marRight w:val="0"/>
          <w:marTop w:val="0"/>
          <w:marBottom w:val="0"/>
          <w:divBdr>
            <w:top w:val="none" w:sz="0" w:space="0" w:color="auto"/>
            <w:left w:val="none" w:sz="0" w:space="0" w:color="auto"/>
            <w:bottom w:val="none" w:sz="0" w:space="0" w:color="auto"/>
            <w:right w:val="none" w:sz="0" w:space="0" w:color="auto"/>
          </w:divBdr>
        </w:div>
        <w:div w:id="270748582">
          <w:marLeft w:val="0"/>
          <w:marRight w:val="0"/>
          <w:marTop w:val="0"/>
          <w:marBottom w:val="0"/>
          <w:divBdr>
            <w:top w:val="none" w:sz="0" w:space="0" w:color="auto"/>
            <w:left w:val="none" w:sz="0" w:space="0" w:color="auto"/>
            <w:bottom w:val="none" w:sz="0" w:space="0" w:color="auto"/>
            <w:right w:val="none" w:sz="0" w:space="0" w:color="auto"/>
          </w:divBdr>
        </w:div>
        <w:div w:id="936865157">
          <w:marLeft w:val="0"/>
          <w:marRight w:val="0"/>
          <w:marTop w:val="0"/>
          <w:marBottom w:val="0"/>
          <w:divBdr>
            <w:top w:val="none" w:sz="0" w:space="0" w:color="auto"/>
            <w:left w:val="none" w:sz="0" w:space="0" w:color="auto"/>
            <w:bottom w:val="none" w:sz="0" w:space="0" w:color="auto"/>
            <w:right w:val="none" w:sz="0" w:space="0" w:color="auto"/>
          </w:divBdr>
        </w:div>
        <w:div w:id="732780765">
          <w:marLeft w:val="0"/>
          <w:marRight w:val="0"/>
          <w:marTop w:val="0"/>
          <w:marBottom w:val="0"/>
          <w:divBdr>
            <w:top w:val="none" w:sz="0" w:space="0" w:color="auto"/>
            <w:left w:val="none" w:sz="0" w:space="0" w:color="auto"/>
            <w:bottom w:val="none" w:sz="0" w:space="0" w:color="auto"/>
            <w:right w:val="none" w:sz="0" w:space="0" w:color="auto"/>
          </w:divBdr>
        </w:div>
      </w:divsChild>
    </w:div>
    <w:div w:id="1263224535">
      <w:bodyDiv w:val="1"/>
      <w:marLeft w:val="0"/>
      <w:marRight w:val="0"/>
      <w:marTop w:val="0"/>
      <w:marBottom w:val="0"/>
      <w:divBdr>
        <w:top w:val="none" w:sz="0" w:space="0" w:color="auto"/>
        <w:left w:val="none" w:sz="0" w:space="0" w:color="auto"/>
        <w:bottom w:val="none" w:sz="0" w:space="0" w:color="auto"/>
        <w:right w:val="none" w:sz="0" w:space="0" w:color="auto"/>
      </w:divBdr>
    </w:div>
    <w:div w:id="1377848284">
      <w:bodyDiv w:val="1"/>
      <w:marLeft w:val="0"/>
      <w:marRight w:val="0"/>
      <w:marTop w:val="0"/>
      <w:marBottom w:val="0"/>
      <w:divBdr>
        <w:top w:val="none" w:sz="0" w:space="0" w:color="auto"/>
        <w:left w:val="none" w:sz="0" w:space="0" w:color="auto"/>
        <w:bottom w:val="none" w:sz="0" w:space="0" w:color="auto"/>
        <w:right w:val="none" w:sz="0" w:space="0" w:color="auto"/>
      </w:divBdr>
    </w:div>
    <w:div w:id="1559632641">
      <w:bodyDiv w:val="1"/>
      <w:marLeft w:val="0"/>
      <w:marRight w:val="0"/>
      <w:marTop w:val="0"/>
      <w:marBottom w:val="0"/>
      <w:divBdr>
        <w:top w:val="none" w:sz="0" w:space="0" w:color="auto"/>
        <w:left w:val="none" w:sz="0" w:space="0" w:color="auto"/>
        <w:bottom w:val="none" w:sz="0" w:space="0" w:color="auto"/>
        <w:right w:val="none" w:sz="0" w:space="0" w:color="auto"/>
      </w:divBdr>
    </w:div>
    <w:div w:id="1635402135">
      <w:bodyDiv w:val="1"/>
      <w:marLeft w:val="0"/>
      <w:marRight w:val="0"/>
      <w:marTop w:val="0"/>
      <w:marBottom w:val="0"/>
      <w:divBdr>
        <w:top w:val="none" w:sz="0" w:space="0" w:color="auto"/>
        <w:left w:val="none" w:sz="0" w:space="0" w:color="auto"/>
        <w:bottom w:val="none" w:sz="0" w:space="0" w:color="auto"/>
        <w:right w:val="none" w:sz="0" w:space="0" w:color="auto"/>
      </w:divBdr>
    </w:div>
    <w:div w:id="1821146039">
      <w:bodyDiv w:val="1"/>
      <w:marLeft w:val="0"/>
      <w:marRight w:val="0"/>
      <w:marTop w:val="0"/>
      <w:marBottom w:val="0"/>
      <w:divBdr>
        <w:top w:val="none" w:sz="0" w:space="0" w:color="auto"/>
        <w:left w:val="none" w:sz="0" w:space="0" w:color="auto"/>
        <w:bottom w:val="none" w:sz="0" w:space="0" w:color="auto"/>
        <w:right w:val="none" w:sz="0" w:space="0" w:color="auto"/>
      </w:divBdr>
    </w:div>
    <w:div w:id="202932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9</Pages>
  <Words>900</Words>
  <Characters>5130</Characters>
  <Application>Microsoft Office Word</Application>
  <DocSecurity>0</DocSecurity>
  <Lines>42</Lines>
  <Paragraphs>12</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
  <LinksUpToDate>false</LinksUpToDate>
  <CharactersWithSpaces>6018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13</cp:revision>
  <dcterms:created xsi:type="dcterms:W3CDTF">2017-09-29T06:13:00Z</dcterms:created>
  <dcterms:modified xsi:type="dcterms:W3CDTF">2018-10-08T06:03:00Z</dcterms:modified>
</cp:coreProperties>
</file>