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925" w:rsidRPr="002E54F9" w:rsidRDefault="00D94925" w:rsidP="000A6448">
      <w:pPr>
        <w:widowControl/>
        <w:spacing w:line="460" w:lineRule="atLeast"/>
        <w:ind w:firstLineChars="443" w:firstLine="1883"/>
        <w:rPr>
          <w:rFonts w:ascii="宋体" w:cs="宋体"/>
          <w:b/>
          <w:color w:val="000000"/>
          <w:kern w:val="0"/>
          <w:sz w:val="28"/>
          <w:szCs w:val="28"/>
        </w:rPr>
      </w:pPr>
      <w:r w:rsidRPr="002E54F9">
        <w:rPr>
          <w:rFonts w:ascii="宋体" w:hAnsi="宋体" w:cs="宋体" w:hint="eastAsia"/>
          <w:b/>
          <w:color w:val="000000"/>
          <w:spacing w:val="72"/>
          <w:kern w:val="0"/>
          <w:sz w:val="28"/>
          <w:szCs w:val="28"/>
        </w:rPr>
        <w:t>交往互动式教学设</w:t>
      </w:r>
      <w:r w:rsidRPr="002E54F9">
        <w:rPr>
          <w:rFonts w:ascii="宋体" w:hAnsi="宋体" w:cs="宋体" w:hint="eastAsia"/>
          <w:b/>
          <w:color w:val="000000"/>
          <w:kern w:val="0"/>
          <w:sz w:val="28"/>
          <w:szCs w:val="28"/>
        </w:rPr>
        <w:t>计</w:t>
      </w:r>
    </w:p>
    <w:tbl>
      <w:tblPr>
        <w:tblW w:w="10343" w:type="dxa"/>
        <w:jc w:val="center"/>
        <w:tblLayout w:type="fixed"/>
        <w:tblCellMar>
          <w:left w:w="0" w:type="dxa"/>
          <w:right w:w="0" w:type="dxa"/>
        </w:tblCellMar>
        <w:tblLook w:val="0000"/>
      </w:tblPr>
      <w:tblGrid>
        <w:gridCol w:w="651"/>
        <w:gridCol w:w="652"/>
        <w:gridCol w:w="3527"/>
        <w:gridCol w:w="1024"/>
        <w:gridCol w:w="815"/>
        <w:gridCol w:w="1113"/>
        <w:gridCol w:w="2561"/>
      </w:tblGrid>
      <w:tr w:rsidR="00D94925" w:rsidRPr="002E54F9" w:rsidTr="000A6448">
        <w:trPr>
          <w:jc w:val="center"/>
        </w:trPr>
        <w:tc>
          <w:tcPr>
            <w:tcW w:w="1303" w:type="dxa"/>
            <w:gridSpan w:val="2"/>
            <w:vMerge w:val="restart"/>
            <w:tcBorders>
              <w:top w:val="single" w:sz="8" w:space="0" w:color="231F20"/>
              <w:left w:val="single" w:sz="8" w:space="0" w:color="231F20"/>
              <w:right w:val="single" w:sz="6" w:space="0" w:color="231F20"/>
            </w:tcBorders>
          </w:tcPr>
          <w:p w:rsidR="00D94925" w:rsidRPr="002E54F9" w:rsidRDefault="00D94925" w:rsidP="00AB5A00">
            <w:pPr>
              <w:widowControl/>
              <w:spacing w:line="400" w:lineRule="exact"/>
              <w:ind w:firstLineChars="100" w:firstLine="210"/>
              <w:jc w:val="left"/>
              <w:rPr>
                <w:rFonts w:ascii="宋体" w:cs="宋体"/>
                <w:color w:val="000000"/>
                <w:kern w:val="0"/>
                <w:szCs w:val="21"/>
              </w:rPr>
            </w:pPr>
            <w:r w:rsidRPr="002E54F9">
              <w:rPr>
                <w:rFonts w:ascii="宋体" w:hAnsi="宋体" w:cs="宋体" w:hint="eastAsia"/>
                <w:color w:val="000000"/>
                <w:kern w:val="0"/>
                <w:szCs w:val="21"/>
              </w:rPr>
              <w:t>课题</w:t>
            </w:r>
          </w:p>
        </w:tc>
        <w:tc>
          <w:tcPr>
            <w:tcW w:w="4551" w:type="dxa"/>
            <w:gridSpan w:val="2"/>
            <w:vMerge w:val="restart"/>
            <w:tcBorders>
              <w:top w:val="single" w:sz="8" w:space="0" w:color="231F20"/>
              <w:left w:val="nil"/>
              <w:right w:val="single" w:sz="6" w:space="0" w:color="231F20"/>
            </w:tcBorders>
          </w:tcPr>
          <w:p w:rsidR="00D94925" w:rsidRPr="002E54F9" w:rsidRDefault="00D94925" w:rsidP="00AB5A00">
            <w:pPr>
              <w:widowControl/>
              <w:spacing w:line="400" w:lineRule="exact"/>
              <w:jc w:val="left"/>
              <w:rPr>
                <w:rFonts w:ascii="宋体" w:cs="宋体"/>
                <w:color w:val="000000"/>
                <w:kern w:val="0"/>
                <w:szCs w:val="21"/>
              </w:rPr>
            </w:pPr>
            <w:r w:rsidRPr="002E54F9">
              <w:rPr>
                <w:rFonts w:ascii="宋体" w:hAnsi="宋体" w:cs="宋体"/>
                <w:color w:val="000000"/>
                <w:kern w:val="0"/>
                <w:szCs w:val="21"/>
              </w:rPr>
              <w:t xml:space="preserve"> 14</w:t>
            </w:r>
            <w:r w:rsidRPr="002E54F9">
              <w:rPr>
                <w:rFonts w:ascii="宋体" w:hAnsi="宋体" w:cs="宋体" w:hint="eastAsia"/>
                <w:color w:val="000000"/>
                <w:kern w:val="0"/>
                <w:szCs w:val="21"/>
              </w:rPr>
              <w:t>、秦兵马俑</w:t>
            </w:r>
          </w:p>
        </w:tc>
        <w:tc>
          <w:tcPr>
            <w:tcW w:w="815" w:type="dxa"/>
            <w:tcBorders>
              <w:top w:val="single" w:sz="8" w:space="0" w:color="231F20"/>
              <w:left w:val="nil"/>
              <w:bottom w:val="single" w:sz="6" w:space="0" w:color="231F20"/>
              <w:right w:val="single" w:sz="6" w:space="0" w:color="231F20"/>
            </w:tcBorders>
          </w:tcPr>
          <w:p w:rsidR="00D94925" w:rsidRPr="002E54F9" w:rsidRDefault="00D94925" w:rsidP="00AB5A00">
            <w:pPr>
              <w:widowControl/>
              <w:spacing w:line="400" w:lineRule="exact"/>
              <w:ind w:firstLine="120"/>
              <w:jc w:val="left"/>
              <w:rPr>
                <w:rFonts w:ascii="宋体" w:cs="宋体"/>
                <w:color w:val="000000"/>
                <w:kern w:val="0"/>
                <w:szCs w:val="21"/>
              </w:rPr>
            </w:pPr>
            <w:r w:rsidRPr="002E54F9">
              <w:rPr>
                <w:rFonts w:ascii="宋体" w:hAnsi="宋体" w:cs="宋体" w:hint="eastAsia"/>
                <w:color w:val="000000"/>
                <w:spacing w:val="-24"/>
                <w:kern w:val="0"/>
                <w:szCs w:val="21"/>
              </w:rPr>
              <w:t>教</w:t>
            </w:r>
            <w:r w:rsidRPr="002E54F9">
              <w:rPr>
                <w:rFonts w:ascii="宋体" w:hAnsi="宋体" w:cs="宋体"/>
                <w:color w:val="000000"/>
                <w:spacing w:val="-24"/>
                <w:kern w:val="0"/>
                <w:szCs w:val="21"/>
              </w:rPr>
              <w:t xml:space="preserve"> </w:t>
            </w:r>
            <w:r w:rsidRPr="002E54F9">
              <w:rPr>
                <w:rFonts w:ascii="宋体" w:hAnsi="宋体" w:cs="宋体" w:hint="eastAsia"/>
                <w:color w:val="000000"/>
                <w:spacing w:val="-24"/>
                <w:kern w:val="0"/>
                <w:szCs w:val="21"/>
              </w:rPr>
              <w:t>时</w:t>
            </w:r>
          </w:p>
        </w:tc>
        <w:tc>
          <w:tcPr>
            <w:tcW w:w="3674" w:type="dxa"/>
            <w:gridSpan w:val="2"/>
            <w:tcBorders>
              <w:top w:val="single" w:sz="8" w:space="0" w:color="231F20"/>
              <w:left w:val="nil"/>
              <w:bottom w:val="single" w:sz="6" w:space="0" w:color="231F20"/>
              <w:right w:val="single" w:sz="8" w:space="0" w:color="231F20"/>
            </w:tcBorders>
          </w:tcPr>
          <w:p w:rsidR="00D94925" w:rsidRPr="002E54F9" w:rsidRDefault="00D94925" w:rsidP="00AB5A00">
            <w:pPr>
              <w:widowControl/>
              <w:spacing w:line="400" w:lineRule="exact"/>
              <w:jc w:val="left"/>
              <w:rPr>
                <w:rFonts w:ascii="宋体" w:cs="宋体"/>
                <w:color w:val="000000"/>
                <w:kern w:val="0"/>
                <w:szCs w:val="21"/>
              </w:rPr>
            </w:pPr>
            <w:r w:rsidRPr="002E54F9">
              <w:rPr>
                <w:rFonts w:ascii="宋体" w:hAnsi="宋体" w:cs="宋体" w:hint="eastAsia"/>
                <w:color w:val="000000"/>
                <w:kern w:val="0"/>
                <w:szCs w:val="21"/>
              </w:rPr>
              <w:t>第二课时</w:t>
            </w:r>
          </w:p>
        </w:tc>
      </w:tr>
      <w:tr w:rsidR="00D94925" w:rsidRPr="002E54F9" w:rsidTr="000A6448">
        <w:trPr>
          <w:jc w:val="center"/>
        </w:trPr>
        <w:tc>
          <w:tcPr>
            <w:tcW w:w="1303" w:type="dxa"/>
            <w:gridSpan w:val="2"/>
            <w:vMerge/>
            <w:tcBorders>
              <w:top w:val="single" w:sz="8" w:space="0" w:color="231F20"/>
              <w:left w:val="single" w:sz="8" w:space="0" w:color="231F20"/>
              <w:right w:val="single" w:sz="6" w:space="0" w:color="231F20"/>
            </w:tcBorders>
            <w:vAlign w:val="center"/>
          </w:tcPr>
          <w:p w:rsidR="00D94925" w:rsidRPr="002E54F9" w:rsidRDefault="00D94925" w:rsidP="00AB5A00">
            <w:pPr>
              <w:widowControl/>
              <w:spacing w:line="400" w:lineRule="exact"/>
              <w:jc w:val="left"/>
              <w:rPr>
                <w:rFonts w:ascii="宋体" w:cs="宋体"/>
                <w:color w:val="000000"/>
                <w:kern w:val="0"/>
                <w:szCs w:val="21"/>
              </w:rPr>
            </w:pPr>
          </w:p>
        </w:tc>
        <w:tc>
          <w:tcPr>
            <w:tcW w:w="4551" w:type="dxa"/>
            <w:gridSpan w:val="2"/>
            <w:vMerge/>
            <w:tcBorders>
              <w:top w:val="single" w:sz="8" w:space="0" w:color="231F20"/>
              <w:left w:val="nil"/>
              <w:right w:val="single" w:sz="6" w:space="0" w:color="231F20"/>
            </w:tcBorders>
            <w:vAlign w:val="center"/>
          </w:tcPr>
          <w:p w:rsidR="00D94925" w:rsidRPr="002E54F9" w:rsidRDefault="00D94925" w:rsidP="00AB5A00">
            <w:pPr>
              <w:widowControl/>
              <w:spacing w:line="400" w:lineRule="exact"/>
              <w:jc w:val="left"/>
              <w:rPr>
                <w:rFonts w:ascii="宋体" w:cs="宋体"/>
                <w:color w:val="000000"/>
                <w:kern w:val="0"/>
                <w:szCs w:val="21"/>
              </w:rPr>
            </w:pPr>
          </w:p>
        </w:tc>
        <w:tc>
          <w:tcPr>
            <w:tcW w:w="815" w:type="dxa"/>
            <w:tcBorders>
              <w:top w:val="single" w:sz="6" w:space="0" w:color="231F20"/>
              <w:left w:val="nil"/>
              <w:bottom w:val="single" w:sz="6" w:space="0" w:color="231F20"/>
              <w:right w:val="single" w:sz="6" w:space="0" w:color="231F20"/>
            </w:tcBorders>
          </w:tcPr>
          <w:p w:rsidR="00D94925" w:rsidRPr="002E54F9" w:rsidRDefault="00D94925" w:rsidP="00AB5A00">
            <w:pPr>
              <w:widowControl/>
              <w:spacing w:line="400" w:lineRule="exact"/>
              <w:ind w:firstLine="120"/>
              <w:jc w:val="left"/>
              <w:rPr>
                <w:rFonts w:ascii="宋体" w:cs="宋体"/>
                <w:color w:val="000000"/>
                <w:kern w:val="0"/>
                <w:szCs w:val="21"/>
              </w:rPr>
            </w:pPr>
            <w:r w:rsidRPr="002E54F9">
              <w:rPr>
                <w:rFonts w:ascii="宋体" w:hAnsi="宋体" w:cs="宋体" w:hint="eastAsia"/>
                <w:color w:val="000000"/>
                <w:spacing w:val="-24"/>
                <w:kern w:val="0"/>
                <w:szCs w:val="21"/>
              </w:rPr>
              <w:t>日</w:t>
            </w:r>
            <w:r w:rsidRPr="002E54F9">
              <w:rPr>
                <w:rFonts w:ascii="宋体" w:hAnsi="宋体" w:cs="宋体"/>
                <w:color w:val="000000"/>
                <w:spacing w:val="-24"/>
                <w:kern w:val="0"/>
                <w:szCs w:val="21"/>
              </w:rPr>
              <w:t xml:space="preserve"> </w:t>
            </w:r>
            <w:r w:rsidRPr="002E54F9">
              <w:rPr>
                <w:rFonts w:ascii="宋体" w:hAnsi="宋体" w:cs="宋体" w:hint="eastAsia"/>
                <w:color w:val="000000"/>
                <w:spacing w:val="-24"/>
                <w:kern w:val="0"/>
                <w:szCs w:val="21"/>
              </w:rPr>
              <w:t>期</w:t>
            </w:r>
          </w:p>
        </w:tc>
        <w:tc>
          <w:tcPr>
            <w:tcW w:w="3674" w:type="dxa"/>
            <w:gridSpan w:val="2"/>
            <w:tcBorders>
              <w:top w:val="single" w:sz="6" w:space="0" w:color="231F20"/>
              <w:left w:val="nil"/>
              <w:bottom w:val="single" w:sz="6" w:space="0" w:color="231F20"/>
              <w:right w:val="single" w:sz="8" w:space="0" w:color="231F20"/>
            </w:tcBorders>
          </w:tcPr>
          <w:p w:rsidR="00D94925" w:rsidRPr="002E54F9" w:rsidRDefault="00D94925" w:rsidP="00AB5A00">
            <w:pPr>
              <w:widowControl/>
              <w:spacing w:line="400" w:lineRule="exact"/>
              <w:ind w:firstLine="840"/>
              <w:jc w:val="left"/>
              <w:rPr>
                <w:rFonts w:ascii="宋体" w:cs="宋体"/>
                <w:color w:val="000000"/>
                <w:kern w:val="0"/>
                <w:szCs w:val="21"/>
              </w:rPr>
            </w:pPr>
            <w:r w:rsidRPr="002E54F9">
              <w:rPr>
                <w:rFonts w:ascii="宋体" w:hAnsi="宋体" w:cs="宋体" w:hint="eastAsia"/>
                <w:color w:val="000000"/>
                <w:kern w:val="0"/>
                <w:szCs w:val="21"/>
              </w:rPr>
              <w:t>月</w:t>
            </w:r>
            <w:r w:rsidRPr="002E54F9">
              <w:rPr>
                <w:rFonts w:ascii="宋体" w:cs="宋体"/>
                <w:color w:val="000000"/>
                <w:kern w:val="0"/>
                <w:szCs w:val="21"/>
              </w:rPr>
              <w:tab/>
            </w:r>
            <w:r w:rsidRPr="002E54F9">
              <w:rPr>
                <w:rFonts w:ascii="宋体" w:hAnsi="宋体" w:cs="宋体"/>
                <w:color w:val="000000"/>
                <w:kern w:val="0"/>
                <w:szCs w:val="21"/>
              </w:rPr>
              <w:t xml:space="preserve"> </w:t>
            </w:r>
            <w:r w:rsidRPr="002E54F9">
              <w:rPr>
                <w:rFonts w:ascii="宋体" w:hAnsi="宋体" w:cs="宋体" w:hint="eastAsia"/>
                <w:color w:val="000000"/>
                <w:kern w:val="0"/>
                <w:szCs w:val="21"/>
              </w:rPr>
              <w:t>日</w:t>
            </w:r>
          </w:p>
        </w:tc>
      </w:tr>
      <w:tr w:rsidR="00D94925" w:rsidRPr="002E54F9" w:rsidTr="00AB5A00">
        <w:trPr>
          <w:jc w:val="center"/>
        </w:trPr>
        <w:tc>
          <w:tcPr>
            <w:tcW w:w="5854" w:type="dxa"/>
            <w:gridSpan w:val="4"/>
            <w:tcBorders>
              <w:top w:val="single" w:sz="6" w:space="0" w:color="231F20"/>
              <w:left w:val="single" w:sz="8" w:space="0" w:color="231F20"/>
              <w:bottom w:val="single" w:sz="6" w:space="0" w:color="231F20"/>
              <w:right w:val="single" w:sz="6" w:space="0" w:color="231F20"/>
            </w:tcBorders>
          </w:tcPr>
          <w:p w:rsidR="00D94925" w:rsidRPr="002E54F9" w:rsidRDefault="00D94925" w:rsidP="00AB5A00">
            <w:pPr>
              <w:widowControl/>
              <w:spacing w:line="400" w:lineRule="exact"/>
              <w:jc w:val="left"/>
              <w:rPr>
                <w:rFonts w:ascii="宋体" w:cs="宋体"/>
                <w:color w:val="000000"/>
                <w:spacing w:val="-24"/>
                <w:kern w:val="0"/>
                <w:szCs w:val="21"/>
              </w:rPr>
            </w:pPr>
            <w:r w:rsidRPr="002E54F9">
              <w:rPr>
                <w:rFonts w:ascii="宋体" w:hAnsi="宋体" w:cs="宋体" w:hint="eastAsia"/>
                <w:color w:val="000000"/>
                <w:spacing w:val="14"/>
                <w:kern w:val="0"/>
                <w:szCs w:val="21"/>
              </w:rPr>
              <w:t>教</w:t>
            </w:r>
            <w:r w:rsidRPr="002E54F9">
              <w:rPr>
                <w:rFonts w:ascii="宋体" w:hAnsi="宋体" w:cs="宋体" w:hint="eastAsia"/>
                <w:color w:val="000000"/>
                <w:spacing w:val="19"/>
                <w:kern w:val="0"/>
                <w:szCs w:val="21"/>
              </w:rPr>
              <w:t>学</w:t>
            </w:r>
            <w:r w:rsidRPr="002E54F9">
              <w:rPr>
                <w:rFonts w:ascii="宋体" w:hAnsi="宋体" w:cs="宋体" w:hint="eastAsia"/>
                <w:color w:val="000000"/>
                <w:spacing w:val="14"/>
                <w:kern w:val="0"/>
                <w:szCs w:val="21"/>
              </w:rPr>
              <w:t>目</w:t>
            </w:r>
            <w:r w:rsidRPr="002E54F9">
              <w:rPr>
                <w:rFonts w:ascii="宋体" w:hAnsi="宋体" w:cs="宋体" w:hint="eastAsia"/>
                <w:color w:val="000000"/>
                <w:spacing w:val="-24"/>
                <w:kern w:val="0"/>
                <w:szCs w:val="21"/>
              </w:rPr>
              <w:t>标</w:t>
            </w:r>
            <w:r w:rsidRPr="002E54F9">
              <w:rPr>
                <w:rFonts w:ascii="宋体" w:hAnsi="宋体" w:cs="宋体"/>
                <w:color w:val="000000"/>
                <w:spacing w:val="-24"/>
                <w:kern w:val="0"/>
                <w:szCs w:val="21"/>
              </w:rPr>
              <w:t xml:space="preserve"> </w:t>
            </w:r>
            <w:r w:rsidRPr="002E54F9">
              <w:rPr>
                <w:rFonts w:ascii="宋体" w:hAnsi="宋体" w:cs="宋体" w:hint="eastAsia"/>
                <w:color w:val="000000"/>
                <w:spacing w:val="-24"/>
                <w:kern w:val="0"/>
                <w:szCs w:val="21"/>
              </w:rPr>
              <w:t>：</w:t>
            </w:r>
          </w:p>
          <w:p w:rsidR="00D94925" w:rsidRPr="004A705E" w:rsidRDefault="00D94925" w:rsidP="00AB5A00">
            <w:pPr>
              <w:spacing w:line="360" w:lineRule="exact"/>
              <w:rPr>
                <w:rFonts w:ascii="宋体"/>
                <w:szCs w:val="21"/>
              </w:rPr>
            </w:pPr>
            <w:r w:rsidRPr="002E54F9">
              <w:rPr>
                <w:rFonts w:ascii="宋体" w:hAnsi="宋体"/>
                <w:szCs w:val="21"/>
              </w:rPr>
              <w:t>1</w:t>
            </w:r>
            <w:r>
              <w:rPr>
                <w:rFonts w:ascii="宋体" w:hAnsi="宋体" w:hint="eastAsia"/>
                <w:szCs w:val="21"/>
              </w:rPr>
              <w:t>、能流利、有感情的朗读课文。</w:t>
            </w:r>
          </w:p>
          <w:p w:rsidR="00D94925" w:rsidRDefault="00D94925" w:rsidP="00AB5A00">
            <w:pPr>
              <w:spacing w:line="360" w:lineRule="exact"/>
              <w:rPr>
                <w:rFonts w:ascii="宋体"/>
                <w:szCs w:val="21"/>
              </w:rPr>
            </w:pPr>
            <w:r w:rsidRPr="002E54F9">
              <w:rPr>
                <w:rFonts w:ascii="宋体" w:hAnsi="宋体"/>
                <w:szCs w:val="21"/>
              </w:rPr>
              <w:t>2</w:t>
            </w:r>
            <w:r w:rsidRPr="002E54F9">
              <w:rPr>
                <w:rFonts w:ascii="宋体" w:hAnsi="宋体" w:hint="eastAsia"/>
                <w:szCs w:val="21"/>
              </w:rPr>
              <w:t>、进一步凭借文本语言，体会秦兵马俑类型众多、个性鲜明的特点，感知作者抓特点，发挥想象的写作方法，体会这样写的好处</w:t>
            </w:r>
            <w:r>
              <w:rPr>
                <w:rFonts w:ascii="宋体" w:hAnsi="宋体" w:hint="eastAsia"/>
                <w:szCs w:val="21"/>
              </w:rPr>
              <w:t>。</w:t>
            </w:r>
          </w:p>
          <w:p w:rsidR="00D94925" w:rsidRPr="002E54F9" w:rsidRDefault="00D94925" w:rsidP="00AB5A00">
            <w:pPr>
              <w:spacing w:line="360" w:lineRule="exact"/>
              <w:rPr>
                <w:rFonts w:ascii="宋体"/>
                <w:szCs w:val="21"/>
              </w:rPr>
            </w:pPr>
            <w:r>
              <w:rPr>
                <w:rFonts w:ascii="宋体" w:hAnsi="宋体"/>
                <w:szCs w:val="21"/>
              </w:rPr>
              <w:t>3</w:t>
            </w:r>
            <w:r>
              <w:rPr>
                <w:rFonts w:ascii="宋体" w:hAnsi="宋体" w:hint="eastAsia"/>
                <w:szCs w:val="21"/>
              </w:rPr>
              <w:t>、感受中华民族悠久灿烂的文化和古代人民的智慧，激发学生的民族自豪感</w:t>
            </w:r>
            <w:r w:rsidRPr="002E54F9">
              <w:rPr>
                <w:rFonts w:ascii="宋体" w:hAnsi="宋体" w:hint="eastAsia"/>
                <w:szCs w:val="21"/>
              </w:rPr>
              <w:t>。</w:t>
            </w:r>
          </w:p>
          <w:p w:rsidR="00D94925" w:rsidRPr="002E54F9" w:rsidRDefault="00D94925" w:rsidP="00AB5A00">
            <w:pPr>
              <w:widowControl/>
              <w:spacing w:line="400" w:lineRule="exact"/>
              <w:jc w:val="left"/>
              <w:rPr>
                <w:rFonts w:ascii="宋体" w:cs="宋体"/>
                <w:color w:val="000000"/>
                <w:kern w:val="0"/>
                <w:szCs w:val="21"/>
              </w:rPr>
            </w:pPr>
            <w:r>
              <w:rPr>
                <w:rFonts w:ascii="宋体" w:hAnsi="宋体"/>
                <w:szCs w:val="21"/>
              </w:rPr>
              <w:t>4</w:t>
            </w:r>
            <w:r w:rsidRPr="002E54F9">
              <w:rPr>
                <w:rFonts w:ascii="宋体" w:hAnsi="宋体" w:hint="eastAsia"/>
                <w:szCs w:val="21"/>
              </w:rPr>
              <w:t>、学习文章的结构顺序和表达方法，提升学生的表达能力。</w:t>
            </w:r>
          </w:p>
        </w:tc>
        <w:tc>
          <w:tcPr>
            <w:tcW w:w="815" w:type="dxa"/>
            <w:tcBorders>
              <w:top w:val="single" w:sz="6" w:space="0" w:color="231F20"/>
              <w:left w:val="nil"/>
              <w:bottom w:val="single" w:sz="6" w:space="0" w:color="231F20"/>
              <w:right w:val="single" w:sz="6" w:space="0" w:color="231F20"/>
            </w:tcBorders>
          </w:tcPr>
          <w:p w:rsidR="00D94925" w:rsidRPr="002E54F9" w:rsidRDefault="00D94925" w:rsidP="00AB5A00">
            <w:pPr>
              <w:widowControl/>
              <w:spacing w:line="400" w:lineRule="exact"/>
              <w:rPr>
                <w:rFonts w:ascii="宋体" w:cs="宋体"/>
                <w:color w:val="000000"/>
                <w:spacing w:val="-3"/>
                <w:kern w:val="0"/>
                <w:szCs w:val="21"/>
              </w:rPr>
            </w:pPr>
            <w:r w:rsidRPr="002E54F9">
              <w:rPr>
                <w:rFonts w:ascii="宋体" w:hAnsi="宋体" w:cs="宋体" w:hint="eastAsia"/>
                <w:color w:val="000000"/>
                <w:spacing w:val="-24"/>
                <w:kern w:val="0"/>
                <w:szCs w:val="21"/>
              </w:rPr>
              <w:t>重</w:t>
            </w:r>
            <w:r w:rsidRPr="002E54F9">
              <w:rPr>
                <w:rFonts w:ascii="宋体" w:hAnsi="宋体" w:cs="宋体"/>
                <w:color w:val="000000"/>
                <w:spacing w:val="-24"/>
                <w:kern w:val="0"/>
                <w:szCs w:val="21"/>
              </w:rPr>
              <w:t xml:space="preserve"> </w:t>
            </w:r>
            <w:r w:rsidRPr="002E54F9">
              <w:rPr>
                <w:rFonts w:ascii="宋体" w:hAnsi="宋体" w:cs="宋体" w:hint="eastAsia"/>
                <w:color w:val="000000"/>
                <w:spacing w:val="-24"/>
                <w:kern w:val="0"/>
                <w:szCs w:val="21"/>
              </w:rPr>
              <w:t>点</w:t>
            </w:r>
            <w:r w:rsidRPr="002E54F9">
              <w:rPr>
                <w:rFonts w:ascii="宋体" w:cs="宋体"/>
                <w:color w:val="000000"/>
                <w:spacing w:val="-3"/>
                <w:kern w:val="0"/>
                <w:szCs w:val="21"/>
              </w:rPr>
              <w:t> </w:t>
            </w:r>
          </w:p>
          <w:p w:rsidR="00D94925" w:rsidRPr="002E54F9" w:rsidRDefault="00D94925" w:rsidP="00AB5A00">
            <w:pPr>
              <w:widowControl/>
              <w:spacing w:line="400" w:lineRule="exact"/>
              <w:ind w:firstLineChars="50" w:firstLine="105"/>
              <w:rPr>
                <w:rFonts w:ascii="宋体" w:cs="宋体"/>
                <w:color w:val="000000"/>
                <w:kern w:val="0"/>
                <w:szCs w:val="21"/>
              </w:rPr>
            </w:pPr>
            <w:r w:rsidRPr="002E54F9">
              <w:rPr>
                <w:rFonts w:ascii="宋体" w:hAnsi="宋体" w:cs="宋体" w:hint="eastAsia"/>
                <w:color w:val="000000"/>
                <w:kern w:val="0"/>
                <w:szCs w:val="21"/>
              </w:rPr>
              <w:t>与</w:t>
            </w:r>
          </w:p>
          <w:p w:rsidR="00D94925" w:rsidRPr="002E54F9" w:rsidRDefault="00D94925" w:rsidP="00AB5A00">
            <w:pPr>
              <w:widowControl/>
              <w:spacing w:line="400" w:lineRule="exact"/>
              <w:rPr>
                <w:rFonts w:ascii="宋体" w:cs="宋体"/>
                <w:color w:val="000000"/>
                <w:spacing w:val="-24"/>
                <w:kern w:val="0"/>
                <w:szCs w:val="21"/>
              </w:rPr>
            </w:pPr>
            <w:r w:rsidRPr="002E54F9">
              <w:rPr>
                <w:rFonts w:ascii="宋体" w:hAnsi="宋体" w:cs="宋体" w:hint="eastAsia"/>
                <w:color w:val="000000"/>
                <w:spacing w:val="-24"/>
                <w:kern w:val="0"/>
                <w:szCs w:val="21"/>
              </w:rPr>
              <w:t>难</w:t>
            </w:r>
            <w:r w:rsidRPr="002E54F9">
              <w:rPr>
                <w:rFonts w:ascii="宋体" w:hAnsi="宋体" w:cs="宋体"/>
                <w:color w:val="000000"/>
                <w:spacing w:val="-24"/>
                <w:kern w:val="0"/>
                <w:szCs w:val="21"/>
              </w:rPr>
              <w:t xml:space="preserve"> </w:t>
            </w:r>
            <w:r w:rsidRPr="002E54F9">
              <w:rPr>
                <w:rFonts w:ascii="宋体" w:hAnsi="宋体" w:cs="宋体" w:hint="eastAsia"/>
                <w:color w:val="000000"/>
                <w:spacing w:val="-24"/>
                <w:kern w:val="0"/>
                <w:szCs w:val="21"/>
              </w:rPr>
              <w:t>点</w:t>
            </w:r>
          </w:p>
        </w:tc>
        <w:tc>
          <w:tcPr>
            <w:tcW w:w="3674" w:type="dxa"/>
            <w:gridSpan w:val="2"/>
            <w:tcBorders>
              <w:top w:val="single" w:sz="6" w:space="0" w:color="231F20"/>
              <w:left w:val="nil"/>
              <w:bottom w:val="single" w:sz="6" w:space="0" w:color="231F20"/>
              <w:right w:val="single" w:sz="8" w:space="0" w:color="231F20"/>
            </w:tcBorders>
          </w:tcPr>
          <w:p w:rsidR="00D94925" w:rsidRPr="002E54F9" w:rsidRDefault="00D94925" w:rsidP="00AB5A00">
            <w:pPr>
              <w:widowControl/>
              <w:spacing w:line="400" w:lineRule="exact"/>
              <w:ind w:firstLineChars="200" w:firstLine="420"/>
              <w:jc w:val="left"/>
              <w:rPr>
                <w:rFonts w:ascii="宋体" w:cs="宋体"/>
                <w:color w:val="000000"/>
                <w:kern w:val="0"/>
                <w:szCs w:val="21"/>
              </w:rPr>
            </w:pPr>
            <w:r w:rsidRPr="002E54F9">
              <w:rPr>
                <w:rFonts w:ascii="宋体" w:hAnsi="宋体" w:hint="eastAsia"/>
                <w:szCs w:val="21"/>
              </w:rPr>
              <w:t>进一步凭借文本语言，体会秦兵马俑类型众多、个性鲜明的特点，感知作者抓特点，发挥想象的写作方法，体会这样写的好处，感受古代劳动人民的勤劳和智慧，激发民族自豪。</w:t>
            </w:r>
          </w:p>
        </w:tc>
      </w:tr>
      <w:tr w:rsidR="00D94925" w:rsidRPr="002E54F9" w:rsidTr="00AB5A00">
        <w:trPr>
          <w:jc w:val="center"/>
        </w:trPr>
        <w:tc>
          <w:tcPr>
            <w:tcW w:w="10343" w:type="dxa"/>
            <w:gridSpan w:val="7"/>
            <w:tcBorders>
              <w:top w:val="single" w:sz="6" w:space="0" w:color="231F20"/>
              <w:left w:val="single" w:sz="8" w:space="0" w:color="231F20"/>
              <w:bottom w:val="single" w:sz="6" w:space="0" w:color="231F20"/>
              <w:right w:val="single" w:sz="8" w:space="0" w:color="231F20"/>
            </w:tcBorders>
          </w:tcPr>
          <w:p w:rsidR="00D94925" w:rsidRPr="002E54F9" w:rsidRDefault="00D94925" w:rsidP="00AB5A00">
            <w:pPr>
              <w:widowControl/>
              <w:spacing w:line="400" w:lineRule="exact"/>
              <w:jc w:val="center"/>
              <w:rPr>
                <w:rFonts w:ascii="宋体" w:cs="宋体"/>
                <w:color w:val="000000"/>
                <w:kern w:val="0"/>
                <w:szCs w:val="21"/>
              </w:rPr>
            </w:pPr>
            <w:r w:rsidRPr="002E54F9">
              <w:rPr>
                <w:rFonts w:ascii="宋体" w:hAnsi="宋体" w:cs="宋体" w:hint="eastAsia"/>
                <w:color w:val="000000"/>
                <w:kern w:val="0"/>
                <w:szCs w:val="21"/>
              </w:rPr>
              <w:t>教</w:t>
            </w:r>
            <w:r w:rsidRPr="002E54F9">
              <w:rPr>
                <w:rFonts w:ascii="宋体" w:hAnsi="宋体" w:cs="宋体"/>
                <w:color w:val="000000"/>
                <w:kern w:val="0"/>
                <w:szCs w:val="21"/>
              </w:rPr>
              <w:t xml:space="preserve">  </w:t>
            </w:r>
            <w:r w:rsidRPr="002E54F9">
              <w:rPr>
                <w:rFonts w:ascii="宋体" w:hAnsi="宋体" w:cs="宋体" w:hint="eastAsia"/>
                <w:color w:val="000000"/>
                <w:kern w:val="0"/>
                <w:szCs w:val="21"/>
              </w:rPr>
              <w:t>学</w:t>
            </w:r>
            <w:r w:rsidRPr="002E54F9">
              <w:rPr>
                <w:rFonts w:ascii="宋体" w:cs="宋体"/>
                <w:color w:val="000000"/>
                <w:spacing w:val="76"/>
                <w:kern w:val="0"/>
                <w:szCs w:val="21"/>
              </w:rPr>
              <w:t> </w:t>
            </w:r>
            <w:r w:rsidRPr="002E54F9">
              <w:rPr>
                <w:rFonts w:ascii="宋体" w:hAnsi="宋体" w:cs="宋体" w:hint="eastAsia"/>
                <w:color w:val="000000"/>
                <w:kern w:val="0"/>
                <w:szCs w:val="21"/>
              </w:rPr>
              <w:t>过</w:t>
            </w:r>
            <w:r w:rsidRPr="002E54F9">
              <w:rPr>
                <w:rFonts w:ascii="宋体" w:hAnsi="宋体" w:cs="宋体"/>
                <w:color w:val="000000"/>
                <w:kern w:val="0"/>
                <w:szCs w:val="21"/>
              </w:rPr>
              <w:t xml:space="preserve">  </w:t>
            </w:r>
            <w:r w:rsidRPr="002E54F9">
              <w:rPr>
                <w:rFonts w:ascii="宋体" w:hAnsi="宋体" w:cs="宋体" w:hint="eastAsia"/>
                <w:color w:val="000000"/>
                <w:kern w:val="0"/>
                <w:szCs w:val="21"/>
              </w:rPr>
              <w:t>程</w:t>
            </w:r>
          </w:p>
        </w:tc>
      </w:tr>
      <w:tr w:rsidR="00D94925" w:rsidRPr="002E54F9" w:rsidTr="000A6448">
        <w:trPr>
          <w:jc w:val="center"/>
        </w:trPr>
        <w:tc>
          <w:tcPr>
            <w:tcW w:w="1303" w:type="dxa"/>
            <w:gridSpan w:val="2"/>
            <w:tcBorders>
              <w:top w:val="single" w:sz="6" w:space="0" w:color="231F20"/>
              <w:left w:val="single" w:sz="8" w:space="0" w:color="231F20"/>
              <w:bottom w:val="single" w:sz="6" w:space="0" w:color="231F20"/>
              <w:right w:val="single" w:sz="6" w:space="0" w:color="231F20"/>
            </w:tcBorders>
          </w:tcPr>
          <w:p w:rsidR="00D94925" w:rsidRPr="002E54F9" w:rsidRDefault="00D94925" w:rsidP="00AB5A00">
            <w:pPr>
              <w:widowControl/>
              <w:spacing w:line="400" w:lineRule="exact"/>
              <w:jc w:val="left"/>
              <w:rPr>
                <w:rFonts w:ascii="宋体" w:cs="宋体"/>
                <w:color w:val="000000"/>
                <w:kern w:val="0"/>
                <w:szCs w:val="21"/>
              </w:rPr>
            </w:pPr>
            <w:r w:rsidRPr="002E54F9">
              <w:rPr>
                <w:rFonts w:ascii="宋体" w:hAnsi="宋体" w:cs="宋体" w:hint="eastAsia"/>
                <w:color w:val="000000"/>
                <w:kern w:val="0"/>
                <w:szCs w:val="21"/>
              </w:rPr>
              <w:t>活动板块</w:t>
            </w:r>
          </w:p>
        </w:tc>
        <w:tc>
          <w:tcPr>
            <w:tcW w:w="3527" w:type="dxa"/>
            <w:tcBorders>
              <w:top w:val="single" w:sz="6" w:space="0" w:color="231F20"/>
              <w:left w:val="nil"/>
              <w:bottom w:val="single" w:sz="6" w:space="0" w:color="231F20"/>
              <w:right w:val="single" w:sz="6" w:space="0" w:color="231F20"/>
            </w:tcBorders>
            <w:vAlign w:val="center"/>
          </w:tcPr>
          <w:p w:rsidR="00D94925" w:rsidRPr="002E54F9" w:rsidRDefault="00D94925" w:rsidP="00AB5A00">
            <w:pPr>
              <w:widowControl/>
              <w:spacing w:line="400" w:lineRule="exact"/>
              <w:jc w:val="center"/>
              <w:rPr>
                <w:rFonts w:ascii="宋体" w:cs="宋体"/>
                <w:color w:val="000000"/>
                <w:kern w:val="0"/>
                <w:szCs w:val="21"/>
              </w:rPr>
            </w:pPr>
            <w:r w:rsidRPr="002E54F9">
              <w:rPr>
                <w:rFonts w:ascii="宋体" w:hAnsi="宋体" w:cs="宋体" w:hint="eastAsia"/>
                <w:color w:val="000000"/>
                <w:kern w:val="0"/>
                <w:szCs w:val="21"/>
              </w:rPr>
              <w:t>活动内容与呈现方式</w:t>
            </w:r>
          </w:p>
        </w:tc>
        <w:tc>
          <w:tcPr>
            <w:tcW w:w="2952" w:type="dxa"/>
            <w:gridSpan w:val="3"/>
            <w:tcBorders>
              <w:top w:val="single" w:sz="6" w:space="0" w:color="231F20"/>
              <w:left w:val="nil"/>
              <w:bottom w:val="single" w:sz="6" w:space="0" w:color="231F20"/>
              <w:right w:val="single" w:sz="6" w:space="0" w:color="231F20"/>
            </w:tcBorders>
            <w:vAlign w:val="center"/>
          </w:tcPr>
          <w:p w:rsidR="00D94925" w:rsidRPr="002E54F9" w:rsidRDefault="00D94925" w:rsidP="00AB5A00">
            <w:pPr>
              <w:widowControl/>
              <w:spacing w:line="400" w:lineRule="exact"/>
              <w:jc w:val="center"/>
              <w:rPr>
                <w:rFonts w:ascii="宋体" w:cs="宋体"/>
                <w:color w:val="000000"/>
                <w:kern w:val="0"/>
                <w:szCs w:val="21"/>
              </w:rPr>
            </w:pPr>
            <w:r w:rsidRPr="002E54F9">
              <w:rPr>
                <w:rFonts w:ascii="宋体" w:hAnsi="宋体" w:cs="宋体" w:hint="eastAsia"/>
                <w:color w:val="000000"/>
                <w:kern w:val="0"/>
                <w:szCs w:val="21"/>
              </w:rPr>
              <w:t>学生活动方式</w:t>
            </w:r>
          </w:p>
        </w:tc>
        <w:tc>
          <w:tcPr>
            <w:tcW w:w="2561" w:type="dxa"/>
            <w:tcBorders>
              <w:top w:val="single" w:sz="6" w:space="0" w:color="231F20"/>
              <w:left w:val="nil"/>
              <w:bottom w:val="single" w:sz="6" w:space="0" w:color="231F20"/>
              <w:right w:val="single" w:sz="8" w:space="0" w:color="231F20"/>
            </w:tcBorders>
            <w:vAlign w:val="center"/>
          </w:tcPr>
          <w:p w:rsidR="00D94925" w:rsidRPr="002E54F9" w:rsidRDefault="00D94925" w:rsidP="00AB5A00">
            <w:pPr>
              <w:widowControl/>
              <w:spacing w:line="400" w:lineRule="exact"/>
              <w:jc w:val="center"/>
              <w:rPr>
                <w:rFonts w:ascii="宋体" w:cs="宋体"/>
                <w:color w:val="000000"/>
                <w:kern w:val="0"/>
                <w:szCs w:val="21"/>
              </w:rPr>
            </w:pPr>
            <w:r w:rsidRPr="002E54F9">
              <w:rPr>
                <w:rFonts w:ascii="宋体" w:hAnsi="宋体" w:cs="宋体" w:hint="eastAsia"/>
                <w:color w:val="000000"/>
                <w:kern w:val="0"/>
                <w:szCs w:val="21"/>
              </w:rPr>
              <w:t>交流方式</w:t>
            </w:r>
          </w:p>
        </w:tc>
      </w:tr>
      <w:tr w:rsidR="00D94925" w:rsidRPr="002E54F9" w:rsidTr="000A6448">
        <w:trPr>
          <w:jc w:val="center"/>
        </w:trPr>
        <w:tc>
          <w:tcPr>
            <w:tcW w:w="1303" w:type="dxa"/>
            <w:gridSpan w:val="2"/>
            <w:tcBorders>
              <w:top w:val="single" w:sz="6" w:space="0" w:color="231F20"/>
              <w:left w:val="single" w:sz="8" w:space="0" w:color="231F20"/>
              <w:bottom w:val="single" w:sz="6" w:space="0" w:color="231F20"/>
              <w:right w:val="single" w:sz="6" w:space="0" w:color="231F20"/>
            </w:tcBorders>
          </w:tcPr>
          <w:p w:rsidR="00D94925" w:rsidRPr="002E54F9" w:rsidRDefault="00D94925" w:rsidP="00AB5A00">
            <w:pPr>
              <w:widowControl/>
              <w:spacing w:line="400" w:lineRule="exact"/>
              <w:jc w:val="left"/>
              <w:rPr>
                <w:rFonts w:ascii="宋体" w:cs="宋体"/>
                <w:color w:val="000000"/>
                <w:kern w:val="0"/>
                <w:szCs w:val="21"/>
              </w:rPr>
            </w:pPr>
            <w:r w:rsidRPr="002E54F9">
              <w:rPr>
                <w:rFonts w:ascii="宋体" w:hAnsi="宋体" w:cs="宋体" w:hint="eastAsia"/>
                <w:color w:val="000000"/>
                <w:kern w:val="0"/>
                <w:szCs w:val="21"/>
              </w:rPr>
              <w:t>常规积累</w:t>
            </w:r>
          </w:p>
        </w:tc>
        <w:tc>
          <w:tcPr>
            <w:tcW w:w="3527" w:type="dxa"/>
            <w:tcBorders>
              <w:top w:val="single" w:sz="6" w:space="0" w:color="231F20"/>
              <w:left w:val="nil"/>
              <w:bottom w:val="single" w:sz="6" w:space="0" w:color="231F20"/>
              <w:right w:val="single" w:sz="6" w:space="0" w:color="231F20"/>
            </w:tcBorders>
          </w:tcPr>
          <w:p w:rsidR="00D94925" w:rsidRDefault="00D94925" w:rsidP="00AB5A00">
            <w:pPr>
              <w:widowControl/>
              <w:spacing w:line="400" w:lineRule="exact"/>
              <w:jc w:val="left"/>
              <w:rPr>
                <w:rFonts w:ascii="宋体"/>
                <w:szCs w:val="21"/>
              </w:rPr>
            </w:pPr>
            <w:r>
              <w:rPr>
                <w:rFonts w:ascii="宋体" w:hAnsi="宋体"/>
                <w:szCs w:val="21"/>
              </w:rPr>
              <w:t>1</w:t>
            </w:r>
            <w:r>
              <w:rPr>
                <w:rFonts w:ascii="宋体" w:hAnsi="宋体" w:hint="eastAsia"/>
                <w:szCs w:val="21"/>
              </w:rPr>
              <w:t>、出示写人的成语（生齐读）</w:t>
            </w:r>
          </w:p>
          <w:p w:rsidR="00D94925" w:rsidRDefault="00D94925" w:rsidP="00AB5A00">
            <w:pPr>
              <w:widowControl/>
              <w:spacing w:line="400" w:lineRule="exact"/>
              <w:jc w:val="left"/>
              <w:rPr>
                <w:rFonts w:ascii="宋体"/>
                <w:szCs w:val="21"/>
              </w:rPr>
            </w:pPr>
            <w:r>
              <w:rPr>
                <w:rFonts w:ascii="宋体" w:hAnsi="宋体"/>
                <w:szCs w:val="21"/>
              </w:rPr>
              <w:t>2</w:t>
            </w:r>
            <w:r>
              <w:rPr>
                <w:rFonts w:ascii="宋体" w:hAnsi="宋体" w:hint="eastAsia"/>
                <w:szCs w:val="21"/>
              </w:rPr>
              <w:t>、出示练习二中描写人物神态的成语</w:t>
            </w:r>
          </w:p>
          <w:p w:rsidR="00D94925" w:rsidRPr="002E54F9" w:rsidRDefault="00D94925" w:rsidP="00AB5A00">
            <w:pPr>
              <w:widowControl/>
              <w:spacing w:line="400" w:lineRule="exact"/>
              <w:jc w:val="left"/>
              <w:rPr>
                <w:rFonts w:ascii="宋体" w:cs="宋体"/>
                <w:color w:val="000000"/>
                <w:kern w:val="0"/>
                <w:szCs w:val="21"/>
              </w:rPr>
            </w:pPr>
            <w:r>
              <w:rPr>
                <w:rFonts w:ascii="宋体" w:hAnsi="宋体"/>
                <w:szCs w:val="21"/>
              </w:rPr>
              <w:t xml:space="preserve"> </w:t>
            </w:r>
            <w:r>
              <w:rPr>
                <w:rFonts w:ascii="宋体" w:hAnsi="宋体" w:hint="eastAsia"/>
                <w:szCs w:val="21"/>
              </w:rPr>
              <w:t>生齐读</w:t>
            </w:r>
          </w:p>
        </w:tc>
        <w:tc>
          <w:tcPr>
            <w:tcW w:w="2952" w:type="dxa"/>
            <w:gridSpan w:val="3"/>
            <w:tcBorders>
              <w:top w:val="single" w:sz="6" w:space="0" w:color="231F20"/>
              <w:left w:val="nil"/>
              <w:bottom w:val="single" w:sz="6" w:space="0" w:color="231F20"/>
              <w:right w:val="single" w:sz="6" w:space="0" w:color="231F20"/>
            </w:tcBorders>
          </w:tcPr>
          <w:p w:rsidR="00D94925" w:rsidRPr="002E54F9" w:rsidRDefault="00D94925" w:rsidP="00AB5A00">
            <w:pPr>
              <w:widowControl/>
              <w:spacing w:line="400" w:lineRule="exact"/>
              <w:jc w:val="left"/>
              <w:rPr>
                <w:rFonts w:ascii="宋体"/>
                <w:szCs w:val="21"/>
              </w:rPr>
            </w:pPr>
            <w:r w:rsidRPr="002E54F9">
              <w:rPr>
                <w:rFonts w:ascii="宋体" w:hAnsi="宋体" w:hint="eastAsia"/>
                <w:szCs w:val="21"/>
              </w:rPr>
              <w:t>学生</w:t>
            </w:r>
            <w:r>
              <w:rPr>
                <w:rFonts w:ascii="宋体" w:hAnsi="宋体" w:hint="eastAsia"/>
                <w:szCs w:val="21"/>
              </w:rPr>
              <w:t>齐读</w:t>
            </w:r>
            <w:r w:rsidRPr="002E54F9">
              <w:rPr>
                <w:rFonts w:ascii="宋体" w:hAnsi="宋体" w:hint="eastAsia"/>
                <w:szCs w:val="21"/>
              </w:rPr>
              <w:t>词语。</w:t>
            </w:r>
          </w:p>
          <w:p w:rsidR="00D94925" w:rsidRPr="002E54F9" w:rsidRDefault="00D94925" w:rsidP="00AB5A00">
            <w:pPr>
              <w:widowControl/>
              <w:spacing w:line="400" w:lineRule="exact"/>
              <w:jc w:val="left"/>
              <w:rPr>
                <w:rFonts w:ascii="宋体" w:cs="宋体"/>
                <w:color w:val="000000"/>
                <w:kern w:val="0"/>
                <w:szCs w:val="21"/>
              </w:rPr>
            </w:pPr>
          </w:p>
        </w:tc>
        <w:tc>
          <w:tcPr>
            <w:tcW w:w="2561" w:type="dxa"/>
            <w:tcBorders>
              <w:top w:val="single" w:sz="6" w:space="0" w:color="231F20"/>
              <w:left w:val="nil"/>
              <w:bottom w:val="single" w:sz="6" w:space="0" w:color="231F20"/>
              <w:right w:val="single" w:sz="8" w:space="0" w:color="231F20"/>
            </w:tcBorders>
          </w:tcPr>
          <w:p w:rsidR="00D94925" w:rsidRPr="002E54F9" w:rsidRDefault="00D94925" w:rsidP="00AB5A00">
            <w:pPr>
              <w:widowControl/>
              <w:spacing w:line="400" w:lineRule="exact"/>
              <w:jc w:val="left"/>
              <w:rPr>
                <w:rFonts w:ascii="宋体" w:cs="宋体"/>
                <w:color w:val="000000"/>
                <w:kern w:val="0"/>
                <w:szCs w:val="21"/>
              </w:rPr>
            </w:pPr>
            <w:r w:rsidRPr="002E54F9">
              <w:rPr>
                <w:rFonts w:ascii="宋体" w:hAnsi="宋体" w:cs="宋体"/>
                <w:color w:val="000000"/>
                <w:kern w:val="0"/>
                <w:szCs w:val="21"/>
              </w:rPr>
              <w:t xml:space="preserve">   </w:t>
            </w:r>
            <w:r w:rsidRPr="002E54F9">
              <w:rPr>
                <w:rFonts w:ascii="宋体" w:hAnsi="宋体" w:hint="eastAsia"/>
                <w:szCs w:val="21"/>
              </w:rPr>
              <w:t>写人类词语的积累，为后面教学“兵马俑个性鲜明”的仿写环节作铺垫。</w:t>
            </w:r>
          </w:p>
        </w:tc>
      </w:tr>
      <w:tr w:rsidR="00D94925" w:rsidRPr="002E54F9" w:rsidTr="000A6448">
        <w:trPr>
          <w:trHeight w:val="3888"/>
          <w:jc w:val="center"/>
        </w:trPr>
        <w:tc>
          <w:tcPr>
            <w:tcW w:w="651" w:type="dxa"/>
            <w:vMerge w:val="restart"/>
            <w:tcBorders>
              <w:top w:val="single" w:sz="6" w:space="0" w:color="231F20"/>
              <w:left w:val="single" w:sz="8" w:space="0" w:color="231F20"/>
              <w:right w:val="single" w:sz="6" w:space="0" w:color="231F20"/>
            </w:tcBorders>
            <w:vAlign w:val="center"/>
          </w:tcPr>
          <w:p w:rsidR="00D94925" w:rsidRPr="002E54F9" w:rsidRDefault="00D94925" w:rsidP="000A6448">
            <w:pPr>
              <w:widowControl/>
              <w:spacing w:line="400" w:lineRule="exact"/>
              <w:jc w:val="center"/>
              <w:rPr>
                <w:rFonts w:ascii="宋体" w:cs="宋体"/>
                <w:color w:val="000000"/>
                <w:kern w:val="0"/>
                <w:szCs w:val="21"/>
              </w:rPr>
            </w:pPr>
            <w:r w:rsidRPr="002E54F9">
              <w:rPr>
                <w:rFonts w:ascii="宋体" w:hAnsi="宋体" w:cs="宋体" w:hint="eastAsia"/>
                <w:color w:val="000000"/>
                <w:kern w:val="0"/>
                <w:szCs w:val="21"/>
              </w:rPr>
              <w:t>核心过程推进</w:t>
            </w:r>
          </w:p>
        </w:tc>
        <w:tc>
          <w:tcPr>
            <w:tcW w:w="652" w:type="dxa"/>
            <w:tcBorders>
              <w:top w:val="single" w:sz="6" w:space="0" w:color="231F20"/>
              <w:left w:val="single" w:sz="6" w:space="0" w:color="231F20"/>
              <w:bottom w:val="single" w:sz="6" w:space="0" w:color="231F20"/>
              <w:right w:val="single" w:sz="6" w:space="0" w:color="231F20"/>
            </w:tcBorders>
          </w:tcPr>
          <w:p w:rsidR="00D94925" w:rsidRPr="002E54F9" w:rsidRDefault="00D94925" w:rsidP="00AB5A00">
            <w:pPr>
              <w:widowControl/>
              <w:spacing w:line="400" w:lineRule="exact"/>
              <w:rPr>
                <w:rFonts w:ascii="宋体" w:cs="宋体"/>
                <w:color w:val="000000"/>
                <w:kern w:val="0"/>
                <w:szCs w:val="21"/>
              </w:rPr>
            </w:pPr>
            <w:r>
              <w:rPr>
                <w:rFonts w:ascii="宋体" w:hAnsi="宋体" w:cs="宋体" w:hint="eastAsia"/>
                <w:color w:val="000000"/>
                <w:kern w:val="0"/>
                <w:szCs w:val="21"/>
              </w:rPr>
              <w:t>活动一：</w:t>
            </w:r>
            <w:r w:rsidRPr="002E54F9">
              <w:rPr>
                <w:rFonts w:ascii="宋体" w:hAnsi="宋体" w:hint="eastAsia"/>
                <w:szCs w:val="21"/>
              </w:rPr>
              <w:t>复习导入，渲染气氛</w:t>
            </w:r>
          </w:p>
        </w:tc>
        <w:tc>
          <w:tcPr>
            <w:tcW w:w="3527" w:type="dxa"/>
            <w:tcBorders>
              <w:top w:val="single" w:sz="6" w:space="0" w:color="231F20"/>
              <w:left w:val="nil"/>
              <w:bottom w:val="single" w:sz="4" w:space="0" w:color="auto"/>
              <w:right w:val="single" w:sz="6" w:space="0" w:color="231F20"/>
            </w:tcBorders>
          </w:tcPr>
          <w:p w:rsidR="00D94925" w:rsidRPr="002E54F9" w:rsidRDefault="00D94925" w:rsidP="00AB5A00">
            <w:pPr>
              <w:widowControl/>
              <w:spacing w:line="400" w:lineRule="exact"/>
              <w:jc w:val="left"/>
              <w:rPr>
                <w:rFonts w:ascii="宋体"/>
                <w:szCs w:val="21"/>
              </w:rPr>
            </w:pPr>
            <w:r w:rsidRPr="002E54F9">
              <w:rPr>
                <w:rFonts w:ascii="宋体" w:hAnsi="宋体"/>
                <w:szCs w:val="21"/>
              </w:rPr>
              <w:t>1</w:t>
            </w:r>
            <w:r w:rsidRPr="002E54F9">
              <w:rPr>
                <w:rFonts w:ascii="宋体" w:hAnsi="宋体" w:hint="eastAsia"/>
                <w:szCs w:val="21"/>
              </w:rPr>
              <w:t>、今天我们将继续学习第</w:t>
            </w:r>
            <w:r w:rsidRPr="002E54F9">
              <w:rPr>
                <w:rFonts w:ascii="宋体" w:hAnsi="宋体"/>
                <w:szCs w:val="21"/>
              </w:rPr>
              <w:t>14</w:t>
            </w:r>
            <w:r w:rsidRPr="002E54F9">
              <w:rPr>
                <w:rFonts w:ascii="宋体" w:hAnsi="宋体" w:hint="eastAsia"/>
                <w:szCs w:val="21"/>
              </w:rPr>
              <w:t>课</w:t>
            </w:r>
            <w:r w:rsidRPr="002E54F9">
              <w:rPr>
                <w:rFonts w:ascii="宋体" w:hAnsi="宋体"/>
                <w:szCs w:val="21"/>
              </w:rPr>
              <w:t>——</w:t>
            </w:r>
            <w:r w:rsidRPr="002E54F9">
              <w:rPr>
                <w:rFonts w:ascii="宋体" w:hAnsi="宋体" w:hint="eastAsia"/>
                <w:szCs w:val="21"/>
              </w:rPr>
              <w:t>秦兵马俑（引读课题）。</w:t>
            </w:r>
          </w:p>
          <w:p w:rsidR="00D94925" w:rsidRDefault="00D94925" w:rsidP="00AB5A00">
            <w:pPr>
              <w:spacing w:line="400" w:lineRule="exact"/>
              <w:rPr>
                <w:rFonts w:ascii="宋体"/>
                <w:szCs w:val="21"/>
              </w:rPr>
            </w:pPr>
            <w:r w:rsidRPr="002E54F9">
              <w:rPr>
                <w:rFonts w:ascii="宋体" w:hAnsi="宋体"/>
                <w:szCs w:val="21"/>
              </w:rPr>
              <w:t>2</w:t>
            </w:r>
            <w:r w:rsidRPr="002E54F9">
              <w:rPr>
                <w:rFonts w:ascii="宋体" w:hAnsi="宋体" w:hint="eastAsia"/>
                <w:szCs w:val="21"/>
              </w:rPr>
              <w:t>、通过上节课的学习，秦兵马俑给你留下了怎样的印象？</w:t>
            </w:r>
          </w:p>
          <w:p w:rsidR="00D94925" w:rsidRDefault="00D94925" w:rsidP="00AB5A00">
            <w:pPr>
              <w:spacing w:line="400" w:lineRule="exact"/>
              <w:rPr>
                <w:rFonts w:ascii="宋体"/>
                <w:szCs w:val="21"/>
              </w:rPr>
            </w:pPr>
            <w:r w:rsidRPr="002E54F9">
              <w:rPr>
                <w:rFonts w:ascii="宋体" w:hAnsi="宋体" w:hint="eastAsia"/>
                <w:szCs w:val="21"/>
              </w:rPr>
              <w:t>（课件出示）：“兵马俑不仅规模宏大，而且类型众多，个性鲜明。”</w:t>
            </w:r>
          </w:p>
          <w:p w:rsidR="00D94925" w:rsidRPr="001C1BD0" w:rsidRDefault="00D94925" w:rsidP="00AB5A00">
            <w:pPr>
              <w:spacing w:line="400" w:lineRule="exact"/>
              <w:rPr>
                <w:rFonts w:ascii="宋体"/>
                <w:szCs w:val="21"/>
              </w:rPr>
            </w:pPr>
            <w:r>
              <w:rPr>
                <w:rFonts w:ascii="宋体" w:hAnsi="宋体" w:hint="eastAsia"/>
                <w:szCs w:val="21"/>
              </w:rPr>
              <w:t>板书：规模宏大；类型众多、</w:t>
            </w:r>
            <w:r w:rsidRPr="002E54F9">
              <w:rPr>
                <w:rFonts w:ascii="宋体" w:hAnsi="宋体" w:hint="eastAsia"/>
                <w:szCs w:val="21"/>
              </w:rPr>
              <w:t>个性鲜明</w:t>
            </w:r>
            <w:r>
              <w:rPr>
                <w:rFonts w:ascii="宋体" w:hAnsi="宋体"/>
                <w:szCs w:val="21"/>
              </w:rPr>
              <w:t xml:space="preserve"> </w:t>
            </w:r>
          </w:p>
          <w:p w:rsidR="00D94925" w:rsidRPr="002E54F9" w:rsidRDefault="00D94925" w:rsidP="00AB5A00">
            <w:pPr>
              <w:widowControl/>
              <w:spacing w:line="400" w:lineRule="exact"/>
              <w:jc w:val="left"/>
              <w:rPr>
                <w:rFonts w:ascii="宋体"/>
                <w:szCs w:val="21"/>
              </w:rPr>
            </w:pPr>
            <w:r w:rsidRPr="002E54F9">
              <w:rPr>
                <w:rFonts w:ascii="宋体" w:hAnsi="宋体"/>
                <w:szCs w:val="21"/>
              </w:rPr>
              <w:t>3</w:t>
            </w:r>
            <w:r w:rsidRPr="002E54F9">
              <w:rPr>
                <w:rFonts w:ascii="宋体" w:hAnsi="宋体" w:hint="eastAsia"/>
                <w:szCs w:val="21"/>
              </w:rPr>
              <w:t>、</w:t>
            </w:r>
            <w:r>
              <w:rPr>
                <w:rFonts w:ascii="宋体" w:hAnsi="宋体" w:hint="eastAsia"/>
                <w:szCs w:val="21"/>
              </w:rPr>
              <w:t>齐读第二小节，再次感受规模宏大的秦兵马俑。</w:t>
            </w:r>
          </w:p>
        </w:tc>
        <w:tc>
          <w:tcPr>
            <w:tcW w:w="2952" w:type="dxa"/>
            <w:gridSpan w:val="3"/>
            <w:tcBorders>
              <w:top w:val="single" w:sz="6" w:space="0" w:color="231F20"/>
              <w:left w:val="nil"/>
              <w:bottom w:val="single" w:sz="4" w:space="0" w:color="auto"/>
              <w:right w:val="single" w:sz="6" w:space="0" w:color="231F20"/>
            </w:tcBorders>
          </w:tcPr>
          <w:p w:rsidR="00D94925" w:rsidRPr="002E54F9" w:rsidRDefault="00D94925" w:rsidP="00AB5A00">
            <w:pPr>
              <w:widowControl/>
              <w:spacing w:line="400" w:lineRule="exact"/>
              <w:jc w:val="left"/>
              <w:rPr>
                <w:rFonts w:ascii="宋体"/>
                <w:szCs w:val="21"/>
              </w:rPr>
            </w:pPr>
          </w:p>
          <w:p w:rsidR="00D94925" w:rsidRPr="002E54F9" w:rsidRDefault="00D94925" w:rsidP="00AB5A00">
            <w:pPr>
              <w:widowControl/>
              <w:spacing w:line="400" w:lineRule="exact"/>
              <w:jc w:val="left"/>
              <w:rPr>
                <w:rFonts w:ascii="宋体"/>
                <w:szCs w:val="21"/>
              </w:rPr>
            </w:pPr>
            <w:r w:rsidRPr="002E54F9">
              <w:rPr>
                <w:rFonts w:ascii="宋体" w:hAnsi="宋体"/>
                <w:szCs w:val="21"/>
              </w:rPr>
              <w:t>1</w:t>
            </w:r>
            <w:r w:rsidRPr="002E54F9">
              <w:rPr>
                <w:rFonts w:ascii="宋体" w:hAnsi="宋体" w:hint="eastAsia"/>
                <w:szCs w:val="21"/>
              </w:rPr>
              <w:t>、齐读课题。</w:t>
            </w:r>
          </w:p>
          <w:p w:rsidR="00D94925" w:rsidRPr="002E54F9" w:rsidRDefault="00D94925" w:rsidP="00AB5A00">
            <w:pPr>
              <w:widowControl/>
              <w:spacing w:line="400" w:lineRule="exact"/>
              <w:jc w:val="left"/>
              <w:rPr>
                <w:rFonts w:ascii="宋体"/>
                <w:szCs w:val="21"/>
              </w:rPr>
            </w:pPr>
          </w:p>
          <w:p w:rsidR="00D94925" w:rsidRPr="002E54F9" w:rsidRDefault="00D94925" w:rsidP="00AB5A00">
            <w:pPr>
              <w:widowControl/>
              <w:spacing w:line="400" w:lineRule="exact"/>
              <w:jc w:val="left"/>
              <w:rPr>
                <w:rFonts w:ascii="宋体"/>
                <w:szCs w:val="21"/>
              </w:rPr>
            </w:pPr>
            <w:r w:rsidRPr="002E54F9">
              <w:rPr>
                <w:rFonts w:ascii="宋体" w:hAnsi="宋体"/>
                <w:szCs w:val="21"/>
              </w:rPr>
              <w:t>2</w:t>
            </w:r>
            <w:r w:rsidRPr="002E54F9">
              <w:rPr>
                <w:rFonts w:ascii="宋体" w:hAnsi="宋体" w:hint="eastAsia"/>
                <w:szCs w:val="21"/>
              </w:rPr>
              <w:t>、预设：规模宏大、类型众多、个性鲜明</w:t>
            </w:r>
          </w:p>
          <w:p w:rsidR="00D94925" w:rsidRPr="002E54F9" w:rsidRDefault="00D94925" w:rsidP="00AB5A00">
            <w:pPr>
              <w:widowControl/>
              <w:spacing w:line="400" w:lineRule="exact"/>
              <w:jc w:val="left"/>
              <w:rPr>
                <w:rFonts w:ascii="宋体"/>
                <w:szCs w:val="21"/>
              </w:rPr>
            </w:pPr>
          </w:p>
          <w:p w:rsidR="00D94925" w:rsidRPr="002E54F9" w:rsidRDefault="00D94925" w:rsidP="00AB5A00">
            <w:pPr>
              <w:widowControl/>
              <w:spacing w:line="400" w:lineRule="exact"/>
              <w:jc w:val="left"/>
              <w:rPr>
                <w:rFonts w:ascii="宋体"/>
                <w:szCs w:val="21"/>
              </w:rPr>
            </w:pPr>
          </w:p>
          <w:p w:rsidR="00D94925" w:rsidRPr="002E54F9" w:rsidRDefault="00D94925" w:rsidP="00AB5A00">
            <w:pPr>
              <w:widowControl/>
              <w:spacing w:line="400" w:lineRule="exact"/>
              <w:jc w:val="left"/>
              <w:rPr>
                <w:rFonts w:ascii="宋体" w:cs="宋体"/>
                <w:color w:val="000000"/>
                <w:kern w:val="0"/>
                <w:szCs w:val="21"/>
              </w:rPr>
            </w:pPr>
            <w:r w:rsidRPr="002E54F9">
              <w:rPr>
                <w:rFonts w:ascii="宋体" w:hAnsi="宋体"/>
                <w:szCs w:val="21"/>
              </w:rPr>
              <w:t>3</w:t>
            </w:r>
            <w:r w:rsidRPr="002E54F9">
              <w:rPr>
                <w:rFonts w:ascii="宋体" w:hAnsi="宋体" w:hint="eastAsia"/>
                <w:szCs w:val="21"/>
              </w:rPr>
              <w:t>、学生齐读，读出秦兵马俑的规模宏大，气势恢弘。</w:t>
            </w:r>
          </w:p>
        </w:tc>
        <w:tc>
          <w:tcPr>
            <w:tcW w:w="2561" w:type="dxa"/>
            <w:tcBorders>
              <w:top w:val="single" w:sz="6" w:space="0" w:color="231F20"/>
              <w:left w:val="nil"/>
              <w:bottom w:val="single" w:sz="4" w:space="0" w:color="auto"/>
              <w:right w:val="single" w:sz="8" w:space="0" w:color="231F20"/>
            </w:tcBorders>
          </w:tcPr>
          <w:p w:rsidR="00D94925" w:rsidRPr="002E54F9" w:rsidRDefault="00D94925" w:rsidP="00AB5A00">
            <w:pPr>
              <w:pStyle w:val="NormalWeb"/>
              <w:spacing w:before="0" w:beforeAutospacing="0" w:after="0" w:afterAutospacing="0" w:line="400" w:lineRule="exact"/>
              <w:rPr>
                <w:sz w:val="21"/>
                <w:szCs w:val="21"/>
              </w:rPr>
            </w:pPr>
          </w:p>
          <w:p w:rsidR="00D94925" w:rsidRPr="002E54F9" w:rsidRDefault="00D94925" w:rsidP="000A6448">
            <w:pPr>
              <w:pStyle w:val="NormalWeb"/>
              <w:spacing w:before="0" w:beforeAutospacing="0" w:after="0" w:afterAutospacing="0" w:line="400" w:lineRule="exact"/>
              <w:ind w:firstLineChars="100" w:firstLine="210"/>
              <w:rPr>
                <w:sz w:val="21"/>
                <w:szCs w:val="21"/>
              </w:rPr>
            </w:pPr>
            <w:r w:rsidRPr="002E54F9">
              <w:rPr>
                <w:rFonts w:hint="eastAsia"/>
                <w:sz w:val="21"/>
                <w:szCs w:val="21"/>
              </w:rPr>
              <w:t>运用过渡段进行复习，进一步强调兵马俑规模宏大、类型众多、个性鲜明的特点。</w:t>
            </w:r>
          </w:p>
          <w:p w:rsidR="00D94925" w:rsidRPr="002E54F9" w:rsidRDefault="00D94925" w:rsidP="00AB5A00">
            <w:pPr>
              <w:widowControl/>
              <w:spacing w:line="400" w:lineRule="exact"/>
              <w:ind w:firstLineChars="100" w:firstLine="210"/>
              <w:jc w:val="left"/>
              <w:rPr>
                <w:rFonts w:ascii="宋体"/>
                <w:szCs w:val="21"/>
              </w:rPr>
            </w:pPr>
            <w:r w:rsidRPr="002E54F9">
              <w:rPr>
                <w:rFonts w:ascii="宋体" w:hAnsi="宋体" w:hint="eastAsia"/>
                <w:szCs w:val="21"/>
              </w:rPr>
              <w:t>通过有感情的朗读，渲染气氛，把学生的情绪调动起来，读出兵马俑的规模宏大，气势恢宏，从而激发学生继续探究的欲望。</w:t>
            </w:r>
          </w:p>
        </w:tc>
      </w:tr>
      <w:tr w:rsidR="00D94925" w:rsidRPr="002E54F9" w:rsidTr="00A325A7">
        <w:trPr>
          <w:trHeight w:val="1231"/>
          <w:jc w:val="center"/>
        </w:trPr>
        <w:tc>
          <w:tcPr>
            <w:tcW w:w="651" w:type="dxa"/>
            <w:vMerge/>
            <w:tcBorders>
              <w:left w:val="single" w:sz="8" w:space="0" w:color="231F20"/>
              <w:right w:val="single" w:sz="6" w:space="0" w:color="231F20"/>
            </w:tcBorders>
          </w:tcPr>
          <w:p w:rsidR="00D94925" w:rsidRPr="002E54F9" w:rsidRDefault="00D94925" w:rsidP="00AB5A00">
            <w:pPr>
              <w:widowControl/>
              <w:spacing w:line="400" w:lineRule="exact"/>
              <w:rPr>
                <w:rFonts w:ascii="宋体" w:cs="宋体"/>
                <w:color w:val="000000"/>
                <w:kern w:val="0"/>
                <w:szCs w:val="21"/>
              </w:rPr>
            </w:pPr>
          </w:p>
        </w:tc>
        <w:tc>
          <w:tcPr>
            <w:tcW w:w="652" w:type="dxa"/>
            <w:tcBorders>
              <w:top w:val="single" w:sz="6" w:space="0" w:color="231F20"/>
              <w:left w:val="single" w:sz="6" w:space="0" w:color="231F20"/>
              <w:bottom w:val="single" w:sz="6" w:space="0" w:color="231F20"/>
              <w:right w:val="single" w:sz="6" w:space="0" w:color="231F20"/>
            </w:tcBorders>
          </w:tcPr>
          <w:p w:rsidR="00D94925" w:rsidRPr="002E54F9" w:rsidRDefault="00D94925" w:rsidP="00AB5A00">
            <w:pPr>
              <w:widowControl/>
              <w:spacing w:line="400" w:lineRule="exact"/>
              <w:rPr>
                <w:rFonts w:ascii="宋体" w:cs="宋体"/>
                <w:color w:val="000000"/>
                <w:kern w:val="0"/>
                <w:szCs w:val="21"/>
              </w:rPr>
            </w:pPr>
            <w:r>
              <w:rPr>
                <w:rFonts w:ascii="宋体" w:hAnsi="宋体" w:cs="宋体" w:hint="eastAsia"/>
                <w:color w:val="000000"/>
                <w:kern w:val="0"/>
                <w:szCs w:val="21"/>
              </w:rPr>
              <w:t>活动二：</w:t>
            </w:r>
            <w:r w:rsidRPr="002E54F9">
              <w:rPr>
                <w:rFonts w:ascii="宋体" w:hAnsi="宋体" w:hint="eastAsia"/>
                <w:szCs w:val="21"/>
              </w:rPr>
              <w:t>了解类型，体会个性</w:t>
            </w:r>
          </w:p>
        </w:tc>
        <w:tc>
          <w:tcPr>
            <w:tcW w:w="3527" w:type="dxa"/>
            <w:tcBorders>
              <w:top w:val="single" w:sz="4" w:space="0" w:color="auto"/>
              <w:left w:val="nil"/>
              <w:bottom w:val="single" w:sz="4" w:space="0" w:color="auto"/>
              <w:right w:val="single" w:sz="6" w:space="0" w:color="231F20"/>
            </w:tcBorders>
          </w:tcPr>
          <w:p w:rsidR="00D94925" w:rsidRDefault="00D94925" w:rsidP="00AB5A00">
            <w:pPr>
              <w:spacing w:line="400" w:lineRule="exact"/>
              <w:rPr>
                <w:rFonts w:ascii="宋体"/>
                <w:szCs w:val="21"/>
              </w:rPr>
            </w:pPr>
            <w:r>
              <w:rPr>
                <w:rFonts w:ascii="宋体" w:hAnsi="宋体" w:hint="eastAsia"/>
                <w:szCs w:val="21"/>
              </w:rPr>
              <w:t>一、默读</w:t>
            </w:r>
            <w:r>
              <w:rPr>
                <w:rFonts w:ascii="宋体" w:hAnsi="宋体"/>
                <w:szCs w:val="21"/>
              </w:rPr>
              <w:t>4-10</w:t>
            </w:r>
            <w:r>
              <w:rPr>
                <w:rFonts w:ascii="宋体" w:hAnsi="宋体" w:hint="eastAsia"/>
                <w:szCs w:val="21"/>
              </w:rPr>
              <w:t>节，认识各类兵马俑特点</w:t>
            </w:r>
          </w:p>
          <w:p w:rsidR="00D94925" w:rsidRDefault="00D94925" w:rsidP="00AB5A00">
            <w:pPr>
              <w:spacing w:line="400" w:lineRule="exact"/>
              <w:rPr>
                <w:rFonts w:ascii="宋体"/>
                <w:szCs w:val="21"/>
              </w:rPr>
            </w:pPr>
            <w:r>
              <w:rPr>
                <w:rFonts w:ascii="宋体" w:hAnsi="宋体"/>
                <w:szCs w:val="21"/>
              </w:rPr>
              <w:t>1</w:t>
            </w:r>
            <w:r>
              <w:rPr>
                <w:rFonts w:ascii="宋体" w:hAnsi="宋体" w:hint="eastAsia"/>
                <w:szCs w:val="21"/>
              </w:rPr>
              <w:t>、默读课文</w:t>
            </w:r>
            <w:r w:rsidRPr="002E54F9">
              <w:rPr>
                <w:rFonts w:ascii="宋体" w:hAnsi="宋体"/>
                <w:szCs w:val="21"/>
              </w:rPr>
              <w:t>4-10</w:t>
            </w:r>
            <w:r>
              <w:rPr>
                <w:rFonts w:ascii="宋体" w:hAnsi="宋体" w:hint="eastAsia"/>
                <w:szCs w:val="21"/>
              </w:rPr>
              <w:t>小</w:t>
            </w:r>
            <w:r w:rsidRPr="002E54F9">
              <w:rPr>
                <w:rFonts w:ascii="宋体" w:hAnsi="宋体" w:hint="eastAsia"/>
                <w:szCs w:val="21"/>
              </w:rPr>
              <w:t>节，</w:t>
            </w:r>
            <w:r>
              <w:rPr>
                <w:rFonts w:ascii="宋体" w:hAnsi="宋体" w:hint="eastAsia"/>
                <w:szCs w:val="21"/>
              </w:rPr>
              <w:t>思考：</w:t>
            </w:r>
            <w:r w:rsidRPr="002E54F9">
              <w:rPr>
                <w:rFonts w:ascii="宋体" w:hAnsi="宋体" w:hint="eastAsia"/>
                <w:szCs w:val="21"/>
              </w:rPr>
              <w:t>课文向我们介绍了哪些</w:t>
            </w:r>
            <w:r>
              <w:rPr>
                <w:rFonts w:ascii="宋体" w:hAnsi="宋体" w:hint="eastAsia"/>
                <w:szCs w:val="21"/>
              </w:rPr>
              <w:t>类型的</w:t>
            </w:r>
            <w:r w:rsidRPr="002E54F9">
              <w:rPr>
                <w:rFonts w:ascii="宋体" w:hAnsi="宋体" w:hint="eastAsia"/>
                <w:szCs w:val="21"/>
              </w:rPr>
              <w:t>兵马俑？</w:t>
            </w:r>
            <w:r>
              <w:rPr>
                <w:rFonts w:ascii="宋体" w:hAnsi="宋体" w:hint="eastAsia"/>
                <w:szCs w:val="21"/>
              </w:rPr>
              <w:t>它们有什么样的鲜明个性？在文中做好批注。</w:t>
            </w:r>
          </w:p>
          <w:p w:rsidR="00D94925" w:rsidRPr="002E54F9" w:rsidRDefault="00D94925" w:rsidP="007B3177">
            <w:pPr>
              <w:spacing w:line="400" w:lineRule="exact"/>
              <w:rPr>
                <w:rFonts w:ascii="宋体"/>
                <w:szCs w:val="21"/>
              </w:rPr>
            </w:pPr>
            <w:r>
              <w:rPr>
                <w:rFonts w:ascii="宋体"/>
                <w:szCs w:val="21"/>
              </w:rPr>
              <w:t>2</w:t>
            </w:r>
            <w:r>
              <w:rPr>
                <w:rFonts w:ascii="宋体" w:hint="eastAsia"/>
                <w:szCs w:val="21"/>
              </w:rPr>
              <w:t>、</w:t>
            </w:r>
            <w:r>
              <w:rPr>
                <w:rFonts w:ascii="宋体" w:hAnsi="宋体" w:hint="eastAsia"/>
                <w:szCs w:val="21"/>
              </w:rPr>
              <w:t>请同学们选择你最喜欢的一种俑，跟小组成员交流</w:t>
            </w:r>
            <w:r w:rsidRPr="002E54F9">
              <w:rPr>
                <w:rFonts w:ascii="宋体" w:hAnsi="宋体" w:hint="eastAsia"/>
                <w:szCs w:val="21"/>
              </w:rPr>
              <w:t>。（</w:t>
            </w:r>
            <w:r>
              <w:rPr>
                <w:rFonts w:ascii="宋体" w:hAnsi="宋体" w:hint="eastAsia"/>
                <w:szCs w:val="21"/>
              </w:rPr>
              <w:t>先</w:t>
            </w:r>
            <w:r w:rsidRPr="002E54F9">
              <w:rPr>
                <w:rFonts w:ascii="宋体" w:hAnsi="宋体" w:hint="eastAsia"/>
                <w:szCs w:val="21"/>
              </w:rPr>
              <w:t>读一读，</w:t>
            </w:r>
            <w:r>
              <w:rPr>
                <w:rFonts w:ascii="宋体" w:hAnsi="宋体" w:hint="eastAsia"/>
                <w:szCs w:val="21"/>
              </w:rPr>
              <w:t>再</w:t>
            </w:r>
            <w:r w:rsidRPr="002E54F9">
              <w:rPr>
                <w:rFonts w:ascii="宋体" w:hAnsi="宋体" w:hint="eastAsia"/>
                <w:szCs w:val="21"/>
              </w:rPr>
              <w:t>用一两个词语说说这种俑给你留下了怎样的印象，</w:t>
            </w:r>
            <w:r>
              <w:rPr>
                <w:rFonts w:ascii="宋体" w:hAnsi="宋体" w:hint="eastAsia"/>
                <w:szCs w:val="21"/>
              </w:rPr>
              <w:t>并</w:t>
            </w:r>
            <w:r w:rsidRPr="002E54F9">
              <w:rPr>
                <w:rFonts w:ascii="宋体" w:hAnsi="宋体" w:hint="eastAsia"/>
                <w:szCs w:val="21"/>
              </w:rPr>
              <w:t>抓住关键词</w:t>
            </w:r>
            <w:r>
              <w:rPr>
                <w:rFonts w:ascii="宋体" w:hAnsi="宋体" w:hint="eastAsia"/>
                <w:szCs w:val="21"/>
              </w:rPr>
              <w:t>、句</w:t>
            </w:r>
            <w:r w:rsidRPr="002E54F9">
              <w:rPr>
                <w:rFonts w:ascii="宋体" w:hAnsi="宋体" w:hint="eastAsia"/>
                <w:szCs w:val="21"/>
              </w:rPr>
              <w:t>说说你是从哪些方面感受到的</w:t>
            </w:r>
            <w:r>
              <w:rPr>
                <w:rFonts w:ascii="宋体" w:hAnsi="宋体" w:hint="eastAsia"/>
                <w:szCs w:val="21"/>
              </w:rPr>
              <w:t>。</w:t>
            </w:r>
            <w:r w:rsidRPr="002E54F9">
              <w:rPr>
                <w:rFonts w:ascii="宋体" w:hAnsi="宋体" w:hint="eastAsia"/>
                <w:szCs w:val="21"/>
              </w:rPr>
              <w:t>）</w:t>
            </w:r>
          </w:p>
          <w:p w:rsidR="00D94925" w:rsidRDefault="00D94925" w:rsidP="00AB5A00">
            <w:pPr>
              <w:spacing w:line="400" w:lineRule="exact"/>
              <w:rPr>
                <w:rFonts w:ascii="宋体"/>
                <w:szCs w:val="21"/>
              </w:rPr>
            </w:pPr>
            <w:r>
              <w:rPr>
                <w:rFonts w:ascii="宋体" w:hAnsi="宋体"/>
                <w:szCs w:val="21"/>
              </w:rPr>
              <w:t>3</w:t>
            </w:r>
            <w:r>
              <w:rPr>
                <w:rFonts w:ascii="宋体" w:hAnsi="宋体" w:hint="eastAsia"/>
                <w:szCs w:val="21"/>
              </w:rPr>
              <w:t>、小组合作，完成表格。</w:t>
            </w:r>
          </w:p>
          <w:tbl>
            <w:tblPr>
              <w:tblStyle w:val="TableGrid"/>
              <w:tblW w:w="0" w:type="auto"/>
              <w:tblLayout w:type="fixed"/>
              <w:tblLook w:val="01E0"/>
            </w:tblPr>
            <w:tblGrid>
              <w:gridCol w:w="1331"/>
              <w:gridCol w:w="2166"/>
            </w:tblGrid>
            <w:tr w:rsidR="00D94925" w:rsidTr="00C10728">
              <w:tc>
                <w:tcPr>
                  <w:tcW w:w="1331" w:type="dxa"/>
                  <w:tcBorders>
                    <w:top w:val="single" w:sz="4" w:space="0" w:color="auto"/>
                    <w:left w:val="single" w:sz="4" w:space="0" w:color="auto"/>
                    <w:bottom w:val="single" w:sz="4" w:space="0" w:color="auto"/>
                    <w:right w:val="single" w:sz="4" w:space="0" w:color="auto"/>
                  </w:tcBorders>
                </w:tcPr>
                <w:p w:rsidR="00D94925" w:rsidRDefault="00D94925" w:rsidP="00AB5A00">
                  <w:pPr>
                    <w:spacing w:line="400" w:lineRule="exact"/>
                    <w:rPr>
                      <w:rFonts w:ascii="宋体"/>
                      <w:kern w:val="2"/>
                      <w:sz w:val="21"/>
                      <w:szCs w:val="21"/>
                    </w:rPr>
                  </w:pPr>
                  <w:r>
                    <w:rPr>
                      <w:rFonts w:ascii="宋体" w:hint="eastAsia"/>
                      <w:kern w:val="2"/>
                      <w:sz w:val="21"/>
                      <w:szCs w:val="21"/>
                    </w:rPr>
                    <w:t>兵马俑类型</w:t>
                  </w:r>
                </w:p>
              </w:tc>
              <w:tc>
                <w:tcPr>
                  <w:tcW w:w="2166" w:type="dxa"/>
                  <w:tcBorders>
                    <w:top w:val="single" w:sz="4" w:space="0" w:color="auto"/>
                    <w:left w:val="single" w:sz="4" w:space="0" w:color="auto"/>
                    <w:bottom w:val="single" w:sz="4" w:space="0" w:color="auto"/>
                    <w:right w:val="single" w:sz="4" w:space="0" w:color="auto"/>
                  </w:tcBorders>
                </w:tcPr>
                <w:p w:rsidR="00D94925" w:rsidRDefault="00D94925" w:rsidP="00AB5A00">
                  <w:pPr>
                    <w:spacing w:line="400" w:lineRule="exact"/>
                    <w:rPr>
                      <w:rFonts w:ascii="宋体"/>
                      <w:kern w:val="2"/>
                      <w:sz w:val="21"/>
                      <w:szCs w:val="21"/>
                    </w:rPr>
                  </w:pPr>
                  <w:r>
                    <w:rPr>
                      <w:rFonts w:ascii="宋体" w:hint="eastAsia"/>
                      <w:kern w:val="2"/>
                      <w:sz w:val="21"/>
                      <w:szCs w:val="21"/>
                    </w:rPr>
                    <w:t>个性特点（词语概括）</w:t>
                  </w:r>
                </w:p>
              </w:tc>
            </w:tr>
            <w:tr w:rsidR="00D94925" w:rsidTr="00C10728">
              <w:tc>
                <w:tcPr>
                  <w:tcW w:w="1331" w:type="dxa"/>
                  <w:tcBorders>
                    <w:top w:val="single" w:sz="4" w:space="0" w:color="auto"/>
                    <w:left w:val="single" w:sz="4" w:space="0" w:color="auto"/>
                    <w:bottom w:val="single" w:sz="4" w:space="0" w:color="auto"/>
                    <w:right w:val="single" w:sz="4" w:space="0" w:color="auto"/>
                  </w:tcBorders>
                </w:tcPr>
                <w:p w:rsidR="00D94925" w:rsidRDefault="00D94925" w:rsidP="00AB5A00">
                  <w:pPr>
                    <w:spacing w:line="400" w:lineRule="exact"/>
                    <w:rPr>
                      <w:rFonts w:ascii="宋体"/>
                      <w:kern w:val="2"/>
                      <w:sz w:val="21"/>
                      <w:szCs w:val="21"/>
                    </w:rPr>
                  </w:pPr>
                </w:p>
              </w:tc>
              <w:tc>
                <w:tcPr>
                  <w:tcW w:w="2166" w:type="dxa"/>
                  <w:tcBorders>
                    <w:top w:val="single" w:sz="4" w:space="0" w:color="auto"/>
                    <w:left w:val="single" w:sz="4" w:space="0" w:color="auto"/>
                    <w:bottom w:val="single" w:sz="4" w:space="0" w:color="auto"/>
                    <w:right w:val="single" w:sz="4" w:space="0" w:color="auto"/>
                  </w:tcBorders>
                </w:tcPr>
                <w:p w:rsidR="00D94925" w:rsidRDefault="00D94925" w:rsidP="00AB5A00">
                  <w:pPr>
                    <w:spacing w:line="400" w:lineRule="exact"/>
                    <w:rPr>
                      <w:rFonts w:ascii="宋体"/>
                      <w:kern w:val="2"/>
                      <w:sz w:val="21"/>
                      <w:szCs w:val="21"/>
                    </w:rPr>
                  </w:pPr>
                </w:p>
              </w:tc>
            </w:tr>
            <w:tr w:rsidR="00D94925" w:rsidTr="00C10728">
              <w:tc>
                <w:tcPr>
                  <w:tcW w:w="1331" w:type="dxa"/>
                  <w:tcBorders>
                    <w:top w:val="single" w:sz="4" w:space="0" w:color="auto"/>
                    <w:left w:val="single" w:sz="4" w:space="0" w:color="auto"/>
                    <w:bottom w:val="single" w:sz="4" w:space="0" w:color="auto"/>
                    <w:right w:val="single" w:sz="4" w:space="0" w:color="auto"/>
                  </w:tcBorders>
                </w:tcPr>
                <w:p w:rsidR="00D94925" w:rsidRDefault="00D94925" w:rsidP="00AB5A00">
                  <w:pPr>
                    <w:spacing w:line="400" w:lineRule="exact"/>
                    <w:rPr>
                      <w:rFonts w:ascii="宋体"/>
                      <w:kern w:val="2"/>
                      <w:sz w:val="21"/>
                      <w:szCs w:val="21"/>
                    </w:rPr>
                  </w:pPr>
                </w:p>
              </w:tc>
              <w:tc>
                <w:tcPr>
                  <w:tcW w:w="2166" w:type="dxa"/>
                  <w:tcBorders>
                    <w:top w:val="single" w:sz="4" w:space="0" w:color="auto"/>
                    <w:left w:val="single" w:sz="4" w:space="0" w:color="auto"/>
                    <w:bottom w:val="single" w:sz="4" w:space="0" w:color="auto"/>
                    <w:right w:val="single" w:sz="4" w:space="0" w:color="auto"/>
                  </w:tcBorders>
                </w:tcPr>
                <w:p w:rsidR="00D94925" w:rsidRDefault="00D94925" w:rsidP="00AB5A00">
                  <w:pPr>
                    <w:spacing w:line="400" w:lineRule="exact"/>
                    <w:rPr>
                      <w:rFonts w:ascii="宋体"/>
                      <w:kern w:val="2"/>
                      <w:sz w:val="21"/>
                      <w:szCs w:val="21"/>
                    </w:rPr>
                  </w:pPr>
                </w:p>
              </w:tc>
            </w:tr>
            <w:tr w:rsidR="00D94925" w:rsidTr="00C10728">
              <w:tc>
                <w:tcPr>
                  <w:tcW w:w="1331" w:type="dxa"/>
                  <w:tcBorders>
                    <w:top w:val="single" w:sz="4" w:space="0" w:color="auto"/>
                    <w:left w:val="single" w:sz="4" w:space="0" w:color="auto"/>
                    <w:bottom w:val="single" w:sz="4" w:space="0" w:color="auto"/>
                    <w:right w:val="single" w:sz="4" w:space="0" w:color="auto"/>
                  </w:tcBorders>
                </w:tcPr>
                <w:p w:rsidR="00D94925" w:rsidRDefault="00D94925" w:rsidP="00AB5A00">
                  <w:pPr>
                    <w:spacing w:line="400" w:lineRule="exact"/>
                    <w:rPr>
                      <w:rFonts w:ascii="宋体"/>
                      <w:kern w:val="2"/>
                      <w:sz w:val="21"/>
                      <w:szCs w:val="21"/>
                    </w:rPr>
                  </w:pPr>
                </w:p>
              </w:tc>
              <w:tc>
                <w:tcPr>
                  <w:tcW w:w="2166" w:type="dxa"/>
                  <w:tcBorders>
                    <w:top w:val="single" w:sz="4" w:space="0" w:color="auto"/>
                    <w:left w:val="single" w:sz="4" w:space="0" w:color="auto"/>
                    <w:bottom w:val="single" w:sz="4" w:space="0" w:color="auto"/>
                    <w:right w:val="single" w:sz="4" w:space="0" w:color="auto"/>
                  </w:tcBorders>
                </w:tcPr>
                <w:p w:rsidR="00D94925" w:rsidRDefault="00D94925" w:rsidP="00AB5A00">
                  <w:pPr>
                    <w:spacing w:line="400" w:lineRule="exact"/>
                    <w:rPr>
                      <w:rFonts w:ascii="宋体"/>
                      <w:kern w:val="2"/>
                      <w:sz w:val="21"/>
                      <w:szCs w:val="21"/>
                    </w:rPr>
                  </w:pPr>
                </w:p>
              </w:tc>
            </w:tr>
            <w:tr w:rsidR="00D94925" w:rsidTr="00C10728">
              <w:tc>
                <w:tcPr>
                  <w:tcW w:w="1331" w:type="dxa"/>
                  <w:tcBorders>
                    <w:top w:val="single" w:sz="4" w:space="0" w:color="auto"/>
                    <w:left w:val="single" w:sz="4" w:space="0" w:color="auto"/>
                    <w:bottom w:val="single" w:sz="4" w:space="0" w:color="auto"/>
                    <w:right w:val="single" w:sz="4" w:space="0" w:color="auto"/>
                  </w:tcBorders>
                </w:tcPr>
                <w:p w:rsidR="00D94925" w:rsidRDefault="00D94925" w:rsidP="00AB5A00">
                  <w:pPr>
                    <w:spacing w:line="400" w:lineRule="exact"/>
                    <w:rPr>
                      <w:rFonts w:ascii="宋体"/>
                      <w:kern w:val="2"/>
                      <w:sz w:val="21"/>
                      <w:szCs w:val="21"/>
                    </w:rPr>
                  </w:pPr>
                </w:p>
              </w:tc>
              <w:tc>
                <w:tcPr>
                  <w:tcW w:w="2166" w:type="dxa"/>
                  <w:tcBorders>
                    <w:top w:val="single" w:sz="4" w:space="0" w:color="auto"/>
                    <w:left w:val="single" w:sz="4" w:space="0" w:color="auto"/>
                    <w:bottom w:val="single" w:sz="4" w:space="0" w:color="auto"/>
                    <w:right w:val="single" w:sz="4" w:space="0" w:color="auto"/>
                  </w:tcBorders>
                </w:tcPr>
                <w:p w:rsidR="00D94925" w:rsidRDefault="00D94925" w:rsidP="00AB5A00">
                  <w:pPr>
                    <w:spacing w:line="400" w:lineRule="exact"/>
                    <w:rPr>
                      <w:rFonts w:ascii="宋体"/>
                      <w:kern w:val="2"/>
                      <w:sz w:val="21"/>
                      <w:szCs w:val="21"/>
                    </w:rPr>
                  </w:pPr>
                </w:p>
              </w:tc>
            </w:tr>
            <w:tr w:rsidR="00D94925" w:rsidTr="00C10728">
              <w:tc>
                <w:tcPr>
                  <w:tcW w:w="1331" w:type="dxa"/>
                  <w:tcBorders>
                    <w:top w:val="single" w:sz="4" w:space="0" w:color="auto"/>
                    <w:left w:val="single" w:sz="4" w:space="0" w:color="auto"/>
                    <w:bottom w:val="single" w:sz="4" w:space="0" w:color="auto"/>
                    <w:right w:val="single" w:sz="4" w:space="0" w:color="auto"/>
                  </w:tcBorders>
                </w:tcPr>
                <w:p w:rsidR="00D94925" w:rsidRDefault="00D94925" w:rsidP="00AB5A00">
                  <w:pPr>
                    <w:spacing w:line="400" w:lineRule="exact"/>
                    <w:rPr>
                      <w:rFonts w:ascii="宋体"/>
                      <w:kern w:val="2"/>
                      <w:sz w:val="21"/>
                      <w:szCs w:val="21"/>
                    </w:rPr>
                  </w:pPr>
                </w:p>
              </w:tc>
              <w:tc>
                <w:tcPr>
                  <w:tcW w:w="2166" w:type="dxa"/>
                  <w:tcBorders>
                    <w:top w:val="single" w:sz="4" w:space="0" w:color="auto"/>
                    <w:left w:val="single" w:sz="4" w:space="0" w:color="auto"/>
                    <w:bottom w:val="single" w:sz="4" w:space="0" w:color="auto"/>
                    <w:right w:val="single" w:sz="4" w:space="0" w:color="auto"/>
                  </w:tcBorders>
                </w:tcPr>
                <w:p w:rsidR="00D94925" w:rsidRDefault="00D94925" w:rsidP="00AB5A00">
                  <w:pPr>
                    <w:spacing w:line="400" w:lineRule="exact"/>
                    <w:rPr>
                      <w:rFonts w:ascii="宋体"/>
                      <w:kern w:val="2"/>
                      <w:sz w:val="21"/>
                      <w:szCs w:val="21"/>
                    </w:rPr>
                  </w:pPr>
                </w:p>
              </w:tc>
            </w:tr>
            <w:tr w:rsidR="00D94925" w:rsidTr="00C10728">
              <w:tc>
                <w:tcPr>
                  <w:tcW w:w="1331" w:type="dxa"/>
                  <w:tcBorders>
                    <w:top w:val="single" w:sz="4" w:space="0" w:color="auto"/>
                    <w:left w:val="single" w:sz="4" w:space="0" w:color="auto"/>
                    <w:bottom w:val="single" w:sz="4" w:space="0" w:color="auto"/>
                    <w:right w:val="single" w:sz="4" w:space="0" w:color="auto"/>
                  </w:tcBorders>
                </w:tcPr>
                <w:p w:rsidR="00D94925" w:rsidRDefault="00D94925" w:rsidP="00AB5A00">
                  <w:pPr>
                    <w:spacing w:line="400" w:lineRule="exact"/>
                    <w:rPr>
                      <w:rFonts w:ascii="宋体"/>
                      <w:kern w:val="2"/>
                      <w:sz w:val="21"/>
                      <w:szCs w:val="21"/>
                    </w:rPr>
                  </w:pPr>
                </w:p>
              </w:tc>
              <w:tc>
                <w:tcPr>
                  <w:tcW w:w="2166" w:type="dxa"/>
                  <w:tcBorders>
                    <w:top w:val="single" w:sz="4" w:space="0" w:color="auto"/>
                    <w:left w:val="single" w:sz="4" w:space="0" w:color="auto"/>
                    <w:bottom w:val="single" w:sz="4" w:space="0" w:color="auto"/>
                    <w:right w:val="single" w:sz="4" w:space="0" w:color="auto"/>
                  </w:tcBorders>
                </w:tcPr>
                <w:p w:rsidR="00D94925" w:rsidRDefault="00D94925" w:rsidP="00AB5A00">
                  <w:pPr>
                    <w:spacing w:line="400" w:lineRule="exact"/>
                    <w:rPr>
                      <w:rFonts w:ascii="宋体"/>
                      <w:kern w:val="2"/>
                      <w:sz w:val="21"/>
                      <w:szCs w:val="21"/>
                    </w:rPr>
                  </w:pPr>
                </w:p>
              </w:tc>
            </w:tr>
          </w:tbl>
          <w:p w:rsidR="00D94925" w:rsidRDefault="00D94925" w:rsidP="00AB5A00">
            <w:pPr>
              <w:spacing w:line="400" w:lineRule="exact"/>
              <w:rPr>
                <w:rFonts w:ascii="宋体"/>
                <w:szCs w:val="21"/>
              </w:rPr>
            </w:pPr>
            <w:r>
              <w:rPr>
                <w:rFonts w:ascii="宋体" w:hAnsi="宋体"/>
                <w:szCs w:val="21"/>
              </w:rPr>
              <w:t>4</w:t>
            </w:r>
            <w:r>
              <w:rPr>
                <w:rFonts w:ascii="宋体" w:hAnsi="宋体" w:hint="eastAsia"/>
                <w:szCs w:val="21"/>
              </w:rPr>
              <w:t>、小组汇报。</w:t>
            </w:r>
          </w:p>
          <w:p w:rsidR="00D94925" w:rsidRDefault="00D94925" w:rsidP="00AB5A00">
            <w:pPr>
              <w:spacing w:line="400" w:lineRule="exact"/>
              <w:rPr>
                <w:rFonts w:ascii="宋体"/>
                <w:szCs w:val="21"/>
              </w:rPr>
            </w:pPr>
            <w:r w:rsidRPr="002E54F9">
              <w:rPr>
                <w:rFonts w:ascii="宋体" w:hAnsi="宋体" w:hint="eastAsia"/>
                <w:szCs w:val="21"/>
              </w:rPr>
              <w:t>各小组重点交流一种俑，其他小组进行补充交流。</w:t>
            </w:r>
          </w:p>
          <w:p w:rsidR="00D94925" w:rsidRDefault="00D94925" w:rsidP="00AB5A00">
            <w:pPr>
              <w:spacing w:line="400" w:lineRule="exact"/>
              <w:rPr>
                <w:rFonts w:ascii="宋体"/>
                <w:szCs w:val="21"/>
              </w:rPr>
            </w:pPr>
            <w:r>
              <w:rPr>
                <w:rFonts w:ascii="宋体" w:hAnsi="宋体"/>
                <w:szCs w:val="21"/>
              </w:rPr>
              <w:t>5</w:t>
            </w:r>
            <w:r>
              <w:rPr>
                <w:rFonts w:ascii="宋体" w:hAnsi="宋体" w:hint="eastAsia"/>
                <w:szCs w:val="21"/>
              </w:rPr>
              <w:t>、全班交流，指导朗读，体会各种类型兵马俑的鲜明个性。</w:t>
            </w:r>
          </w:p>
          <w:p w:rsidR="00D94925" w:rsidRDefault="00D94925" w:rsidP="00AB5A00">
            <w:pPr>
              <w:spacing w:line="400" w:lineRule="exact"/>
              <w:rPr>
                <w:rFonts w:ascii="宋体"/>
                <w:szCs w:val="21"/>
              </w:rPr>
            </w:pPr>
            <w:r>
              <w:rPr>
                <w:rFonts w:ascii="宋体" w:hAnsi="宋体"/>
                <w:szCs w:val="21"/>
              </w:rPr>
              <w:t>6</w:t>
            </w:r>
            <w:r>
              <w:rPr>
                <w:rFonts w:ascii="宋体" w:hAnsi="宋体" w:hint="eastAsia"/>
                <w:szCs w:val="21"/>
              </w:rPr>
              <w:t>、教师总结</w:t>
            </w:r>
          </w:p>
          <w:p w:rsidR="00D94925" w:rsidRDefault="00D94925" w:rsidP="00AB5A00">
            <w:pPr>
              <w:spacing w:line="400" w:lineRule="exact"/>
              <w:rPr>
                <w:rFonts w:ascii="宋体"/>
                <w:szCs w:val="21"/>
              </w:rPr>
            </w:pPr>
            <w:r>
              <w:rPr>
                <w:rFonts w:ascii="宋体" w:hAnsi="宋体" w:hint="eastAsia"/>
                <w:szCs w:val="21"/>
              </w:rPr>
              <w:t>板书：抓特点</w:t>
            </w:r>
          </w:p>
          <w:p w:rsidR="00D94925" w:rsidRPr="002E54F9" w:rsidRDefault="00D94925" w:rsidP="00AB5A00">
            <w:pPr>
              <w:spacing w:line="400" w:lineRule="exact"/>
              <w:rPr>
                <w:rFonts w:ascii="宋体"/>
                <w:szCs w:val="21"/>
              </w:rPr>
            </w:pPr>
            <w:r>
              <w:rPr>
                <w:rFonts w:ascii="宋体" w:hint="eastAsia"/>
                <w:szCs w:val="21"/>
              </w:rPr>
              <w:t>二、分析第十自然段</w:t>
            </w:r>
          </w:p>
          <w:p w:rsidR="00D94925" w:rsidRPr="002E54F9" w:rsidRDefault="00D94925" w:rsidP="00AB5A00">
            <w:pPr>
              <w:autoSpaceDE w:val="0"/>
              <w:autoSpaceDN w:val="0"/>
              <w:adjustRightInd w:val="0"/>
              <w:spacing w:line="400" w:lineRule="exact"/>
              <w:jc w:val="left"/>
              <w:rPr>
                <w:rFonts w:ascii="宋体"/>
                <w:szCs w:val="21"/>
              </w:rPr>
            </w:pPr>
            <w:r>
              <w:rPr>
                <w:rFonts w:ascii="宋体" w:hAnsi="宋体"/>
                <w:szCs w:val="21"/>
              </w:rPr>
              <w:t>1</w:t>
            </w:r>
            <w:r w:rsidRPr="002E54F9">
              <w:rPr>
                <w:rFonts w:ascii="宋体" w:hAnsi="宋体" w:hint="eastAsia"/>
                <w:szCs w:val="21"/>
              </w:rPr>
              <w:t>、引读第</w:t>
            </w:r>
            <w:r w:rsidRPr="002E54F9">
              <w:rPr>
                <w:rFonts w:ascii="宋体" w:hAnsi="宋体"/>
                <w:szCs w:val="21"/>
              </w:rPr>
              <w:t>10</w:t>
            </w:r>
            <w:r w:rsidRPr="002E54F9">
              <w:rPr>
                <w:rFonts w:ascii="宋体" w:hAnsi="宋体" w:hint="eastAsia"/>
                <w:szCs w:val="21"/>
              </w:rPr>
              <w:t>自然段，你有没有发现这段话在写法上有什么特点？</w:t>
            </w:r>
          </w:p>
          <w:p w:rsidR="00D94925" w:rsidRPr="002E54F9" w:rsidRDefault="00D94925" w:rsidP="00AB5A00">
            <w:pPr>
              <w:autoSpaceDE w:val="0"/>
              <w:autoSpaceDN w:val="0"/>
              <w:adjustRightInd w:val="0"/>
              <w:spacing w:line="400" w:lineRule="exact"/>
              <w:jc w:val="left"/>
              <w:rPr>
                <w:rFonts w:ascii="宋体"/>
                <w:szCs w:val="21"/>
              </w:rPr>
            </w:pPr>
            <w:r>
              <w:rPr>
                <w:rFonts w:ascii="宋体" w:hAnsi="宋体"/>
                <w:szCs w:val="21"/>
              </w:rPr>
              <w:t>2</w:t>
            </w:r>
            <w:r w:rsidRPr="002E54F9">
              <w:rPr>
                <w:rFonts w:ascii="宋体" w:hAnsi="宋体" w:hint="eastAsia"/>
                <w:szCs w:val="21"/>
              </w:rPr>
              <w:t>、</w:t>
            </w:r>
            <w:r>
              <w:rPr>
                <w:rFonts w:ascii="宋体" w:hAnsi="宋体" w:hint="eastAsia"/>
                <w:szCs w:val="21"/>
              </w:rPr>
              <w:t>出示秦兵马俑的图片，</w:t>
            </w:r>
            <w:r w:rsidRPr="002E54F9">
              <w:rPr>
                <w:rFonts w:ascii="宋体" w:hAnsi="宋体" w:cs="宋体" w:hint="eastAsia"/>
                <w:kern w:val="0"/>
                <w:szCs w:val="21"/>
                <w:lang w:val="zh-CN"/>
              </w:rPr>
              <w:t>模仿第</w:t>
            </w:r>
            <w:r w:rsidRPr="002E54F9">
              <w:rPr>
                <w:rFonts w:ascii="宋体" w:hAnsi="宋体" w:cs="宋体"/>
                <w:kern w:val="0"/>
                <w:szCs w:val="21"/>
                <w:lang w:val="zh-CN"/>
              </w:rPr>
              <w:t>10</w:t>
            </w:r>
            <w:r w:rsidRPr="002E54F9">
              <w:rPr>
                <w:rFonts w:ascii="宋体" w:hAnsi="宋体" w:cs="宋体" w:hint="eastAsia"/>
                <w:kern w:val="0"/>
                <w:szCs w:val="21"/>
                <w:lang w:val="zh-CN"/>
              </w:rPr>
              <w:t>小节，用“</w:t>
            </w:r>
            <w:r w:rsidRPr="002E54F9">
              <w:rPr>
                <w:rFonts w:ascii="宋体" w:hAnsi="宋体" w:hint="eastAsia"/>
                <w:szCs w:val="21"/>
              </w:rPr>
              <w:t>有的……，好像……”续写一个句子。</w:t>
            </w:r>
          </w:p>
          <w:p w:rsidR="00D94925" w:rsidRDefault="00D94925" w:rsidP="00AB5A00">
            <w:pPr>
              <w:autoSpaceDE w:val="0"/>
              <w:autoSpaceDN w:val="0"/>
              <w:adjustRightInd w:val="0"/>
              <w:spacing w:line="400" w:lineRule="exact"/>
              <w:jc w:val="left"/>
              <w:rPr>
                <w:rFonts w:ascii="宋体"/>
                <w:szCs w:val="21"/>
              </w:rPr>
            </w:pPr>
            <w:r>
              <w:rPr>
                <w:rFonts w:ascii="宋体" w:hAnsi="宋体"/>
                <w:szCs w:val="21"/>
              </w:rPr>
              <w:t>3</w:t>
            </w:r>
            <w:r w:rsidRPr="002E54F9">
              <w:rPr>
                <w:rFonts w:ascii="宋体" w:hAnsi="宋体" w:hint="eastAsia"/>
                <w:szCs w:val="21"/>
              </w:rPr>
              <w:t>、交流、评价。</w:t>
            </w:r>
          </w:p>
          <w:p w:rsidR="00D94925" w:rsidRDefault="00D94925" w:rsidP="00AB5A00">
            <w:pPr>
              <w:autoSpaceDE w:val="0"/>
              <w:autoSpaceDN w:val="0"/>
              <w:adjustRightInd w:val="0"/>
              <w:spacing w:line="400" w:lineRule="exact"/>
              <w:jc w:val="left"/>
              <w:rPr>
                <w:rFonts w:ascii="宋体"/>
                <w:szCs w:val="21"/>
              </w:rPr>
            </w:pPr>
            <w:r>
              <w:rPr>
                <w:rFonts w:ascii="宋体" w:hAnsi="宋体"/>
                <w:szCs w:val="21"/>
              </w:rPr>
              <w:t>4</w:t>
            </w:r>
            <w:r>
              <w:rPr>
                <w:rFonts w:ascii="宋体" w:hAnsi="宋体" w:hint="eastAsia"/>
                <w:szCs w:val="21"/>
              </w:rPr>
              <w:t>、教师总结</w:t>
            </w:r>
          </w:p>
          <w:p w:rsidR="00D94925" w:rsidRDefault="00D94925" w:rsidP="000010AA">
            <w:pPr>
              <w:autoSpaceDE w:val="0"/>
              <w:autoSpaceDN w:val="0"/>
              <w:adjustRightInd w:val="0"/>
              <w:spacing w:line="400" w:lineRule="exact"/>
              <w:jc w:val="left"/>
              <w:rPr>
                <w:rFonts w:ascii="宋体"/>
                <w:szCs w:val="21"/>
              </w:rPr>
            </w:pPr>
            <w:r>
              <w:rPr>
                <w:rFonts w:ascii="宋体" w:hAnsi="宋体" w:hint="eastAsia"/>
                <w:szCs w:val="21"/>
              </w:rPr>
              <w:t>板书：发挥想象</w:t>
            </w:r>
          </w:p>
          <w:p w:rsidR="00D94925" w:rsidRDefault="00D94925" w:rsidP="000010AA">
            <w:pPr>
              <w:autoSpaceDE w:val="0"/>
              <w:autoSpaceDN w:val="0"/>
              <w:adjustRightInd w:val="0"/>
              <w:spacing w:line="400" w:lineRule="exact"/>
              <w:jc w:val="left"/>
              <w:rPr>
                <w:rFonts w:ascii="宋体"/>
                <w:szCs w:val="21"/>
              </w:rPr>
            </w:pPr>
          </w:p>
          <w:p w:rsidR="00D94925" w:rsidRPr="002E54F9" w:rsidRDefault="00D94925" w:rsidP="000010AA">
            <w:pPr>
              <w:autoSpaceDE w:val="0"/>
              <w:autoSpaceDN w:val="0"/>
              <w:adjustRightInd w:val="0"/>
              <w:spacing w:line="400" w:lineRule="exact"/>
              <w:jc w:val="left"/>
              <w:rPr>
                <w:rFonts w:ascii="宋体"/>
                <w:szCs w:val="21"/>
              </w:rPr>
            </w:pPr>
          </w:p>
        </w:tc>
        <w:tc>
          <w:tcPr>
            <w:tcW w:w="2952" w:type="dxa"/>
            <w:gridSpan w:val="3"/>
            <w:tcBorders>
              <w:top w:val="single" w:sz="4" w:space="0" w:color="auto"/>
              <w:left w:val="nil"/>
              <w:bottom w:val="single" w:sz="4" w:space="0" w:color="auto"/>
              <w:right w:val="single" w:sz="6" w:space="0" w:color="231F20"/>
            </w:tcBorders>
          </w:tcPr>
          <w:p w:rsidR="00D94925" w:rsidRPr="002E54F9" w:rsidRDefault="00D94925" w:rsidP="00AB5A00">
            <w:pPr>
              <w:spacing w:line="400" w:lineRule="exact"/>
              <w:jc w:val="left"/>
              <w:rPr>
                <w:rFonts w:ascii="宋体"/>
                <w:szCs w:val="21"/>
              </w:rPr>
            </w:pPr>
          </w:p>
          <w:p w:rsidR="00D94925" w:rsidRDefault="00D94925" w:rsidP="00AB5A00">
            <w:pPr>
              <w:spacing w:line="400" w:lineRule="exact"/>
              <w:rPr>
                <w:rFonts w:ascii="宋体"/>
                <w:szCs w:val="21"/>
              </w:rPr>
            </w:pPr>
            <w:r>
              <w:rPr>
                <w:rFonts w:ascii="宋体" w:hAnsi="宋体"/>
                <w:szCs w:val="21"/>
              </w:rPr>
              <w:t>1</w:t>
            </w:r>
            <w:r w:rsidRPr="002E54F9">
              <w:rPr>
                <w:rFonts w:ascii="宋体" w:hAnsi="宋体" w:hint="eastAsia"/>
                <w:szCs w:val="21"/>
              </w:rPr>
              <w:t>、引导学生从兵马俑不同的装束、动作、神态、联想等方面进行小组交流，感受兵马俑的“个性鲜明”</w:t>
            </w:r>
            <w:r>
              <w:rPr>
                <w:rFonts w:ascii="宋体" w:hAnsi="宋体" w:hint="eastAsia"/>
                <w:szCs w:val="21"/>
              </w:rPr>
              <w:t>。</w:t>
            </w:r>
          </w:p>
          <w:p w:rsidR="00D94925" w:rsidRDefault="00D94925" w:rsidP="00AB5A00">
            <w:pPr>
              <w:spacing w:line="400" w:lineRule="exact"/>
              <w:rPr>
                <w:rFonts w:ascii="宋体"/>
                <w:szCs w:val="21"/>
              </w:rPr>
            </w:pPr>
          </w:p>
          <w:p w:rsidR="00D94925" w:rsidRDefault="00D94925" w:rsidP="00AB5A00">
            <w:pPr>
              <w:spacing w:line="400" w:lineRule="exact"/>
              <w:rPr>
                <w:rFonts w:ascii="宋体"/>
                <w:szCs w:val="21"/>
              </w:rPr>
            </w:pPr>
          </w:p>
          <w:p w:rsidR="00D94925" w:rsidRDefault="00D94925" w:rsidP="00AB5A00">
            <w:pPr>
              <w:spacing w:line="400" w:lineRule="exact"/>
              <w:rPr>
                <w:rFonts w:ascii="宋体"/>
                <w:szCs w:val="21"/>
              </w:rPr>
            </w:pPr>
          </w:p>
          <w:p w:rsidR="00D94925" w:rsidRDefault="00D94925" w:rsidP="00AB5A00">
            <w:pPr>
              <w:spacing w:line="400" w:lineRule="exact"/>
              <w:rPr>
                <w:rFonts w:ascii="宋体"/>
                <w:szCs w:val="21"/>
              </w:rPr>
            </w:pPr>
          </w:p>
          <w:p w:rsidR="00D94925" w:rsidRDefault="00D94925" w:rsidP="00AB5A00">
            <w:pPr>
              <w:spacing w:line="400" w:lineRule="exact"/>
              <w:rPr>
                <w:rFonts w:ascii="宋体"/>
                <w:szCs w:val="21"/>
              </w:rPr>
            </w:pPr>
          </w:p>
          <w:p w:rsidR="00D94925" w:rsidRDefault="00D94925" w:rsidP="00AB5A00">
            <w:pPr>
              <w:spacing w:line="400" w:lineRule="exact"/>
              <w:rPr>
                <w:rFonts w:ascii="宋体"/>
                <w:szCs w:val="21"/>
              </w:rPr>
            </w:pPr>
          </w:p>
          <w:p w:rsidR="00D94925" w:rsidRDefault="00D94925" w:rsidP="00AB5A00">
            <w:pPr>
              <w:spacing w:line="400" w:lineRule="exact"/>
              <w:rPr>
                <w:rFonts w:ascii="宋体"/>
                <w:szCs w:val="21"/>
              </w:rPr>
            </w:pPr>
          </w:p>
          <w:p w:rsidR="00D94925" w:rsidRDefault="00D94925" w:rsidP="00AB5A00">
            <w:pPr>
              <w:spacing w:line="400" w:lineRule="exact"/>
              <w:rPr>
                <w:rFonts w:ascii="宋体"/>
                <w:szCs w:val="21"/>
              </w:rPr>
            </w:pPr>
          </w:p>
          <w:p w:rsidR="00D94925" w:rsidRDefault="00D94925" w:rsidP="00AB5A00">
            <w:pPr>
              <w:spacing w:line="400" w:lineRule="exact"/>
              <w:rPr>
                <w:rFonts w:ascii="宋体"/>
                <w:szCs w:val="21"/>
              </w:rPr>
            </w:pPr>
          </w:p>
          <w:p w:rsidR="00D94925" w:rsidRDefault="00D94925" w:rsidP="00AB5A00">
            <w:pPr>
              <w:spacing w:line="400" w:lineRule="exact"/>
              <w:rPr>
                <w:rFonts w:ascii="宋体"/>
                <w:szCs w:val="21"/>
              </w:rPr>
            </w:pPr>
          </w:p>
          <w:p w:rsidR="00D94925" w:rsidRPr="002E54F9" w:rsidRDefault="00D94925" w:rsidP="00AB5A00">
            <w:pPr>
              <w:spacing w:line="400" w:lineRule="exact"/>
              <w:rPr>
                <w:rFonts w:ascii="宋体"/>
                <w:szCs w:val="21"/>
              </w:rPr>
            </w:pPr>
          </w:p>
          <w:p w:rsidR="00D94925" w:rsidRDefault="00D94925" w:rsidP="00AB5A00">
            <w:pPr>
              <w:spacing w:line="400" w:lineRule="exact"/>
              <w:rPr>
                <w:rFonts w:ascii="宋体"/>
                <w:szCs w:val="21"/>
              </w:rPr>
            </w:pPr>
            <w:r>
              <w:rPr>
                <w:rFonts w:ascii="宋体"/>
                <w:szCs w:val="21"/>
              </w:rPr>
              <w:t>2</w:t>
            </w:r>
            <w:r w:rsidRPr="002E54F9">
              <w:rPr>
                <w:rFonts w:ascii="宋体" w:hAnsi="宋体" w:hint="eastAsia"/>
                <w:szCs w:val="21"/>
              </w:rPr>
              <w:t>、各小组重点交流一种俑，其他小组进行补充交流。交流中穿插朗读，并进行评价</w:t>
            </w:r>
            <w:r>
              <w:rPr>
                <w:rFonts w:ascii="宋体" w:hAnsi="宋体" w:hint="eastAsia"/>
                <w:szCs w:val="21"/>
              </w:rPr>
              <w:t>。</w:t>
            </w:r>
          </w:p>
          <w:p w:rsidR="00D94925" w:rsidRDefault="00D94925" w:rsidP="00AB5A00">
            <w:pPr>
              <w:spacing w:line="400" w:lineRule="exact"/>
              <w:rPr>
                <w:rFonts w:ascii="宋体"/>
                <w:szCs w:val="21"/>
              </w:rPr>
            </w:pPr>
          </w:p>
          <w:p w:rsidR="00D94925" w:rsidRDefault="00D94925" w:rsidP="00AB5A00">
            <w:pPr>
              <w:spacing w:line="400" w:lineRule="exact"/>
              <w:rPr>
                <w:rFonts w:ascii="宋体"/>
                <w:szCs w:val="21"/>
              </w:rPr>
            </w:pPr>
          </w:p>
          <w:p w:rsidR="00D94925" w:rsidRDefault="00D94925" w:rsidP="00AB5A00">
            <w:pPr>
              <w:spacing w:line="400" w:lineRule="exact"/>
              <w:rPr>
                <w:rFonts w:ascii="宋体"/>
                <w:szCs w:val="21"/>
              </w:rPr>
            </w:pPr>
          </w:p>
          <w:p w:rsidR="00D94925" w:rsidRDefault="00D94925" w:rsidP="00AB5A00">
            <w:pPr>
              <w:spacing w:line="400" w:lineRule="exact"/>
              <w:rPr>
                <w:rFonts w:ascii="宋体"/>
                <w:szCs w:val="21"/>
              </w:rPr>
            </w:pPr>
          </w:p>
          <w:p w:rsidR="00D94925" w:rsidRDefault="00D94925" w:rsidP="00AB5A00">
            <w:pPr>
              <w:spacing w:line="400" w:lineRule="exact"/>
              <w:rPr>
                <w:rFonts w:ascii="宋体"/>
                <w:szCs w:val="21"/>
              </w:rPr>
            </w:pPr>
          </w:p>
          <w:p w:rsidR="00D94925" w:rsidRDefault="00D94925" w:rsidP="00AB5A00">
            <w:pPr>
              <w:spacing w:line="400" w:lineRule="exact"/>
              <w:rPr>
                <w:rFonts w:ascii="宋体"/>
                <w:szCs w:val="21"/>
              </w:rPr>
            </w:pPr>
            <w:r>
              <w:rPr>
                <w:rFonts w:ascii="宋体" w:hAnsi="宋体"/>
                <w:szCs w:val="21"/>
              </w:rPr>
              <w:t>3</w:t>
            </w:r>
            <w:r>
              <w:rPr>
                <w:rFonts w:ascii="宋体" w:hAnsi="宋体" w:hint="eastAsia"/>
                <w:szCs w:val="21"/>
              </w:rPr>
              <w:t>、预设：</w:t>
            </w:r>
          </w:p>
          <w:p w:rsidR="00D94925" w:rsidRPr="00A325A7" w:rsidRDefault="00D94925" w:rsidP="00AB5A00">
            <w:pPr>
              <w:spacing w:line="400" w:lineRule="exact"/>
              <w:rPr>
                <w:rFonts w:ascii="宋体"/>
                <w:szCs w:val="21"/>
              </w:rPr>
            </w:pPr>
            <w:r w:rsidRPr="002E54F9">
              <w:rPr>
                <w:rFonts w:ascii="宋体" w:hAnsi="宋体" w:hint="eastAsia"/>
                <w:szCs w:val="21"/>
              </w:rPr>
              <w:t>（</w:t>
            </w:r>
            <w:r w:rsidRPr="002E54F9">
              <w:rPr>
                <w:rFonts w:ascii="宋体" w:hAnsi="宋体"/>
                <w:szCs w:val="21"/>
              </w:rPr>
              <w:t>1</w:t>
            </w:r>
            <w:r w:rsidRPr="002E54F9">
              <w:rPr>
                <w:rFonts w:ascii="宋体" w:hAnsi="宋体" w:hint="eastAsia"/>
                <w:szCs w:val="21"/>
              </w:rPr>
              <w:t>）第二句话是本段的中心句；（</w:t>
            </w:r>
            <w:r w:rsidRPr="002E54F9">
              <w:rPr>
                <w:rFonts w:ascii="宋体" w:hAnsi="宋体"/>
                <w:szCs w:val="21"/>
              </w:rPr>
              <w:t>2</w:t>
            </w:r>
            <w:r w:rsidRPr="002E54F9">
              <w:rPr>
                <w:rFonts w:ascii="宋体" w:hAnsi="宋体" w:hint="eastAsia"/>
                <w:szCs w:val="21"/>
              </w:rPr>
              <w:t>）运用了排比的修辞手法。（</w:t>
            </w:r>
            <w:r w:rsidRPr="002E54F9">
              <w:rPr>
                <w:rFonts w:ascii="宋体" w:hAnsi="宋体"/>
                <w:szCs w:val="21"/>
              </w:rPr>
              <w:t>3</w:t>
            </w:r>
            <w:r w:rsidRPr="002E54F9">
              <w:rPr>
                <w:rFonts w:ascii="宋体" w:hAnsi="宋体" w:hint="eastAsia"/>
                <w:szCs w:val="21"/>
              </w:rPr>
              <w:t>）每一个“有的……好像……”都是先写兵马俑的神态，再写作者的联想。</w:t>
            </w:r>
          </w:p>
          <w:p w:rsidR="00D94925" w:rsidRPr="002E54F9" w:rsidRDefault="00D94925" w:rsidP="00AB5A00">
            <w:pPr>
              <w:spacing w:line="400" w:lineRule="exact"/>
              <w:rPr>
                <w:rFonts w:ascii="宋体"/>
                <w:szCs w:val="21"/>
              </w:rPr>
            </w:pPr>
            <w:r w:rsidRPr="002E54F9">
              <w:rPr>
                <w:rFonts w:ascii="宋体" w:hAnsi="宋体" w:hint="eastAsia"/>
                <w:szCs w:val="21"/>
              </w:rPr>
              <w:t>（</w:t>
            </w:r>
            <w:r w:rsidRPr="002E54F9">
              <w:rPr>
                <w:rFonts w:ascii="宋体" w:hAnsi="宋体"/>
                <w:szCs w:val="21"/>
              </w:rPr>
              <w:t>4</w:t>
            </w:r>
            <w:r w:rsidRPr="002E54F9">
              <w:rPr>
                <w:rFonts w:ascii="宋体" w:hAnsi="宋体" w:hint="eastAsia"/>
                <w:szCs w:val="21"/>
              </w:rPr>
              <w:t>）运用“……”说明兵马俑的神态远远不止这些</w:t>
            </w:r>
            <w:r>
              <w:rPr>
                <w:rFonts w:ascii="宋体" w:hAnsi="宋体" w:hint="eastAsia"/>
                <w:szCs w:val="21"/>
              </w:rPr>
              <w:t>。</w:t>
            </w:r>
          </w:p>
          <w:p w:rsidR="00D94925" w:rsidRPr="002E54F9" w:rsidRDefault="00D94925" w:rsidP="00AB5A00">
            <w:pPr>
              <w:spacing w:line="400" w:lineRule="exact"/>
              <w:rPr>
                <w:rFonts w:ascii="宋体"/>
                <w:szCs w:val="21"/>
              </w:rPr>
            </w:pPr>
            <w:r>
              <w:rPr>
                <w:rFonts w:ascii="宋体" w:hAnsi="宋体"/>
                <w:szCs w:val="21"/>
              </w:rPr>
              <w:t>4</w:t>
            </w:r>
            <w:r w:rsidRPr="002E54F9">
              <w:rPr>
                <w:rFonts w:ascii="宋体" w:hAnsi="宋体" w:hint="eastAsia"/>
                <w:szCs w:val="21"/>
              </w:rPr>
              <w:t>、模仿续写。</w:t>
            </w:r>
          </w:p>
          <w:p w:rsidR="00D94925" w:rsidRPr="002E54F9" w:rsidRDefault="00D94925" w:rsidP="00AB5A00">
            <w:pPr>
              <w:spacing w:line="400" w:lineRule="exact"/>
              <w:rPr>
                <w:rFonts w:ascii="宋体"/>
                <w:szCs w:val="21"/>
              </w:rPr>
            </w:pPr>
            <w:r>
              <w:rPr>
                <w:rFonts w:ascii="宋体" w:hAnsi="宋体"/>
                <w:szCs w:val="21"/>
              </w:rPr>
              <w:t>5</w:t>
            </w:r>
            <w:r w:rsidRPr="002E54F9">
              <w:rPr>
                <w:rFonts w:ascii="宋体" w:hAnsi="宋体" w:hint="eastAsia"/>
                <w:szCs w:val="21"/>
              </w:rPr>
              <w:t>、指名学生交流，及时评价。</w:t>
            </w:r>
          </w:p>
        </w:tc>
        <w:tc>
          <w:tcPr>
            <w:tcW w:w="2561" w:type="dxa"/>
            <w:tcBorders>
              <w:top w:val="single" w:sz="4" w:space="0" w:color="auto"/>
              <w:left w:val="nil"/>
              <w:bottom w:val="single" w:sz="4" w:space="0" w:color="auto"/>
              <w:right w:val="single" w:sz="8" w:space="0" w:color="231F20"/>
            </w:tcBorders>
          </w:tcPr>
          <w:p w:rsidR="00D94925" w:rsidRPr="002E54F9" w:rsidRDefault="00D94925" w:rsidP="00AB5A00">
            <w:pPr>
              <w:spacing w:line="400" w:lineRule="exact"/>
              <w:jc w:val="left"/>
              <w:rPr>
                <w:rFonts w:ascii="宋体"/>
                <w:szCs w:val="21"/>
              </w:rPr>
            </w:pPr>
          </w:p>
          <w:p w:rsidR="00D94925" w:rsidRPr="002E54F9" w:rsidRDefault="00D94925" w:rsidP="00AB5A00">
            <w:pPr>
              <w:spacing w:line="400" w:lineRule="exact"/>
              <w:rPr>
                <w:rFonts w:ascii="宋体"/>
                <w:szCs w:val="21"/>
              </w:rPr>
            </w:pPr>
            <w:r w:rsidRPr="002E54F9">
              <w:rPr>
                <w:rFonts w:ascii="宋体" w:hAnsi="宋体" w:hint="eastAsia"/>
                <w:color w:val="000000"/>
                <w:szCs w:val="21"/>
              </w:rPr>
              <w:t>学生通过预习，对每种类型兵马俑的个性特点都有了一定的感悟，再进行分组交流，让学生在你一言、我一语的讨论中，集思广益，丰富、加深印象。</w:t>
            </w:r>
          </w:p>
          <w:p w:rsidR="00D94925" w:rsidRDefault="00D94925" w:rsidP="00AB5A00">
            <w:pPr>
              <w:spacing w:line="400" w:lineRule="exact"/>
              <w:rPr>
                <w:rFonts w:ascii="宋体"/>
                <w:szCs w:val="21"/>
              </w:rPr>
            </w:pPr>
          </w:p>
          <w:p w:rsidR="00D94925" w:rsidRDefault="00D94925" w:rsidP="00AB5A00">
            <w:pPr>
              <w:spacing w:line="400" w:lineRule="exact"/>
              <w:rPr>
                <w:rFonts w:ascii="宋体"/>
                <w:szCs w:val="21"/>
              </w:rPr>
            </w:pPr>
          </w:p>
          <w:p w:rsidR="00D94925" w:rsidRDefault="00D94925" w:rsidP="00AB5A00">
            <w:pPr>
              <w:spacing w:line="400" w:lineRule="exact"/>
              <w:rPr>
                <w:rFonts w:ascii="宋体"/>
                <w:szCs w:val="21"/>
              </w:rPr>
            </w:pPr>
          </w:p>
          <w:p w:rsidR="00D94925" w:rsidRDefault="00D94925" w:rsidP="00AB5A00">
            <w:pPr>
              <w:spacing w:line="400" w:lineRule="exact"/>
              <w:rPr>
                <w:rFonts w:ascii="宋体"/>
                <w:szCs w:val="21"/>
              </w:rPr>
            </w:pPr>
          </w:p>
          <w:p w:rsidR="00D94925" w:rsidRDefault="00D94925" w:rsidP="00AB5A00">
            <w:pPr>
              <w:spacing w:line="400" w:lineRule="exact"/>
              <w:rPr>
                <w:rFonts w:ascii="宋体"/>
                <w:szCs w:val="21"/>
              </w:rPr>
            </w:pPr>
          </w:p>
          <w:p w:rsidR="00D94925" w:rsidRDefault="00D94925" w:rsidP="00AB5A00">
            <w:pPr>
              <w:spacing w:line="400" w:lineRule="exact"/>
              <w:rPr>
                <w:rFonts w:ascii="宋体"/>
                <w:szCs w:val="21"/>
              </w:rPr>
            </w:pPr>
          </w:p>
          <w:p w:rsidR="00D94925" w:rsidRDefault="00D94925" w:rsidP="00AB5A00">
            <w:pPr>
              <w:spacing w:line="400" w:lineRule="exact"/>
              <w:rPr>
                <w:rFonts w:ascii="宋体"/>
                <w:szCs w:val="21"/>
              </w:rPr>
            </w:pPr>
          </w:p>
          <w:p w:rsidR="00D94925" w:rsidRDefault="00D94925" w:rsidP="00AB5A00">
            <w:pPr>
              <w:spacing w:line="400" w:lineRule="exact"/>
              <w:rPr>
                <w:rFonts w:ascii="宋体"/>
                <w:szCs w:val="21"/>
              </w:rPr>
            </w:pPr>
          </w:p>
          <w:p w:rsidR="00D94925" w:rsidRDefault="00D94925" w:rsidP="00AB5A00">
            <w:pPr>
              <w:spacing w:line="400" w:lineRule="exact"/>
              <w:rPr>
                <w:rFonts w:ascii="宋体"/>
                <w:szCs w:val="21"/>
              </w:rPr>
            </w:pPr>
          </w:p>
          <w:p w:rsidR="00D94925" w:rsidRDefault="00D94925" w:rsidP="00AB5A00">
            <w:pPr>
              <w:spacing w:line="400" w:lineRule="exact"/>
              <w:rPr>
                <w:rFonts w:ascii="宋体"/>
                <w:szCs w:val="21"/>
              </w:rPr>
            </w:pPr>
          </w:p>
          <w:p w:rsidR="00D94925" w:rsidRDefault="00D94925" w:rsidP="00AB5A00">
            <w:pPr>
              <w:spacing w:line="400" w:lineRule="exact"/>
              <w:rPr>
                <w:rFonts w:ascii="宋体"/>
                <w:szCs w:val="21"/>
              </w:rPr>
            </w:pPr>
          </w:p>
          <w:p w:rsidR="00D94925" w:rsidRDefault="00D94925" w:rsidP="00AB5A00">
            <w:pPr>
              <w:spacing w:line="400" w:lineRule="exact"/>
              <w:rPr>
                <w:rFonts w:ascii="宋体"/>
                <w:szCs w:val="21"/>
              </w:rPr>
            </w:pPr>
          </w:p>
          <w:p w:rsidR="00D94925" w:rsidRDefault="00D94925" w:rsidP="00AB5A00">
            <w:pPr>
              <w:spacing w:line="400" w:lineRule="exact"/>
              <w:rPr>
                <w:rFonts w:ascii="宋体"/>
                <w:szCs w:val="21"/>
              </w:rPr>
            </w:pPr>
          </w:p>
          <w:p w:rsidR="00D94925" w:rsidRPr="002E54F9" w:rsidRDefault="00D94925" w:rsidP="00AB5A00">
            <w:pPr>
              <w:spacing w:line="400" w:lineRule="exact"/>
              <w:rPr>
                <w:rFonts w:ascii="宋体"/>
                <w:szCs w:val="21"/>
              </w:rPr>
            </w:pPr>
          </w:p>
          <w:p w:rsidR="00D94925" w:rsidRPr="002E54F9" w:rsidRDefault="00D94925" w:rsidP="00AB5A00">
            <w:pPr>
              <w:spacing w:line="400" w:lineRule="exact"/>
              <w:rPr>
                <w:rFonts w:ascii="宋体"/>
                <w:szCs w:val="21"/>
              </w:rPr>
            </w:pPr>
            <w:r w:rsidRPr="002E54F9">
              <w:rPr>
                <w:rFonts w:ascii="宋体" w:hAnsi="宋体" w:hint="eastAsia"/>
                <w:szCs w:val="21"/>
              </w:rPr>
              <w:t>本文在状物中具有散文的文笔特点，即抓住各种俑的特点，作者展开了丰富的想象，这种写作方法使文章的语言更加优美，兵马俑的刻画更加传神，这是学生能力的提升点。</w:t>
            </w:r>
          </w:p>
          <w:p w:rsidR="00D94925" w:rsidRPr="002E54F9" w:rsidRDefault="00D94925" w:rsidP="00AB5A00">
            <w:pPr>
              <w:spacing w:line="400" w:lineRule="exact"/>
              <w:rPr>
                <w:rFonts w:ascii="宋体"/>
                <w:szCs w:val="21"/>
              </w:rPr>
            </w:pPr>
          </w:p>
          <w:p w:rsidR="00D94925" w:rsidRPr="001C1BD0" w:rsidRDefault="00D94925" w:rsidP="00AB5A00">
            <w:pPr>
              <w:spacing w:line="400" w:lineRule="exact"/>
              <w:rPr>
                <w:rFonts w:ascii="宋体"/>
                <w:szCs w:val="21"/>
              </w:rPr>
            </w:pPr>
          </w:p>
          <w:p w:rsidR="00D94925" w:rsidRPr="002E54F9" w:rsidRDefault="00D94925" w:rsidP="00AB5A00">
            <w:pPr>
              <w:spacing w:line="400" w:lineRule="exact"/>
              <w:jc w:val="left"/>
              <w:rPr>
                <w:rFonts w:ascii="宋体"/>
                <w:szCs w:val="21"/>
              </w:rPr>
            </w:pPr>
            <w:r w:rsidRPr="002E54F9">
              <w:rPr>
                <w:rFonts w:ascii="宋体" w:hAnsi="宋体" w:hint="eastAsia"/>
                <w:szCs w:val="21"/>
              </w:rPr>
              <w:t>想象说话，激发学生情感。迁移运用本文习得写作方法，沟通课内外，激发学生学文后进一步探究秦兵马俑的兴趣。</w:t>
            </w:r>
          </w:p>
        </w:tc>
      </w:tr>
      <w:tr w:rsidR="00D94925" w:rsidRPr="002E54F9" w:rsidTr="000A6448">
        <w:trPr>
          <w:trHeight w:val="2733"/>
          <w:jc w:val="center"/>
        </w:trPr>
        <w:tc>
          <w:tcPr>
            <w:tcW w:w="651" w:type="dxa"/>
            <w:vMerge/>
            <w:tcBorders>
              <w:left w:val="single" w:sz="8" w:space="0" w:color="231F20"/>
              <w:bottom w:val="single" w:sz="6" w:space="0" w:color="231F20"/>
              <w:right w:val="single" w:sz="6" w:space="0" w:color="231F20"/>
            </w:tcBorders>
          </w:tcPr>
          <w:p w:rsidR="00D94925" w:rsidRPr="002E54F9" w:rsidRDefault="00D94925" w:rsidP="00AB5A00">
            <w:pPr>
              <w:widowControl/>
              <w:spacing w:line="400" w:lineRule="exact"/>
              <w:rPr>
                <w:rFonts w:ascii="宋体" w:cs="宋体"/>
                <w:color w:val="000000"/>
                <w:kern w:val="0"/>
                <w:szCs w:val="21"/>
              </w:rPr>
            </w:pPr>
          </w:p>
        </w:tc>
        <w:tc>
          <w:tcPr>
            <w:tcW w:w="652" w:type="dxa"/>
            <w:tcBorders>
              <w:top w:val="single" w:sz="6" w:space="0" w:color="231F20"/>
              <w:left w:val="single" w:sz="6" w:space="0" w:color="231F20"/>
              <w:bottom w:val="single" w:sz="6" w:space="0" w:color="231F20"/>
              <w:right w:val="single" w:sz="6" w:space="0" w:color="231F20"/>
            </w:tcBorders>
          </w:tcPr>
          <w:p w:rsidR="00D94925" w:rsidRPr="002E54F9" w:rsidRDefault="00D94925" w:rsidP="00AB5A00">
            <w:pPr>
              <w:widowControl/>
              <w:spacing w:line="400" w:lineRule="exact"/>
              <w:rPr>
                <w:rFonts w:ascii="宋体" w:cs="宋体"/>
                <w:color w:val="000000"/>
                <w:kern w:val="0"/>
                <w:szCs w:val="21"/>
              </w:rPr>
            </w:pPr>
            <w:r>
              <w:rPr>
                <w:rFonts w:ascii="宋体" w:hAnsi="宋体" w:cs="宋体" w:hint="eastAsia"/>
                <w:color w:val="000000"/>
                <w:kern w:val="0"/>
                <w:szCs w:val="21"/>
              </w:rPr>
              <w:t>活动三：</w:t>
            </w:r>
            <w:r w:rsidRPr="002E54F9">
              <w:rPr>
                <w:rFonts w:ascii="宋体" w:hAnsi="宋体" w:hint="eastAsia"/>
                <w:szCs w:val="21"/>
              </w:rPr>
              <w:t>升华主题，激发情感</w:t>
            </w:r>
          </w:p>
        </w:tc>
        <w:tc>
          <w:tcPr>
            <w:tcW w:w="3527" w:type="dxa"/>
            <w:tcBorders>
              <w:top w:val="single" w:sz="4" w:space="0" w:color="auto"/>
              <w:left w:val="nil"/>
              <w:bottom w:val="single" w:sz="6" w:space="0" w:color="231F20"/>
              <w:right w:val="single" w:sz="6" w:space="0" w:color="231F20"/>
            </w:tcBorders>
          </w:tcPr>
          <w:p w:rsidR="00D94925" w:rsidRDefault="00D94925" w:rsidP="00AB5A00">
            <w:pPr>
              <w:spacing w:line="400" w:lineRule="exact"/>
              <w:rPr>
                <w:rFonts w:ascii="宋体"/>
                <w:szCs w:val="21"/>
              </w:rPr>
            </w:pPr>
            <w:r>
              <w:rPr>
                <w:rFonts w:ascii="宋体" w:hAnsi="宋体" w:hint="eastAsia"/>
                <w:szCs w:val="21"/>
              </w:rPr>
              <w:t>引读最后一节，创设情境，拓展延伸</w:t>
            </w:r>
          </w:p>
          <w:p w:rsidR="00D94925" w:rsidRPr="002E54F9" w:rsidRDefault="00D94925" w:rsidP="00AB5A00">
            <w:pPr>
              <w:spacing w:line="400" w:lineRule="exact"/>
              <w:rPr>
                <w:rFonts w:ascii="宋体"/>
                <w:szCs w:val="21"/>
              </w:rPr>
            </w:pPr>
            <w:r>
              <w:rPr>
                <w:rFonts w:ascii="宋体" w:hAnsi="宋体"/>
                <w:szCs w:val="21"/>
              </w:rPr>
              <w:t>1</w:t>
            </w:r>
            <w:r>
              <w:rPr>
                <w:rFonts w:ascii="宋体" w:hAnsi="宋体" w:hint="eastAsia"/>
                <w:szCs w:val="21"/>
              </w:rPr>
              <w:t>、引读最后一节</w:t>
            </w:r>
            <w:r w:rsidRPr="002E54F9">
              <w:rPr>
                <w:rFonts w:ascii="宋体" w:hAnsi="宋体" w:hint="eastAsia"/>
                <w:szCs w:val="21"/>
              </w:rPr>
              <w:t>。</w:t>
            </w:r>
          </w:p>
          <w:p w:rsidR="00D94925" w:rsidRDefault="00D94925" w:rsidP="00AB5A00">
            <w:pPr>
              <w:spacing w:line="400" w:lineRule="exact"/>
              <w:rPr>
                <w:rFonts w:ascii="宋体"/>
                <w:szCs w:val="21"/>
              </w:rPr>
            </w:pPr>
            <w:r>
              <w:rPr>
                <w:rFonts w:ascii="宋体" w:hAnsi="宋体"/>
                <w:szCs w:val="21"/>
              </w:rPr>
              <w:t>2</w:t>
            </w:r>
            <w:r>
              <w:rPr>
                <w:rFonts w:ascii="宋体" w:hAnsi="宋体" w:hint="eastAsia"/>
                <w:szCs w:val="21"/>
              </w:rPr>
              <w:t>、假如此刻，你就是秦始皇，这支军队由你统帅，那么，你会如何来进行排兵布阵呢？</w:t>
            </w:r>
          </w:p>
          <w:p w:rsidR="00D94925" w:rsidRDefault="00D94925" w:rsidP="00AB5A00">
            <w:pPr>
              <w:spacing w:line="400" w:lineRule="exact"/>
              <w:rPr>
                <w:rFonts w:ascii="宋体"/>
                <w:szCs w:val="21"/>
              </w:rPr>
            </w:pPr>
            <w:r>
              <w:rPr>
                <w:rFonts w:ascii="宋体" w:hAnsi="宋体" w:hint="eastAsia"/>
                <w:szCs w:val="21"/>
              </w:rPr>
              <w:t>课件出示动画。</w:t>
            </w:r>
          </w:p>
          <w:p w:rsidR="00D94925" w:rsidRPr="000010AA" w:rsidRDefault="00D94925" w:rsidP="00AB5A00">
            <w:pPr>
              <w:spacing w:line="400" w:lineRule="exact"/>
              <w:rPr>
                <w:rFonts w:ascii="宋体"/>
                <w:szCs w:val="21"/>
              </w:rPr>
            </w:pPr>
            <w:r>
              <w:rPr>
                <w:rFonts w:ascii="宋体" w:hAnsi="宋体" w:hint="eastAsia"/>
                <w:szCs w:val="21"/>
              </w:rPr>
              <w:t>同桌交流，全班交流。</w:t>
            </w:r>
          </w:p>
        </w:tc>
        <w:tc>
          <w:tcPr>
            <w:tcW w:w="2952" w:type="dxa"/>
            <w:gridSpan w:val="3"/>
            <w:tcBorders>
              <w:top w:val="single" w:sz="4" w:space="0" w:color="auto"/>
              <w:left w:val="nil"/>
              <w:bottom w:val="single" w:sz="6" w:space="0" w:color="231F20"/>
              <w:right w:val="single" w:sz="6" w:space="0" w:color="231F20"/>
            </w:tcBorders>
          </w:tcPr>
          <w:p w:rsidR="00D94925" w:rsidRPr="002E54F9" w:rsidRDefault="00D94925" w:rsidP="00AB5A00">
            <w:pPr>
              <w:spacing w:line="400" w:lineRule="exact"/>
              <w:jc w:val="left"/>
              <w:rPr>
                <w:rFonts w:ascii="宋体"/>
                <w:szCs w:val="21"/>
              </w:rPr>
            </w:pPr>
          </w:p>
          <w:p w:rsidR="00D94925" w:rsidRPr="002E54F9" w:rsidRDefault="00D94925" w:rsidP="00AB5A00">
            <w:pPr>
              <w:spacing w:line="400" w:lineRule="exact"/>
              <w:rPr>
                <w:rFonts w:ascii="宋体"/>
                <w:szCs w:val="21"/>
              </w:rPr>
            </w:pPr>
            <w:r w:rsidRPr="002E54F9">
              <w:rPr>
                <w:rFonts w:ascii="宋体" w:hAnsi="宋体"/>
                <w:szCs w:val="21"/>
              </w:rPr>
              <w:t>1</w:t>
            </w:r>
            <w:r w:rsidRPr="002E54F9">
              <w:rPr>
                <w:rFonts w:ascii="宋体" w:hAnsi="宋体" w:hint="eastAsia"/>
                <w:szCs w:val="21"/>
              </w:rPr>
              <w:t>、在情境中有感情地朗读最后一个自然段。</w:t>
            </w:r>
          </w:p>
          <w:p w:rsidR="00D94925" w:rsidRPr="002E54F9" w:rsidRDefault="00D94925" w:rsidP="00AB5A00">
            <w:pPr>
              <w:spacing w:line="400" w:lineRule="exact"/>
              <w:jc w:val="left"/>
              <w:rPr>
                <w:rFonts w:ascii="宋体"/>
                <w:szCs w:val="21"/>
              </w:rPr>
            </w:pPr>
            <w:r w:rsidRPr="002E54F9">
              <w:rPr>
                <w:rFonts w:ascii="宋体" w:hAnsi="宋体"/>
                <w:szCs w:val="21"/>
              </w:rPr>
              <w:t>2</w:t>
            </w:r>
            <w:r w:rsidRPr="002E54F9">
              <w:rPr>
                <w:rFonts w:ascii="宋体" w:hAnsi="宋体" w:hint="eastAsia"/>
                <w:szCs w:val="21"/>
              </w:rPr>
              <w:t>、学生</w:t>
            </w:r>
            <w:r>
              <w:rPr>
                <w:rFonts w:ascii="宋体" w:hAnsi="宋体" w:hint="eastAsia"/>
                <w:szCs w:val="21"/>
              </w:rPr>
              <w:t>结合本课所学，利用已有知识，思考问题。</w:t>
            </w:r>
          </w:p>
        </w:tc>
        <w:tc>
          <w:tcPr>
            <w:tcW w:w="2561" w:type="dxa"/>
            <w:tcBorders>
              <w:top w:val="single" w:sz="4" w:space="0" w:color="auto"/>
              <w:left w:val="nil"/>
              <w:bottom w:val="single" w:sz="6" w:space="0" w:color="231F20"/>
              <w:right w:val="single" w:sz="8" w:space="0" w:color="231F20"/>
            </w:tcBorders>
          </w:tcPr>
          <w:p w:rsidR="00D94925" w:rsidRPr="002E54F9" w:rsidRDefault="00D94925" w:rsidP="00AB5A00">
            <w:pPr>
              <w:spacing w:line="400" w:lineRule="exact"/>
              <w:ind w:firstLine="120"/>
              <w:jc w:val="left"/>
              <w:rPr>
                <w:rFonts w:ascii="宋体"/>
                <w:szCs w:val="21"/>
              </w:rPr>
            </w:pPr>
          </w:p>
        </w:tc>
      </w:tr>
      <w:tr w:rsidR="00D94925" w:rsidRPr="002E54F9" w:rsidTr="000A6448">
        <w:trPr>
          <w:trHeight w:val="2798"/>
          <w:jc w:val="center"/>
        </w:trPr>
        <w:tc>
          <w:tcPr>
            <w:tcW w:w="1303" w:type="dxa"/>
            <w:gridSpan w:val="2"/>
            <w:tcBorders>
              <w:top w:val="single" w:sz="6" w:space="0" w:color="231F20"/>
              <w:left w:val="single" w:sz="8" w:space="0" w:color="231F20"/>
              <w:bottom w:val="single" w:sz="6" w:space="0" w:color="231F20"/>
              <w:right w:val="single" w:sz="6" w:space="0" w:color="231F20"/>
            </w:tcBorders>
          </w:tcPr>
          <w:p w:rsidR="00D94925" w:rsidRPr="002E54F9" w:rsidRDefault="00D94925" w:rsidP="000A6448">
            <w:pPr>
              <w:widowControl/>
              <w:spacing w:line="400" w:lineRule="exact"/>
              <w:jc w:val="center"/>
              <w:rPr>
                <w:rFonts w:ascii="宋体" w:cs="宋体"/>
                <w:color w:val="000000"/>
                <w:kern w:val="0"/>
                <w:szCs w:val="21"/>
              </w:rPr>
            </w:pPr>
            <w:r w:rsidRPr="002E54F9">
              <w:rPr>
                <w:rFonts w:ascii="宋体" w:hAnsi="宋体" w:cs="宋体" w:hint="eastAsia"/>
                <w:color w:val="000000"/>
                <w:kern w:val="0"/>
                <w:szCs w:val="21"/>
              </w:rPr>
              <w:t>总结提升</w:t>
            </w:r>
          </w:p>
        </w:tc>
        <w:tc>
          <w:tcPr>
            <w:tcW w:w="3527" w:type="dxa"/>
            <w:tcBorders>
              <w:top w:val="single" w:sz="6" w:space="0" w:color="231F20"/>
              <w:left w:val="nil"/>
              <w:bottom w:val="single" w:sz="6" w:space="0" w:color="231F20"/>
              <w:right w:val="single" w:sz="6" w:space="0" w:color="231F20"/>
            </w:tcBorders>
          </w:tcPr>
          <w:p w:rsidR="00D94925" w:rsidRPr="002E54F9" w:rsidRDefault="00D94925" w:rsidP="00AB5A00">
            <w:pPr>
              <w:spacing w:line="400" w:lineRule="exact"/>
              <w:rPr>
                <w:rFonts w:ascii="宋体"/>
                <w:szCs w:val="21"/>
              </w:rPr>
            </w:pPr>
            <w:r w:rsidRPr="002E54F9">
              <w:rPr>
                <w:rFonts w:ascii="宋体" w:hAnsi="宋体" w:hint="eastAsia"/>
                <w:szCs w:val="21"/>
              </w:rPr>
              <w:t>这举世无双的秦兵马俑，课文只介绍了概况，还有许多知识如雕塑的过程和工艺材料，出土了哪些文物，有什么价值等，希望同学们积极通过</w:t>
            </w:r>
            <w:r>
              <w:rPr>
                <w:rFonts w:ascii="宋体" w:hAnsi="宋体" w:hint="eastAsia"/>
                <w:szCs w:val="21"/>
              </w:rPr>
              <w:t>资料</w:t>
            </w:r>
            <w:r w:rsidRPr="002E54F9">
              <w:rPr>
                <w:rFonts w:ascii="宋体" w:hAnsi="宋体" w:hint="eastAsia"/>
                <w:szCs w:val="21"/>
              </w:rPr>
              <w:t>查询，了解自己感兴趣的相关知识。把你查询到的和课本上介绍的内容结合起来向你的家人或小伙伴介绍介绍。</w:t>
            </w:r>
          </w:p>
        </w:tc>
        <w:tc>
          <w:tcPr>
            <w:tcW w:w="2952" w:type="dxa"/>
            <w:gridSpan w:val="3"/>
            <w:tcBorders>
              <w:top w:val="single" w:sz="6" w:space="0" w:color="231F20"/>
              <w:left w:val="nil"/>
              <w:bottom w:val="single" w:sz="6" w:space="0" w:color="231F20"/>
              <w:right w:val="single" w:sz="6" w:space="0" w:color="231F20"/>
            </w:tcBorders>
          </w:tcPr>
          <w:p w:rsidR="00D94925" w:rsidRPr="002E54F9" w:rsidRDefault="00D94925" w:rsidP="00AB5A00">
            <w:pPr>
              <w:widowControl/>
              <w:spacing w:line="400" w:lineRule="exact"/>
              <w:jc w:val="left"/>
              <w:rPr>
                <w:rFonts w:ascii="宋体" w:cs="宋体"/>
                <w:color w:val="000000"/>
                <w:kern w:val="0"/>
                <w:szCs w:val="21"/>
              </w:rPr>
            </w:pPr>
            <w:r w:rsidRPr="002E54F9">
              <w:rPr>
                <w:rFonts w:ascii="宋体" w:hAnsi="宋体" w:cs="宋体"/>
                <w:color w:val="000000"/>
                <w:kern w:val="0"/>
                <w:szCs w:val="21"/>
              </w:rPr>
              <w:t xml:space="preserve"> </w:t>
            </w:r>
          </w:p>
        </w:tc>
        <w:tc>
          <w:tcPr>
            <w:tcW w:w="2561" w:type="dxa"/>
            <w:tcBorders>
              <w:top w:val="single" w:sz="6" w:space="0" w:color="231F20"/>
              <w:left w:val="nil"/>
              <w:bottom w:val="single" w:sz="6" w:space="0" w:color="231F20"/>
              <w:right w:val="single" w:sz="8" w:space="0" w:color="231F20"/>
            </w:tcBorders>
          </w:tcPr>
          <w:p w:rsidR="00D94925" w:rsidRPr="002E54F9" w:rsidRDefault="00D94925" w:rsidP="00AB5A00">
            <w:pPr>
              <w:widowControl/>
              <w:spacing w:line="400" w:lineRule="exact"/>
              <w:jc w:val="left"/>
              <w:rPr>
                <w:rFonts w:ascii="宋体" w:cs="宋体"/>
                <w:color w:val="000000"/>
                <w:kern w:val="0"/>
                <w:szCs w:val="21"/>
              </w:rPr>
            </w:pPr>
            <w:r w:rsidRPr="002E54F9">
              <w:rPr>
                <w:rFonts w:ascii="宋体" w:hAnsi="宋体" w:cs="宋体"/>
                <w:color w:val="000000"/>
                <w:kern w:val="0"/>
                <w:szCs w:val="21"/>
              </w:rPr>
              <w:t xml:space="preserve"> </w:t>
            </w:r>
            <w:r w:rsidRPr="002E54F9">
              <w:rPr>
                <w:rFonts w:ascii="宋体" w:hAnsi="宋体" w:hint="eastAsia"/>
                <w:szCs w:val="21"/>
              </w:rPr>
              <w:t>课内外拓展延伸，激发学生进一步探究秦兵马俑的兴趣。</w:t>
            </w:r>
          </w:p>
        </w:tc>
      </w:tr>
      <w:tr w:rsidR="00D94925" w:rsidRPr="002E54F9" w:rsidTr="000A6448">
        <w:trPr>
          <w:jc w:val="center"/>
        </w:trPr>
        <w:tc>
          <w:tcPr>
            <w:tcW w:w="1303" w:type="dxa"/>
            <w:gridSpan w:val="2"/>
            <w:tcBorders>
              <w:top w:val="single" w:sz="6" w:space="0" w:color="231F20"/>
              <w:left w:val="single" w:sz="8" w:space="0" w:color="231F20"/>
              <w:bottom w:val="single" w:sz="6" w:space="0" w:color="231F20"/>
              <w:right w:val="single" w:sz="6" w:space="0" w:color="231F20"/>
            </w:tcBorders>
            <w:vAlign w:val="center"/>
          </w:tcPr>
          <w:p w:rsidR="00D94925" w:rsidRPr="002E54F9" w:rsidRDefault="00D94925" w:rsidP="000A6448">
            <w:pPr>
              <w:widowControl/>
              <w:spacing w:line="400" w:lineRule="exact"/>
              <w:jc w:val="center"/>
              <w:rPr>
                <w:rFonts w:ascii="宋体" w:cs="宋体"/>
                <w:color w:val="000000"/>
                <w:kern w:val="0"/>
                <w:szCs w:val="21"/>
              </w:rPr>
            </w:pPr>
            <w:r w:rsidRPr="002E54F9">
              <w:rPr>
                <w:rFonts w:ascii="宋体" w:hAnsi="宋体" w:cs="宋体" w:hint="eastAsia"/>
                <w:color w:val="000000"/>
                <w:kern w:val="0"/>
                <w:szCs w:val="21"/>
              </w:rPr>
              <w:t>板书设计</w:t>
            </w:r>
          </w:p>
        </w:tc>
        <w:tc>
          <w:tcPr>
            <w:tcW w:w="9040" w:type="dxa"/>
            <w:gridSpan w:val="5"/>
            <w:tcBorders>
              <w:top w:val="single" w:sz="6" w:space="0" w:color="231F20"/>
              <w:left w:val="nil"/>
              <w:bottom w:val="single" w:sz="6" w:space="0" w:color="231F20"/>
              <w:right w:val="single" w:sz="8" w:space="0" w:color="231F20"/>
            </w:tcBorders>
          </w:tcPr>
          <w:p w:rsidR="00D94925" w:rsidRPr="002E54F9" w:rsidRDefault="00D94925" w:rsidP="00AB5A00">
            <w:pPr>
              <w:spacing w:line="400" w:lineRule="exact"/>
              <w:rPr>
                <w:rFonts w:ascii="宋体"/>
                <w:szCs w:val="21"/>
              </w:rPr>
            </w:pPr>
            <w:r w:rsidRPr="002E54F9">
              <w:rPr>
                <w:rFonts w:ascii="宋体" w:hAnsi="宋体" w:cs="宋体"/>
                <w:color w:val="000000"/>
                <w:kern w:val="0"/>
                <w:szCs w:val="21"/>
              </w:rPr>
              <w:t xml:space="preserve">  </w:t>
            </w:r>
            <w:r>
              <w:rPr>
                <w:rFonts w:ascii="宋体" w:hAnsi="宋体"/>
                <w:szCs w:val="21"/>
              </w:rPr>
              <w:t xml:space="preserve">                   </w:t>
            </w:r>
            <w:r w:rsidRPr="002E54F9">
              <w:rPr>
                <w:rFonts w:ascii="宋体" w:hAnsi="宋体" w:hint="eastAsia"/>
                <w:szCs w:val="21"/>
              </w:rPr>
              <w:t>规模宏大</w:t>
            </w:r>
          </w:p>
          <w:p w:rsidR="00D94925" w:rsidRPr="002E54F9" w:rsidRDefault="00D94925" w:rsidP="00AB5A00">
            <w:pPr>
              <w:spacing w:line="400" w:lineRule="exact"/>
              <w:ind w:firstLineChars="350" w:firstLine="735"/>
              <w:rPr>
                <w:rFonts w:ascii="宋体"/>
                <w:szCs w:val="21"/>
              </w:rPr>
            </w:pPr>
            <w:r w:rsidRPr="002E54F9">
              <w:rPr>
                <w:rFonts w:ascii="宋体" w:hAnsi="宋体"/>
                <w:szCs w:val="21"/>
              </w:rPr>
              <w:t xml:space="preserve">14 </w:t>
            </w:r>
            <w:r w:rsidRPr="002E54F9">
              <w:rPr>
                <w:rFonts w:ascii="宋体" w:hAnsi="宋体" w:hint="eastAsia"/>
                <w:szCs w:val="21"/>
              </w:rPr>
              <w:t>秦兵马俑</w:t>
            </w:r>
          </w:p>
          <w:p w:rsidR="00D94925" w:rsidRPr="002E54F9" w:rsidRDefault="00D94925" w:rsidP="00AB5A00">
            <w:pPr>
              <w:spacing w:line="400" w:lineRule="exact"/>
              <w:rPr>
                <w:rFonts w:ascii="宋体" w:hAnsi="宋体"/>
                <w:szCs w:val="21"/>
              </w:rPr>
            </w:pPr>
            <w:r>
              <w:rPr>
                <w:rFonts w:ascii="宋体" w:hAnsi="宋体"/>
                <w:szCs w:val="21"/>
              </w:rPr>
              <w:t xml:space="preserve">                     </w:t>
            </w:r>
            <w:r w:rsidRPr="002E54F9">
              <w:rPr>
                <w:rFonts w:ascii="宋体" w:hAnsi="宋体" w:hint="eastAsia"/>
                <w:szCs w:val="21"/>
              </w:rPr>
              <w:t>类型众多</w:t>
            </w:r>
            <w:r w:rsidRPr="002E54F9">
              <w:rPr>
                <w:rFonts w:ascii="宋体" w:hAnsi="宋体"/>
                <w:szCs w:val="21"/>
              </w:rPr>
              <w:t xml:space="preserve">      </w:t>
            </w:r>
            <w:r w:rsidRPr="002E54F9">
              <w:rPr>
                <w:rFonts w:ascii="宋体" w:hAnsi="宋体" w:hint="eastAsia"/>
                <w:szCs w:val="21"/>
              </w:rPr>
              <w:t>抓特点</w:t>
            </w:r>
            <w:r w:rsidRPr="002E54F9">
              <w:rPr>
                <w:rFonts w:ascii="宋体" w:hAnsi="宋体"/>
                <w:szCs w:val="21"/>
              </w:rPr>
              <w:t xml:space="preserve">  </w:t>
            </w:r>
          </w:p>
          <w:p w:rsidR="00D94925" w:rsidRPr="002E54F9" w:rsidRDefault="00D94925" w:rsidP="00AB5A00">
            <w:pPr>
              <w:spacing w:line="400" w:lineRule="exact"/>
              <w:ind w:firstLineChars="850" w:firstLine="1785"/>
              <w:rPr>
                <w:rFonts w:ascii="宋体"/>
                <w:szCs w:val="21"/>
              </w:rPr>
            </w:pPr>
            <w:r>
              <w:rPr>
                <w:rFonts w:ascii="宋体" w:hAnsi="宋体"/>
                <w:szCs w:val="21"/>
              </w:rPr>
              <w:t xml:space="preserve">    </w:t>
            </w:r>
            <w:r w:rsidRPr="002E54F9">
              <w:rPr>
                <w:rFonts w:ascii="宋体" w:hAnsi="宋体" w:hint="eastAsia"/>
                <w:szCs w:val="21"/>
              </w:rPr>
              <w:t>个性鲜明</w:t>
            </w:r>
            <w:r w:rsidRPr="002E54F9">
              <w:rPr>
                <w:rFonts w:ascii="宋体" w:hAnsi="宋体"/>
                <w:szCs w:val="21"/>
              </w:rPr>
              <w:t xml:space="preserve">      </w:t>
            </w:r>
            <w:r w:rsidRPr="002E54F9">
              <w:rPr>
                <w:rFonts w:ascii="宋体" w:hAnsi="宋体" w:hint="eastAsia"/>
                <w:szCs w:val="21"/>
              </w:rPr>
              <w:t>发挥想象</w:t>
            </w:r>
          </w:p>
        </w:tc>
      </w:tr>
    </w:tbl>
    <w:p w:rsidR="00D94925" w:rsidRPr="00D909B5" w:rsidRDefault="00D94925" w:rsidP="000A6448"/>
    <w:sectPr w:rsidR="00D94925" w:rsidRPr="00D909B5" w:rsidSect="00126F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925" w:rsidRDefault="00D94925" w:rsidP="000A6448">
      <w:r>
        <w:separator/>
      </w:r>
    </w:p>
  </w:endnote>
  <w:endnote w:type="continuationSeparator" w:id="0">
    <w:p w:rsidR="00D94925" w:rsidRDefault="00D94925" w:rsidP="000A64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925" w:rsidRDefault="00D94925" w:rsidP="000A6448">
      <w:r>
        <w:separator/>
      </w:r>
    </w:p>
  </w:footnote>
  <w:footnote w:type="continuationSeparator" w:id="0">
    <w:p w:rsidR="00D94925" w:rsidRDefault="00D94925" w:rsidP="000A64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6448"/>
    <w:rsid w:val="000010AA"/>
    <w:rsid w:val="000A6448"/>
    <w:rsid w:val="000B6831"/>
    <w:rsid w:val="00126F0F"/>
    <w:rsid w:val="00154D2B"/>
    <w:rsid w:val="00173D97"/>
    <w:rsid w:val="001C1BD0"/>
    <w:rsid w:val="00287715"/>
    <w:rsid w:val="002E54F9"/>
    <w:rsid w:val="0043262A"/>
    <w:rsid w:val="004A705E"/>
    <w:rsid w:val="004E2E48"/>
    <w:rsid w:val="004E509E"/>
    <w:rsid w:val="00523C64"/>
    <w:rsid w:val="006A1796"/>
    <w:rsid w:val="0071772A"/>
    <w:rsid w:val="00765139"/>
    <w:rsid w:val="007B3177"/>
    <w:rsid w:val="009879AE"/>
    <w:rsid w:val="00A22A8C"/>
    <w:rsid w:val="00A325A7"/>
    <w:rsid w:val="00AB5A00"/>
    <w:rsid w:val="00B91047"/>
    <w:rsid w:val="00C10728"/>
    <w:rsid w:val="00C35CB0"/>
    <w:rsid w:val="00D909B5"/>
    <w:rsid w:val="00D94925"/>
    <w:rsid w:val="00E71A75"/>
    <w:rsid w:val="00FD65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448"/>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A6448"/>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semiHidden/>
    <w:locked/>
    <w:rsid w:val="000A6448"/>
    <w:rPr>
      <w:rFonts w:cs="Times New Roman"/>
      <w:sz w:val="18"/>
      <w:szCs w:val="18"/>
    </w:rPr>
  </w:style>
  <w:style w:type="paragraph" w:styleId="Footer">
    <w:name w:val="footer"/>
    <w:basedOn w:val="Normal"/>
    <w:link w:val="FooterChar"/>
    <w:uiPriority w:val="99"/>
    <w:semiHidden/>
    <w:rsid w:val="000A6448"/>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semiHidden/>
    <w:locked/>
    <w:rsid w:val="000A6448"/>
    <w:rPr>
      <w:rFonts w:cs="Times New Roman"/>
      <w:sz w:val="18"/>
      <w:szCs w:val="18"/>
    </w:rPr>
  </w:style>
  <w:style w:type="paragraph" w:styleId="NormalWeb">
    <w:name w:val="Normal (Web)"/>
    <w:basedOn w:val="Normal"/>
    <w:uiPriority w:val="99"/>
    <w:rsid w:val="000A644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99"/>
    <w:locked/>
    <w:rsid w:val="00C10728"/>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3</Pages>
  <Words>289</Words>
  <Characters>1652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交往互动式教学设计</dc:title>
  <dc:subject/>
  <dc:creator>asus</dc:creator>
  <cp:keywords/>
  <dc:description/>
  <cp:lastModifiedBy>联想电脑</cp:lastModifiedBy>
  <cp:revision>3</cp:revision>
  <dcterms:created xsi:type="dcterms:W3CDTF">2018-03-25T11:54:00Z</dcterms:created>
  <dcterms:modified xsi:type="dcterms:W3CDTF">2018-03-25T12:05:00Z</dcterms:modified>
</cp:coreProperties>
</file>