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460"/>
        <w:ind w:right="0" w:left="0" w:firstLine="48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FFFFFF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FFFFFF" w:val="clear"/>
        </w:rPr>
        <w:t xml:space="preserve">学生综合实践活动基地——“农趣园”</w:t>
      </w:r>
    </w:p>
    <w:p>
      <w:pPr>
        <w:widowControl w:val="false"/>
        <w:spacing w:before="0" w:after="0" w:line="4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FFFFFF" w:val="clear"/>
        </w:rPr>
        <w:t xml:space="preserve"> 学校北围墙外有一块村名自留地，共有8.1亩地。2015年学校在镇政府和村名的支持下，把这块地租了下来，作为学生开展综合实践活动的基地。镇政府投入近三十万元把这块场地进行了平整，修建了围网，浇筑了道路，建了泵房。为了方便学生种植，学校又花了十几万元用楼板把整块地分成几个区，隔成形状各异的小块，分给各班做实践基地，每块在各个沟渠的节点上收集雨水，安装了喷灌系统，解决了学生浇水的困难。田块中央建设了36米长，4.5米宽的观光廊道，构筑了3.5米高的植物藤架。</w:t>
      </w:r>
    </w:p>
    <w:p>
      <w:pPr>
        <w:widowControl w:val="false"/>
        <w:spacing w:before="0" w:after="0" w:line="4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FFFFFF" w:val="clear"/>
        </w:rPr>
        <w:t xml:space="preserve">现在农趣园已经栽上了各种花卉、常见果树，种上了农作物。今后还将继续加大投入，建设观阳光暖房、塑料大棚等，为学生的综合实践活动提供更丰富的资源。</w:t>
      </w:r>
    </w:p>
    <w:p>
      <w:pPr>
        <w:widowControl w:val="false"/>
        <w:spacing w:before="0" w:after="0" w:line="4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FFFFFF" w:val="clear"/>
        </w:rPr>
        <w:t xml:space="preserve">我们的想法要使农趣园不只是成为学生学习、体验农耕、了解自然的场所，更是学生亲近自然、美化自然、改造自然的圣地，这段经历也必将成为孩子们一生最美好的体验和回忆。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