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《手工制作中培养幼儿创意能力的实践研究》课题观察记录表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708"/>
        <w:gridCol w:w="712"/>
        <w:gridCol w:w="548"/>
        <w:gridCol w:w="8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观察对象</w:t>
            </w:r>
          </w:p>
        </w:tc>
        <w:tc>
          <w:tcPr>
            <w:tcW w:w="1420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李芮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记录时间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2018年9月12号</w:t>
            </w:r>
          </w:p>
        </w:tc>
        <w:tc>
          <w:tcPr>
            <w:tcW w:w="1421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小2班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观察主题</w:t>
            </w:r>
          </w:p>
        </w:tc>
        <w:tc>
          <w:tcPr>
            <w:tcW w:w="3548" w:type="dxa"/>
            <w:gridSpan w:val="3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自然：枯树开花</w:t>
            </w:r>
          </w:p>
        </w:tc>
        <w:tc>
          <w:tcPr>
            <w:tcW w:w="126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观察者</w:t>
            </w:r>
          </w:p>
        </w:tc>
        <w:tc>
          <w:tcPr>
            <w:tcW w:w="2294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幼儿活动过程：（照片—行为表现、制作过程）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724400" cy="3544570"/>
                  <wp:effectExtent l="0" t="0" r="0" b="17780"/>
                  <wp:docPr id="2" name="图片 2" descr="QQ图片20181018124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1810181243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354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李芮用手指蘸颜料选择自己喜欢的颜色，手上蘸满颜料。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将颜料点在树叶上，树叶比较软，手法要比较轻，颜色就容易上去。李芮点的非常流畅。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最后换一种自己喜欢的颜色，点在树叶上，换颜色的时候手在毛巾上擦拭干净。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522" w:type="dxa"/>
            <w:gridSpan w:val="8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幼儿设计意图：（教师倾听记录）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师：小朋友，你手里是什么？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幼：是树叶，这个是树妈妈。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师：那你现在在给树妈妈干什么呢？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幼：我在给树妈妈头上开小花。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师：那花宝宝是什么颜色的？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幼：有好多颜色呢！有橘色和紫色。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师：宝贝们真棒，花宝宝师怎么点开的呀？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幼：是我用手指蘸颜料点开的。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师：花宝宝是用神奇的手指点出来的是不是，一点它就开了。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522" w:type="dxa"/>
            <w:gridSpan w:val="8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活动过程分析：（重点指向幼儿创意能力）</w:t>
            </w:r>
          </w:p>
          <w:p>
            <w:pPr>
              <w:numPr>
                <w:numId w:val="0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活动过程中李芮，对于树叶很有自己的想法，她把树叶比喻成树妈妈，然后说要给树妈妈生宝宝，用手蘸颜料在树叶上，在此之前的手工活动中李芮画画的能力发展的很好，在让她蘸颜料的时候也会自己选择喜欢颜色点上去，并且还会自己换颜色，换颜色的时候也会将手擦拭干净再换。有些小朋友可能会把颜色弄的很乱，但是她的颜色非常干净，树宝宝有大也有小的，她说是大宝宝和小宝宝，创造力和想象力不错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幼儿作品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260725" cy="4347845"/>
                  <wp:effectExtent l="0" t="0" r="15875" b="14605"/>
                  <wp:docPr id="3" name="图片 3" descr="QQ图片20181018133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1810181337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25" cy="434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8522" w:type="dxa"/>
            <w:gridSpan w:val="8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活动分析：（幼儿设计意图是否在作品中得以展现，哪些好的，哪些不好，采取措施）</w:t>
            </w:r>
          </w:p>
          <w:p>
            <w:pPr>
              <w:pStyle w:val="5"/>
              <w:widowControl/>
              <w:spacing w:beforeAutospacing="0" w:after="0" w:afterAutospacing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优点：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活动中，李芮能根据主题及自己的设计意图，制作出了一个开满花的树叶，她的想法是树妈妈生出了许多树宝宝，很有自己的想法，有目的性。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活动中，李芮能按步骤一步一步制作，先用手指蘸颜料，再拓印在树叶上。而且做的时候很安静，很认真，说明他很喜欢本次手工活动，并且具有良好的学习品质。</w:t>
            </w:r>
          </w:p>
          <w:p>
            <w:pPr>
              <w:pStyle w:val="5"/>
              <w:widowControl/>
              <w:numPr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不足：</w:t>
            </w:r>
          </w:p>
          <w:p>
            <w:pPr>
              <w:pStyle w:val="5"/>
              <w:widowControl/>
              <w:numPr>
                <w:ilvl w:val="0"/>
                <w:numId w:val="3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李芮在活动过程中只用了两种颜色进行装饰，形式单一。</w:t>
            </w:r>
          </w:p>
          <w:p>
            <w:pPr>
              <w:pStyle w:val="5"/>
              <w:widowControl/>
              <w:numPr>
                <w:ilvl w:val="0"/>
                <w:numId w:val="3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李芮在最后装饰时，涂满了颜色后就开始在已有的颜色上拓印，没有其他材料可以使用，材料单一。</w:t>
            </w:r>
          </w:p>
          <w:p>
            <w:pPr>
              <w:pStyle w:val="5"/>
              <w:widowControl/>
              <w:numPr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措施：</w:t>
            </w:r>
          </w:p>
          <w:p>
            <w:pPr>
              <w:pStyle w:val="5"/>
              <w:widowControl/>
              <w:numPr>
                <w:ilvl w:val="0"/>
                <w:numId w:val="4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在日常区域活动中，可以提供“各种各样点与线”等装饰图案，引导幼儿去学习、练习，并运动到手工活动中。</w:t>
            </w:r>
          </w:p>
          <w:p>
            <w:pPr>
              <w:pStyle w:val="5"/>
              <w:widowControl/>
              <w:numPr>
                <w:ilvl w:val="0"/>
                <w:numId w:val="4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投放的材料要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多</w:t>
            </w:r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样性，有半成品和现成品，给幼儿充分的选择和发挥的空间。</w:t>
            </w: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tabs>
          <w:tab w:val="left" w:pos="8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3078"/>
    <w:multiLevelType w:val="singleLevel"/>
    <w:tmpl w:val="0C4330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3052B4"/>
    <w:multiLevelType w:val="singleLevel"/>
    <w:tmpl w:val="333052B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288301"/>
    <w:multiLevelType w:val="singleLevel"/>
    <w:tmpl w:val="3D2883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C09DC8"/>
    <w:multiLevelType w:val="singleLevel"/>
    <w:tmpl w:val="67C09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3"/>
    <w:rsid w:val="004210F3"/>
    <w:rsid w:val="00C749F5"/>
    <w:rsid w:val="0351776D"/>
    <w:rsid w:val="037C1110"/>
    <w:rsid w:val="03B454C8"/>
    <w:rsid w:val="059721E3"/>
    <w:rsid w:val="05B5631C"/>
    <w:rsid w:val="09C34CF0"/>
    <w:rsid w:val="09DF49A9"/>
    <w:rsid w:val="0A313FA6"/>
    <w:rsid w:val="0E7E079B"/>
    <w:rsid w:val="0F7B372A"/>
    <w:rsid w:val="0FFC702E"/>
    <w:rsid w:val="11D23D76"/>
    <w:rsid w:val="15041294"/>
    <w:rsid w:val="16C45222"/>
    <w:rsid w:val="17EF7341"/>
    <w:rsid w:val="1804116F"/>
    <w:rsid w:val="184658B9"/>
    <w:rsid w:val="189D4205"/>
    <w:rsid w:val="193C4A77"/>
    <w:rsid w:val="1B5A69A0"/>
    <w:rsid w:val="1BC2064A"/>
    <w:rsid w:val="1DA14DBB"/>
    <w:rsid w:val="1FC13101"/>
    <w:rsid w:val="211368C9"/>
    <w:rsid w:val="22C04F81"/>
    <w:rsid w:val="24352473"/>
    <w:rsid w:val="24A1146A"/>
    <w:rsid w:val="26A563C8"/>
    <w:rsid w:val="28773284"/>
    <w:rsid w:val="29B223A2"/>
    <w:rsid w:val="2CD4554E"/>
    <w:rsid w:val="2F134661"/>
    <w:rsid w:val="2F9038F1"/>
    <w:rsid w:val="30051604"/>
    <w:rsid w:val="30A56265"/>
    <w:rsid w:val="34410ADF"/>
    <w:rsid w:val="35B63909"/>
    <w:rsid w:val="362973D0"/>
    <w:rsid w:val="368F0CC2"/>
    <w:rsid w:val="393831FA"/>
    <w:rsid w:val="3A3B7C19"/>
    <w:rsid w:val="3B1B5A32"/>
    <w:rsid w:val="3C0D7604"/>
    <w:rsid w:val="3C8476B6"/>
    <w:rsid w:val="47724CE3"/>
    <w:rsid w:val="481D00FC"/>
    <w:rsid w:val="4AC375F3"/>
    <w:rsid w:val="4B6D7226"/>
    <w:rsid w:val="4F4202F0"/>
    <w:rsid w:val="4F5E391E"/>
    <w:rsid w:val="50505648"/>
    <w:rsid w:val="512B55B7"/>
    <w:rsid w:val="53003141"/>
    <w:rsid w:val="53C863E9"/>
    <w:rsid w:val="54192E49"/>
    <w:rsid w:val="55320889"/>
    <w:rsid w:val="56375E26"/>
    <w:rsid w:val="59D86AB8"/>
    <w:rsid w:val="5C4314DC"/>
    <w:rsid w:val="5FA86977"/>
    <w:rsid w:val="5FCF5457"/>
    <w:rsid w:val="5FE71590"/>
    <w:rsid w:val="610A22B1"/>
    <w:rsid w:val="61771046"/>
    <w:rsid w:val="62F3645F"/>
    <w:rsid w:val="639E2D90"/>
    <w:rsid w:val="63EA0341"/>
    <w:rsid w:val="64453B1C"/>
    <w:rsid w:val="683354F6"/>
    <w:rsid w:val="6D582A9C"/>
    <w:rsid w:val="6DDC13EB"/>
    <w:rsid w:val="6F7D2157"/>
    <w:rsid w:val="702D24A2"/>
    <w:rsid w:val="730A5076"/>
    <w:rsid w:val="74BA4C26"/>
    <w:rsid w:val="77556968"/>
    <w:rsid w:val="789B411A"/>
    <w:rsid w:val="79A6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151</Characters>
  <Lines>1</Lines>
  <Paragraphs>1</Paragraphs>
  <TotalTime>42</TotalTime>
  <ScaleCrop>false</ScaleCrop>
  <LinksUpToDate>false</LinksUpToDate>
  <CharactersWithSpaces>176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2017-08-22T04:07:00Z</dcterms:created>
  <dc:creator>xd</dc:creator>
  <cp:lastModifiedBy>陈珺的陈和陈珺的珺。</cp:lastModifiedBy>
  <dcterms:modified xsi:type="dcterms:W3CDTF">2018-10-18T06:22:45Z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