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p>
      <w:pPr>
        <w:ind w:left="210" w:leftChars="100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4"/>
        <w:tblW w:w="968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796"/>
        <w:gridCol w:w="1313"/>
        <w:gridCol w:w="1126"/>
        <w:gridCol w:w="1314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796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创意手工：晴天娃娃</w:t>
            </w:r>
          </w:p>
        </w:tc>
        <w:tc>
          <w:tcPr>
            <w:tcW w:w="1313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7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2017.10</w:t>
            </w:r>
          </w:p>
        </w:tc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26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6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7975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教材分析：生活中有很多颜色和形状的布，它们可以干什么？这节创意手工课《晴天娃娃》，我们就以一块简单的布为主题，借助乒乓球让幼儿去想象制作。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幼儿分析：</w:t>
            </w:r>
            <w:r>
              <w:rPr>
                <w:rFonts w:hint="eastAsia"/>
                <w:sz w:val="24"/>
              </w:rPr>
              <w:t>小班的孩子年龄小，</w:t>
            </w:r>
            <w:r>
              <w:rPr>
                <w:rFonts w:hint="eastAsia" w:ascii="宋体" w:hAnsi="宋体"/>
                <w:sz w:val="24"/>
              </w:rPr>
              <w:t>动手能力还比较薄弱</w:t>
            </w:r>
            <w:r>
              <w:rPr>
                <w:rFonts w:hint="eastAsia"/>
                <w:sz w:val="24"/>
              </w:rPr>
              <w:t>，所以选择用简单而富有吸引力的手工引起孩子动手制作的兴趣，</w:t>
            </w:r>
            <w:r>
              <w:rPr>
                <w:rFonts w:hint="eastAsia" w:ascii="宋体" w:hAnsi="宋体"/>
                <w:sz w:val="24"/>
              </w:rPr>
              <w:t>让幼儿大胆的想象、讨论、交流、亲手操作，充分培养了幼儿的想象力、动手操作能力和语言表达能力。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6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7975" w:type="dxa"/>
            <w:gridSpan w:val="5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1.能根据选择相应颜色的花布制作娃娃，并配上表情。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2.发挥想象，合理利用多种辅助材料装饰娃娃。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</w:pPr>
            <w:r>
              <w:rPr>
                <w:rFonts w:hint="eastAsia" w:ascii="Arial" w:hAnsi="Arial" w:cs="Arial"/>
                <w:shd w:val="clear" w:color="auto" w:fill="FFFFFF"/>
              </w:rPr>
              <w:t>3.喜欢手工活动，体验手工创作的乐趣。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6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7975" w:type="dxa"/>
            <w:gridSpan w:val="5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胶棒、各种不同图案、形状的布、乒乓球、辅材（毛根、碎布，毛球等）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6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7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706" w:type="dxa"/>
          </w:tcPr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实物导入，引发幼儿的兴趣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教师示范操作，幼儿观察娃娃的制作方法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幼儿独立制作娃娃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展示评价，分享交流</w:t>
            </w:r>
          </w:p>
        </w:tc>
        <w:tc>
          <w:tcPr>
            <w:tcW w:w="5235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pStyle w:val="2"/>
              <w:widowControl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出示实物，幼儿欣赏晴天娃娃。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师：小朋友们，你们知道这是什么吗？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师：这是晴天娃娃，</w:t>
            </w:r>
            <w:r>
              <w:rPr>
                <w:rFonts w:hint="eastAsia" w:ascii="Arial" w:hAnsi="Arial" w:cs="Arial"/>
                <w:color w:val="333333"/>
                <w:shd w:val="clear" w:color="auto" w:fill="FFFFFF"/>
              </w:rPr>
              <w:t>是一种悬挂在屋檐上祈求晴天的布偶。看他的表情是什么样的？我们一起来看一下是用什么材料做成的？！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hd w:val="clear" w:color="auto" w:fill="FFFFFF"/>
              </w:rPr>
              <w:t>过渡：这个娃娃叫晴天娃娃，它是由一块布和一个乒乓球做成的，我们还可以选择一些材料给它装饰上眼睛和嘴巴。那它是怎么做出来的呢？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</w:p>
          <w:p>
            <w:pPr>
              <w:pStyle w:val="2"/>
              <w:widowControl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幼儿观察材料并展开讨论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师：先拿一乒乓球和一块布，把乒乓球包在布脸，然后拿一段茅根包住下面对折，扭一扭。然后用黑色的笔帮晴天娃娃画上眼睛和嘴巴。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示范讲解制作步骤</w:t>
            </w:r>
          </w:p>
          <w:p>
            <w:pPr>
              <w:pStyle w:val="2"/>
              <w:widowControl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选择不同颜色和花纹的花布</w:t>
            </w:r>
          </w:p>
          <w:p>
            <w:pPr>
              <w:pStyle w:val="2"/>
              <w:widowControl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布中放入乒乓球，用毛根扎口</w:t>
            </w:r>
          </w:p>
          <w:p>
            <w:pPr>
              <w:pStyle w:val="2"/>
              <w:widowControl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画上五官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</w:pP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</w:pPr>
          </w:p>
          <w:p>
            <w:pPr>
              <w:pStyle w:val="2"/>
              <w:widowControl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>
              <w:rPr>
                <w:rFonts w:hint="eastAsia"/>
              </w:rPr>
              <w:t>教师巡回指导，指导要点：及时发现、鼓励幼儿在材料的使用、造型、颜色匹配等方面的新创意。</w:t>
            </w:r>
          </w:p>
          <w:p>
            <w:pPr>
              <w:pStyle w:val="2"/>
              <w:widowControl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>
              <w:rPr>
                <w:rFonts w:hint="eastAsia"/>
              </w:rPr>
              <w:t>帮助指导个别能力弱的幼儿装饰造型。</w:t>
            </w:r>
          </w:p>
          <w:p>
            <w:pPr>
              <w:spacing w:line="340" w:lineRule="exact"/>
              <w:ind w:firstLine="465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教师用手机及时抓拍幼儿操作的过程，并抽取资源进行评价。</w:t>
            </w: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</w:pPr>
          </w:p>
          <w:p>
            <w:pPr>
              <w:pStyle w:val="2"/>
              <w:widowControl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</w:pPr>
            <w:r>
              <w:rPr>
                <w:rFonts w:hint="eastAsia"/>
              </w:rPr>
              <w:t>幼儿介绍自己的作品，说说是用哪些材料做的。</w:t>
            </w:r>
          </w:p>
          <w:p>
            <w:pPr>
              <w:pStyle w:val="2"/>
              <w:widowControl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</w:pPr>
            <w:r>
              <w:rPr>
                <w:rFonts w:hint="eastAsia"/>
              </w:rPr>
              <w:t>欣赏同伴的作品，相互评价：你喜欢哪个娃娃？为什么会喜欢？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资源1：有了晴天娃娃的造型，用毛根扎好口，并配上了表情。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师：谁来说一说这个晴天娃娃漂亮在哪里？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资源2：用布包住了乒乓球，但毛根扎口有所欠缺，也配上了合适的表情。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师：这位小朋友的晴天娃娃怎么啦？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（再次示范毛根扎口的动作，可以让该幼儿上来再试一试，扭一扭。）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资源3：用布包住了乒乓球，毛根扎口，但缺少合适的表情。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（借助刚刚拍摄的照片让幼儿来发现问题的所在。）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师：那这个晴天娃娃呢？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结束：小朋友通过自己的努力做出了属于自己的晴天娃娃，都非常棒!</w:t>
            </w:r>
          </w:p>
          <w:p>
            <w:pPr>
              <w:spacing w:line="340" w:lineRule="exact"/>
              <w:ind w:firstLine="120" w:firstLineChars="50"/>
              <w:rPr>
                <w:rFonts w:ascii="宋体"/>
                <w:sz w:val="24"/>
              </w:rPr>
            </w:pP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</w:pPr>
          </w:p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7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幼：娃娃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79"/>
              <w:jc w:val="left"/>
            </w:pPr>
          </w:p>
          <w:p>
            <w:pPr>
              <w:ind w:firstLine="479"/>
              <w:jc w:val="left"/>
            </w:pPr>
          </w:p>
          <w:p>
            <w:pPr>
              <w:ind w:firstLine="479"/>
              <w:jc w:val="left"/>
            </w:pPr>
          </w:p>
          <w:p>
            <w:pPr>
              <w:ind w:firstLine="479"/>
              <w:jc w:val="left"/>
            </w:pPr>
          </w:p>
          <w:p>
            <w:pPr>
              <w:ind w:firstLine="479"/>
              <w:jc w:val="left"/>
            </w:pPr>
          </w:p>
          <w:p>
            <w:pPr>
              <w:ind w:firstLine="479"/>
              <w:jc w:val="left"/>
            </w:pPr>
          </w:p>
          <w:p>
            <w:pPr>
              <w:jc w:val="left"/>
            </w:pPr>
          </w:p>
          <w:p>
            <w:pPr>
              <w:ind w:firstLine="479"/>
              <w:jc w:val="left"/>
            </w:pPr>
            <w:r>
              <w:rPr>
                <w:rFonts w:hint="eastAsia"/>
              </w:rPr>
              <w:t>幼：花布</w:t>
            </w:r>
          </w:p>
          <w:p>
            <w:pPr>
              <w:ind w:firstLine="479"/>
              <w:jc w:val="left"/>
            </w:pPr>
            <w:r>
              <w:rPr>
                <w:rFonts w:hint="eastAsia"/>
              </w:rPr>
              <w:t>幼：乒乓球</w:t>
            </w:r>
          </w:p>
        </w:tc>
      </w:tr>
    </w:tbl>
    <w:p>
      <w:pPr>
        <w:rPr>
          <w:b/>
          <w:bCs/>
          <w:sz w:val="28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7148C"/>
    <w:multiLevelType w:val="singleLevel"/>
    <w:tmpl w:val="59D7148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D71620"/>
    <w:multiLevelType w:val="singleLevel"/>
    <w:tmpl w:val="59D7162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9DF31DD"/>
    <w:multiLevelType w:val="singleLevel"/>
    <w:tmpl w:val="59DF31D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DF32F1"/>
    <w:multiLevelType w:val="singleLevel"/>
    <w:tmpl w:val="59DF32F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DF64D0"/>
    <w:multiLevelType w:val="singleLevel"/>
    <w:tmpl w:val="59DF64D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9DF65F9"/>
    <w:multiLevelType w:val="singleLevel"/>
    <w:tmpl w:val="59DF65F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037A3"/>
    <w:rsid w:val="1D5037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a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2018-09-27T05:42:00Z</dcterms:created>
  <dc:creator>chendan</dc:creator>
  <cp:lastModifiedBy>chendan</cp:lastModifiedBy>
  <dcterms:modified xsi:type="dcterms:W3CDTF">2018-09-27T05:43:24Z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