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</w:t>
      </w:r>
      <w:r>
        <w:rPr>
          <w:rFonts w:hint="eastAsia"/>
          <w:b/>
          <w:sz w:val="32"/>
          <w:szCs w:val="32"/>
          <w:lang w:val="en-US" w:eastAsia="zh-CN"/>
        </w:rPr>
        <w:t>百馨西苑园区</w:t>
      </w:r>
      <w:r>
        <w:rPr>
          <w:rFonts w:hint="eastAsia"/>
          <w:b/>
          <w:sz w:val="32"/>
          <w:szCs w:val="32"/>
        </w:rPr>
        <w:t>教学活动设计稿</w:t>
      </w:r>
    </w:p>
    <w:p>
      <w:pPr>
        <w:ind w:left="210" w:leftChars="10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3"/>
        <w:tblW w:w="96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492"/>
        <w:gridCol w:w="1290"/>
        <w:gridCol w:w="1155"/>
        <w:gridCol w:w="443"/>
        <w:gridCol w:w="799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492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创意手工：魔术帽</w:t>
            </w:r>
            <w:bookmarkEnd w:id="0"/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43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2018.9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教材分析：</w:t>
            </w:r>
            <w:r>
              <w:rPr>
                <w:rFonts w:hint="eastAsia" w:ascii="宋体" w:hAnsi="宋体" w:cs="宋体"/>
                <w:kern w:val="0"/>
                <w:sz w:val="24"/>
              </w:rPr>
              <w:t>《纲要》中指出：“</w:t>
            </w:r>
            <w:r>
              <w:rPr>
                <w:rFonts w:ascii="宋体" w:hAnsi="宋体"/>
                <w:color w:val="000000"/>
                <w:sz w:val="24"/>
              </w:rPr>
              <w:t>指导幼儿利用身边的物品或废旧材料制作玩具、手工艺品等来美化自己的生活或开展其他活动。</w:t>
            </w:r>
            <w:r>
              <w:rPr>
                <w:rFonts w:hint="eastAsia" w:ascii="宋体" w:hAnsi="宋体"/>
                <w:color w:val="000000"/>
                <w:sz w:val="24"/>
              </w:rPr>
              <w:t>”《魔术帽》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以魔术的情景贯穿整个活动，幼儿用卷、黏贴等方式制作魔术帽。</w:t>
            </w:r>
          </w:p>
          <w:p>
            <w:pPr>
              <w:widowControl/>
              <w:shd w:val="clear" w:color="auto" w:fill="FFFFFF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幼儿基础分析：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小班幼儿对于撕、贴、卷已经有了一定的经验，这节课重点是用铅笔卷的方式来装饰魔术帽，通过看一看、说一说、做一做等活动让幼儿体验创意手工活动带来的快乐。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20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活 动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目 标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尝试运用卷、粘贴等手工活动，发展</w:t>
            </w:r>
            <w:r>
              <w:fldChar w:fldCharType="begin"/>
            </w:r>
            <w:r>
              <w:instrText xml:space="preserve"> HYPERLINK "http://youer.1kejian.com/" \t "http://youer.1kejian.com/jiaoan/xiaoban/_blank"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幼儿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小肌肉群的灵敏性，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2、制作魔术帽，体验美工活动的乐趣。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卡纸、彩纸、铅笔等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一、情景导入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二、欣赏帽子，激发兴趣。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三、根据讲述经验，幼儿制作作品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四、展示作品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80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教师带着魔术帽出场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师：今天我是一个魔术师，我来念魔术了“乌拉乌拉变”从魔术帽中变出糖果。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引导语：你们想成为魔术师吗？我们今天一起来学做魔术帽。</w:t>
            </w:r>
          </w:p>
          <w:p>
            <w:pPr>
              <w:pStyle w:val="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教师示范，幼儿边看边做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提问：“这个帽子是什么样子的”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制作帽子步骤：1）将长方形的帽子沿着边沿粘好；2）装饰帽子，用铅笔将彩纸卷好，粘在帽子上做装饰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1、幼儿制作作品，教师巡回指导。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引导语：下面请小朋友们自己去做一做魔术帽吧！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制作要求：要求:1）选择你需要的材料，不要浪费2）保持桌面干净，并把垃圾放置在框子里。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3）音乐结束，活动就停止。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2、幼儿制作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引导语：现在小朋友们都把自己的魔术帽做好啦！让我们一起来看一看，开始变魔术啦！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幼儿观察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集体回答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观察作品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幼儿观看做法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请幼儿从颜色、帽子的基本结构讲诉。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幼儿讲述并倾听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幼儿欣赏其他小朋友的作品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6760"/>
    <w:multiLevelType w:val="multilevel"/>
    <w:tmpl w:val="542F676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395D5B"/>
    <w:multiLevelType w:val="singleLevel"/>
    <w:tmpl w:val="57395D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25EC"/>
    <w:rsid w:val="3AC825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2018-11-12T05:15:00Z</dcterms:created>
  <dc:creator>柯布</dc:creator>
  <cp:lastModifiedBy>柯布</cp:lastModifiedBy>
  <dcterms:modified xsi:type="dcterms:W3CDTF">2018-11-12T05:24:59Z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