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28"/>
          <w:szCs w:val="28"/>
        </w:rPr>
      </w:pPr>
      <w:r>
        <w:rPr>
          <w:rFonts w:hint="eastAsia"/>
          <w:sz w:val="28"/>
          <w:szCs w:val="28"/>
        </w:rPr>
        <w:t>绽放课堂 让孩子乐于思考——记第十周</w:t>
      </w:r>
      <w:r>
        <w:rPr>
          <w:rFonts w:hint="eastAsia"/>
          <w:color w:val="000000" w:themeColor="text1"/>
          <w:sz w:val="28"/>
          <w:szCs w:val="28"/>
          <w14:textFill>
            <w14:solidFill>
              <w14:schemeClr w14:val="tx1"/>
            </w14:solidFill>
          </w14:textFill>
        </w:rPr>
        <w:t>龙城大道校区一年级</w:t>
      </w:r>
      <w:r>
        <w:rPr>
          <w:rFonts w:hint="eastAsia"/>
          <w:sz w:val="28"/>
          <w:szCs w:val="28"/>
        </w:rPr>
        <w:t>语文备课组活动</w:t>
      </w:r>
    </w:p>
    <w:p>
      <w:pPr>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color w:val="000000" w:themeColor="text1"/>
          <w:sz w:val="24"/>
          <w:shd w:val="clear" w:color="auto" w:fill="FFFFFF"/>
          <w14:textFill>
            <w14:solidFill>
              <w14:schemeClr w14:val="tx1"/>
            </w14:solidFill>
          </w14:textFill>
        </w:rPr>
        <w:t>语文课堂是师生之间</w:t>
      </w:r>
      <w:r>
        <w:rPr>
          <w:rFonts w:hint="eastAsia" w:asciiTheme="majorEastAsia" w:hAnsiTheme="majorEastAsia" w:eastAsiaTheme="majorEastAsia" w:cstheme="majorEastAsia"/>
          <w:color w:val="333333"/>
          <w:sz w:val="24"/>
          <w:shd w:val="clear" w:color="auto" w:fill="FFFFFF"/>
        </w:rPr>
        <w:t>一种心灵的交流,充满人性和诗意</w:t>
      </w:r>
      <w:r>
        <w:rPr>
          <w:rFonts w:hint="eastAsia" w:asciiTheme="majorEastAsia" w:hAnsiTheme="majorEastAsia" w:eastAsiaTheme="majorEastAsia" w:cstheme="majorEastAsia"/>
          <w:b w:val="0"/>
          <w:bCs w:val="0"/>
          <w:color w:val="000000" w:themeColor="text1"/>
          <w:sz w:val="24"/>
          <w:shd w:val="clear" w:color="auto" w:fill="FFFFFF"/>
          <w14:textFill>
            <w14:solidFill>
              <w14:schemeClr w14:val="tx1"/>
            </w14:solidFill>
          </w14:textFill>
        </w:rPr>
        <w:t>。语文课堂教学过程</w:t>
      </w:r>
      <w:r>
        <w:rPr>
          <w:rFonts w:hint="eastAsia" w:asciiTheme="majorEastAsia" w:hAnsiTheme="majorEastAsia" w:eastAsiaTheme="majorEastAsia" w:cstheme="majorEastAsia"/>
          <w:color w:val="333333"/>
          <w:sz w:val="24"/>
          <w:shd w:val="clear" w:color="auto" w:fill="FFFFFF"/>
        </w:rPr>
        <w:t>的各个环节都蕴涵着丰富多彩的文化内容,无不富有人文精神,包括人情的意蕴、 人品的精华、人性的热情、人生的价值等等</w:t>
      </w:r>
      <w:r>
        <w:rPr>
          <w:rFonts w:hint="eastAsia" w:asciiTheme="majorEastAsia" w:hAnsiTheme="majorEastAsia" w:eastAsiaTheme="majorEastAsia" w:cstheme="majorEastAsia"/>
          <w:color w:val="FF0000"/>
          <w:sz w:val="24"/>
          <w:shd w:val="clear" w:color="auto" w:fill="FFFFFF"/>
        </w:rPr>
        <w:t>。</w:t>
      </w:r>
      <w:r>
        <w:rPr>
          <w:rFonts w:hint="eastAsia" w:asciiTheme="majorEastAsia" w:hAnsiTheme="majorEastAsia" w:eastAsiaTheme="majorEastAsia" w:cstheme="majorEastAsia"/>
          <w:color w:val="333333"/>
          <w:sz w:val="24"/>
          <w:shd w:val="clear" w:color="auto" w:fill="FFFFFF"/>
        </w:rPr>
        <w:t>因此,在具体的授课过程中,教师要正确地认识电教多媒体技术在语文教学中的作用,恰如其分地运用到语文教学中,能化难为易,变抽象为具体,全方位地调动学生思维和激发学习兴趣,充分发挥多种感官的感知作用,把学生领入神奇美妙的语文世界,让语文课堂绽放人文之美。</w:t>
      </w:r>
      <w:r>
        <w:rPr>
          <w:rFonts w:hint="eastAsia" w:asciiTheme="majorEastAsia" w:hAnsiTheme="majorEastAsia" w:eastAsiaTheme="majorEastAsia" w:cstheme="majorEastAsia"/>
          <w:sz w:val="24"/>
        </w:rPr>
        <w:t>在11月8日上午我们</w:t>
      </w:r>
      <w:r>
        <w:rPr>
          <w:rFonts w:hint="eastAsia" w:asciiTheme="majorEastAsia" w:hAnsiTheme="majorEastAsia" w:eastAsiaTheme="majorEastAsia" w:cstheme="majorEastAsia"/>
          <w:color w:val="000000" w:themeColor="text1"/>
          <w:sz w:val="24"/>
          <w14:textFill>
            <w14:solidFill>
              <w14:schemeClr w14:val="tx1"/>
            </w14:solidFill>
          </w14:textFill>
        </w:rPr>
        <w:t>诚挚地</w:t>
      </w:r>
      <w:r>
        <w:rPr>
          <w:rFonts w:hint="eastAsia" w:asciiTheme="majorEastAsia" w:hAnsiTheme="majorEastAsia" w:eastAsiaTheme="majorEastAsia" w:cstheme="majorEastAsia"/>
          <w:sz w:val="24"/>
        </w:rPr>
        <w:t>邀请了张七中老师为我们一年级全体青年教师对于这方面的不足提出意见。</w:t>
      </w:r>
    </w:p>
    <w:p>
      <w:pPr>
        <w:ind w:firstLine="482" w:firstLineChars="200"/>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《秋天》——五颜六色</w:t>
      </w:r>
    </w:p>
    <w:p>
      <w:pPr>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sz w:val="24"/>
        </w:rPr>
        <w:t>查嘉俐老师的《秋天》课堂教学，</w:t>
      </w:r>
      <w:r>
        <w:rPr>
          <w:rFonts w:hint="eastAsia" w:asciiTheme="majorEastAsia" w:hAnsiTheme="majorEastAsia" w:eastAsiaTheme="majorEastAsia" w:cstheme="majorEastAsia"/>
          <w:color w:val="333333"/>
          <w:sz w:val="24"/>
          <w:shd w:val="clear" w:color="auto" w:fill="FFFFFF"/>
        </w:rPr>
        <w:t>授课的方式非常适合我们，她根据本课程知识结构的特点，重点突出，层次分明。通过整体感知课文，让孩子们走进秋天，看到了秋天的天气、树叶、天空、大雁都发生了变化。查老师授课有条理，有重点，对同学既热情又严格，是各位老师学习的榜样。</w:t>
      </w:r>
    </w:p>
    <w:p>
      <w:pPr>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drawing>
          <wp:inline distT="0" distB="0" distL="114300" distR="114300">
            <wp:extent cx="5261610" cy="2959100"/>
            <wp:effectExtent l="0" t="0" r="15240" b="12700"/>
            <wp:docPr id="1" name="图片 1" descr="QQ图片2018110911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1109111551"/>
                    <pic:cNvPicPr>
                      <a:picLocks noChangeAspect="1"/>
                    </pic:cNvPicPr>
                  </pic:nvPicPr>
                  <pic:blipFill>
                    <a:blip r:embed="rId4"/>
                    <a:stretch>
                      <a:fillRect/>
                    </a:stretch>
                  </pic:blipFill>
                  <pic:spPr>
                    <a:xfrm>
                      <a:off x="0" y="0"/>
                      <a:ext cx="5261610" cy="2959100"/>
                    </a:xfrm>
                    <a:prstGeom prst="rect">
                      <a:avLst/>
                    </a:prstGeom>
                  </pic:spPr>
                </pic:pic>
              </a:graphicData>
            </a:graphic>
          </wp:inline>
        </w:drawing>
      </w:r>
    </w:p>
    <w:p>
      <w:pPr>
        <w:ind w:firstLine="482" w:firstLineChars="200"/>
        <w:jc w:val="center"/>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b/>
          <w:bCs/>
          <w:color w:val="333333"/>
          <w:sz w:val="24"/>
          <w:shd w:val="clear" w:color="auto" w:fill="FFFFFF"/>
        </w:rPr>
        <w:t>专家点评 智慧引航</w:t>
      </w:r>
    </w:p>
    <w:p>
      <w:pPr>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对于査老师的课堂教学张老师提出不要盲目的“喂”孩子，而是要注意课堂的开放度，心中要有教学但不能一直牵着孩子走，借鉴ppt时需要根据自己班的孩子特点进行二次开发。一堂好课的标准是需要发现孩子的错误，课堂中游刃有余去解决问题，在每一节课中把我预设和生成的关系，在课堂设计时，要有尊重科学的思想，备课时需要</w:t>
      </w:r>
      <w:r>
        <w:rPr>
          <w:rFonts w:hint="eastAsia" w:asciiTheme="majorEastAsia" w:hAnsiTheme="majorEastAsia" w:eastAsiaTheme="majorEastAsia" w:cstheme="majorEastAsia"/>
          <w:color w:val="000000" w:themeColor="text1"/>
          <w:sz w:val="24"/>
          <w14:textFill>
            <w14:solidFill>
              <w14:schemeClr w14:val="tx1"/>
            </w14:solidFill>
          </w14:textFill>
        </w:rPr>
        <w:t>考虑科学性。谢院长也分享了一些她的经验之谈，提出语文课堂不能离开生活，生活处处是语文，联系实际，讲究科学性，规范性。最后张老师对于我们如何预习课文做了详细的指导，要做到以下8点：1.我</w:t>
      </w:r>
      <w:r>
        <w:rPr>
          <w:rFonts w:hint="eastAsia" w:asciiTheme="majorEastAsia" w:hAnsiTheme="majorEastAsia" w:eastAsiaTheme="majorEastAsia" w:cstheme="majorEastAsia"/>
          <w:sz w:val="24"/>
        </w:rPr>
        <w:t>会读 2.我会写 3.我会记 4.我会编字谜 5.我会说同反义词 6.我会说成语 7.我会说诗句 8.我会提醒。</w:t>
      </w:r>
    </w:p>
    <w:p>
      <w:pPr>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drawing>
          <wp:inline distT="0" distB="0" distL="114300" distR="114300">
            <wp:extent cx="2369185" cy="1333500"/>
            <wp:effectExtent l="0" t="0" r="12065" b="0"/>
            <wp:docPr id="3" name="图片 3" descr="QQ图片2018110911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81109111602"/>
                    <pic:cNvPicPr>
                      <a:picLocks noChangeAspect="1"/>
                    </pic:cNvPicPr>
                  </pic:nvPicPr>
                  <pic:blipFill>
                    <a:blip r:embed="rId5"/>
                    <a:stretch>
                      <a:fillRect/>
                    </a:stretch>
                  </pic:blipFill>
                  <pic:spPr>
                    <a:xfrm>
                      <a:off x="0" y="0"/>
                      <a:ext cx="2369185" cy="1333500"/>
                    </a:xfrm>
                    <a:prstGeom prst="rect">
                      <a:avLst/>
                    </a:prstGeom>
                  </pic:spPr>
                </pic:pic>
              </a:graphicData>
            </a:graphic>
          </wp:inline>
        </w:drawing>
      </w:r>
      <w:r>
        <w:rPr>
          <w:rFonts w:hint="eastAsia" w:asciiTheme="majorEastAsia" w:hAnsiTheme="majorEastAsia" w:eastAsiaTheme="majorEastAsia" w:cstheme="majorEastAsia"/>
          <w:sz w:val="24"/>
        </w:rPr>
        <w:drawing>
          <wp:inline distT="0" distB="0" distL="114300" distR="114300">
            <wp:extent cx="2345690" cy="1319530"/>
            <wp:effectExtent l="0" t="0" r="16510" b="13970"/>
            <wp:docPr id="2" name="图片 2" descr="QQ图片2018110911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81109111707"/>
                    <pic:cNvPicPr>
                      <a:picLocks noChangeAspect="1"/>
                    </pic:cNvPicPr>
                  </pic:nvPicPr>
                  <pic:blipFill>
                    <a:blip r:embed="rId6"/>
                    <a:stretch>
                      <a:fillRect/>
                    </a:stretch>
                  </pic:blipFill>
                  <pic:spPr>
                    <a:xfrm>
                      <a:off x="0" y="0"/>
                      <a:ext cx="2345690" cy="1319530"/>
                    </a:xfrm>
                    <a:prstGeom prst="rect">
                      <a:avLst/>
                    </a:prstGeom>
                  </pic:spPr>
                </pic:pic>
              </a:graphicData>
            </a:graphic>
          </wp:inline>
        </w:drawing>
      </w:r>
    </w:p>
    <w:p>
      <w:pPr>
        <w:ind w:firstLine="482" w:firstLineChars="200"/>
        <w:jc w:val="center"/>
        <w:rPr>
          <w:rFonts w:asciiTheme="majorEastAsia" w:hAnsiTheme="majorEastAsia" w:eastAsiaTheme="majorEastAsia" w:cstheme="majorEastAsia"/>
          <w:b/>
          <w:bCs/>
          <w:color w:val="333333"/>
          <w:sz w:val="24"/>
          <w:shd w:val="clear" w:color="auto" w:fill="FFFFFF"/>
        </w:rPr>
      </w:pPr>
      <w:r>
        <w:rPr>
          <w:rFonts w:hint="eastAsia" w:asciiTheme="majorEastAsia" w:hAnsiTheme="majorEastAsia" w:eastAsiaTheme="majorEastAsia" w:cstheme="majorEastAsia"/>
          <w:b/>
          <w:bCs/>
          <w:color w:val="333333"/>
          <w:sz w:val="24"/>
          <w:shd w:val="clear" w:color="auto" w:fill="FFFFFF"/>
        </w:rPr>
        <w:t>教学研讨 思维的碰撞</w:t>
      </w:r>
    </w:p>
    <w:p>
      <w:pPr>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sz w:val="24"/>
        </w:rPr>
        <w:t>教学与研讨后我们要注意到对</w:t>
      </w:r>
      <w:r>
        <w:rPr>
          <w:rFonts w:hint="eastAsia" w:asciiTheme="majorEastAsia" w:hAnsiTheme="majorEastAsia" w:eastAsiaTheme="majorEastAsia" w:cstheme="majorEastAsia"/>
          <w:color w:val="000000" w:themeColor="text1"/>
          <w:sz w:val="24"/>
          <w14:textFill>
            <w14:solidFill>
              <w14:schemeClr w14:val="tx1"/>
            </w14:solidFill>
          </w14:textFill>
        </w:rPr>
        <w:t>于新老师和有经验的老师的区别在于课堂节奏的把控，新教师控制课堂，较拘谨。课堂出现状况，老教师可以巧妙地化解，新教师而是按照自己的设计走。泰戈尔说过：“孩子是在错误中成长的。” 我们要注意学生思维能力的培养，有开放性的环境，让孩子动脑子，让孩子的思维活跃，创造思维，在错误中打开学生的思维。写好粉笔字、优美朗读是作为一位年轻教师的奠基石，我们在学习中不断地练习，不断地成长。</w:t>
      </w:r>
    </w:p>
    <w:p>
      <w:pPr>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drawing>
          <wp:inline distT="0" distB="0" distL="114300" distR="114300">
            <wp:extent cx="2038350" cy="1529715"/>
            <wp:effectExtent l="0" t="0" r="0" b="13335"/>
            <wp:docPr id="5" name="图片 5" descr="QQ图片201811091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图片20181109112003"/>
                    <pic:cNvPicPr>
                      <a:picLocks noChangeAspect="1"/>
                    </pic:cNvPicPr>
                  </pic:nvPicPr>
                  <pic:blipFill>
                    <a:blip r:embed="rId7"/>
                    <a:stretch>
                      <a:fillRect/>
                    </a:stretch>
                  </pic:blipFill>
                  <pic:spPr>
                    <a:xfrm>
                      <a:off x="0" y="0"/>
                      <a:ext cx="2038350" cy="1529715"/>
                    </a:xfrm>
                    <a:prstGeom prst="rect">
                      <a:avLst/>
                    </a:prstGeom>
                  </pic:spPr>
                </pic:pic>
              </a:graphicData>
            </a:graphic>
          </wp:inline>
        </w:drawing>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rPr>
        <w:drawing>
          <wp:inline distT="0" distB="0" distL="114300" distR="114300">
            <wp:extent cx="2050415" cy="1538605"/>
            <wp:effectExtent l="0" t="0" r="6985" b="4445"/>
            <wp:docPr id="4" name="图片 4" descr="QQ图片2018110911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181109112011"/>
                    <pic:cNvPicPr>
                      <a:picLocks noChangeAspect="1"/>
                    </pic:cNvPicPr>
                  </pic:nvPicPr>
                  <pic:blipFill>
                    <a:blip r:embed="rId8"/>
                    <a:stretch>
                      <a:fillRect/>
                    </a:stretch>
                  </pic:blipFill>
                  <pic:spPr>
                    <a:xfrm>
                      <a:off x="0" y="0"/>
                      <a:ext cx="2050415" cy="1538605"/>
                    </a:xfrm>
                    <a:prstGeom prst="rect">
                      <a:avLst/>
                    </a:prstGeom>
                  </pic:spPr>
                </pic:pic>
              </a:graphicData>
            </a:graphic>
          </wp:inline>
        </w:drawing>
      </w:r>
    </w:p>
    <w:p>
      <w:pPr>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虽然短短的两个小时，但我们听得</w:t>
      </w:r>
      <w:r>
        <w:rPr>
          <w:rFonts w:hint="eastAsia" w:asciiTheme="majorEastAsia" w:hAnsiTheme="majorEastAsia" w:eastAsiaTheme="majorEastAsia" w:cstheme="majorEastAsia"/>
          <w:color w:val="000000" w:themeColor="text1"/>
          <w:sz w:val="24"/>
          <w14:textFill>
            <w14:solidFill>
              <w14:schemeClr w14:val="tx1"/>
            </w14:solidFill>
          </w14:textFill>
        </w:rPr>
        <w:t>尤为认真，</w:t>
      </w:r>
      <w:r>
        <w:rPr>
          <w:rFonts w:hint="eastAsia" w:asciiTheme="majorEastAsia" w:hAnsiTheme="majorEastAsia" w:eastAsiaTheme="majorEastAsia" w:cstheme="majorEastAsia"/>
          <w:sz w:val="24"/>
        </w:rPr>
        <w:t>仿佛对于一年级的课文教学茅塞顿开，再次感谢专家们的热情指导。</w:t>
      </w:r>
    </w:p>
    <w:p>
      <w:pPr>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w:t>
      </w:r>
      <w:r>
        <w:rPr>
          <w:rFonts w:asciiTheme="majorEastAsia" w:hAnsiTheme="majorEastAsia" w:eastAsiaTheme="majorEastAsia" w:cstheme="majorEastAsia"/>
          <w:sz w:val="24"/>
        </w:rPr>
        <w:t xml:space="preserve">                                 </w:t>
      </w:r>
      <w:bookmarkStart w:id="0" w:name="_GoBack"/>
      <w:bookmarkEnd w:id="0"/>
      <w:r>
        <w:rPr>
          <w:rFonts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rPr>
        <w:t>撰稿：</w:t>
      </w:r>
      <w:r>
        <w:rPr>
          <w:rFonts w:hint="eastAsia" w:asciiTheme="majorEastAsia" w:hAnsiTheme="majorEastAsia" w:eastAsiaTheme="majorEastAsia" w:cstheme="majorEastAsia"/>
          <w:sz w:val="24"/>
          <w:lang w:eastAsia="zh-CN"/>
        </w:rPr>
        <w:t>吴晨茵</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 xml:space="preserve">摄影： </w:t>
      </w:r>
      <w:r>
        <w:rPr>
          <w:rFonts w:hint="eastAsia" w:asciiTheme="majorEastAsia" w:hAnsiTheme="majorEastAsia" w:eastAsiaTheme="majorEastAsia" w:cstheme="majorEastAsia"/>
          <w:sz w:val="24"/>
          <w:lang w:eastAsia="zh-CN"/>
        </w:rPr>
        <w:t>薛亮</w:t>
      </w:r>
      <w:r>
        <w:rPr>
          <w:rFonts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rPr>
        <w:t>)</w:t>
      </w:r>
    </w:p>
    <w:p>
      <w:pPr>
        <w:ind w:firstLine="480" w:firstLineChars="200"/>
        <w:rPr>
          <w:rFonts w:asciiTheme="majorEastAsia" w:hAnsiTheme="majorEastAsia" w:eastAsiaTheme="majorEastAsia" w:cstheme="maj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F0107"/>
    <w:rsid w:val="008F4055"/>
    <w:rsid w:val="00A63423"/>
    <w:rsid w:val="0B3F0107"/>
    <w:rsid w:val="2AF46630"/>
    <w:rsid w:val="381956AE"/>
    <w:rsid w:val="6325174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161</Words>
  <Characters>921</Characters>
  <Lines>7</Lines>
  <Paragraphs>2</Paragraphs>
  <TotalTime>2</TotalTime>
  <ScaleCrop>false</ScaleCrop>
  <LinksUpToDate>false</LinksUpToDate>
  <CharactersWithSpaces>1080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2018-11-09T15:23:00Z</dcterms:created>
  <dc:creator>hp</dc:creator>
  <cp:lastModifiedBy>hp</cp:lastModifiedBy>
  <dcterms:modified xsi:type="dcterms:W3CDTF">2018-11-10T06:57:24Z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