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801C4" w14:textId="77777777" w:rsidR="00536DFB" w:rsidRDefault="00536DFB" w:rsidP="00536DFB">
      <w:pPr>
        <w:jc w:val="center"/>
        <w:rPr>
          <w:rFonts w:cs="宋体" w:hint="eastAsia"/>
          <w:b/>
          <w:sz w:val="28"/>
          <w:szCs w:val="28"/>
          <w:lang w:bidi="ar"/>
        </w:rPr>
      </w:pPr>
      <w:r>
        <w:rPr>
          <w:rFonts w:cs="宋体" w:hint="eastAsia"/>
          <w:b/>
          <w:sz w:val="30"/>
          <w:szCs w:val="30"/>
          <w:lang w:bidi="ar"/>
        </w:rPr>
        <w:t>《</w:t>
      </w:r>
      <w:r w:rsidRPr="00CE5962">
        <w:rPr>
          <w:rFonts w:hint="eastAsia"/>
          <w:b/>
          <w:sz w:val="30"/>
          <w:szCs w:val="30"/>
        </w:rPr>
        <w:t>手工制作中培养幼儿创意能力的实践研究</w:t>
      </w:r>
      <w:r>
        <w:rPr>
          <w:rFonts w:cs="宋体" w:hint="eastAsia"/>
          <w:b/>
          <w:sz w:val="30"/>
          <w:szCs w:val="30"/>
          <w:lang w:bidi="ar"/>
        </w:rPr>
        <w:t>》</w:t>
      </w:r>
      <w:r>
        <w:rPr>
          <w:rFonts w:hint="eastAsia"/>
          <w:b/>
          <w:sz w:val="30"/>
          <w:szCs w:val="30"/>
        </w:rPr>
        <w:t>课题个案追踪表</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6"/>
        <w:gridCol w:w="359"/>
        <w:gridCol w:w="539"/>
        <w:gridCol w:w="1079"/>
        <w:gridCol w:w="1258"/>
        <w:gridCol w:w="1258"/>
        <w:gridCol w:w="180"/>
        <w:gridCol w:w="1410"/>
        <w:gridCol w:w="1762"/>
      </w:tblGrid>
      <w:tr w:rsidR="00536DFB" w14:paraId="6B39EC59" w14:textId="77777777" w:rsidTr="00487096">
        <w:trPr>
          <w:trHeight w:val="722"/>
        </w:trPr>
        <w:tc>
          <w:tcPr>
            <w:tcW w:w="2085" w:type="dxa"/>
            <w:gridSpan w:val="2"/>
            <w:tcBorders>
              <w:top w:val="single" w:sz="4" w:space="0" w:color="auto"/>
              <w:left w:val="single" w:sz="4" w:space="0" w:color="auto"/>
              <w:bottom w:val="single" w:sz="4" w:space="0" w:color="auto"/>
              <w:right w:val="single" w:sz="4" w:space="0" w:color="auto"/>
            </w:tcBorders>
            <w:vAlign w:val="center"/>
          </w:tcPr>
          <w:p w14:paraId="59387D51" w14:textId="77777777" w:rsidR="00536DFB" w:rsidRDefault="00536DFB" w:rsidP="00487096">
            <w:pPr>
              <w:widowControl/>
              <w:wordWrap w:val="0"/>
              <w:ind w:left="335" w:right="335"/>
              <w:jc w:val="center"/>
              <w:rPr>
                <w:rFonts w:ascii="宋体" w:hAnsi="宋体" w:cs="宋体" w:hint="eastAsia"/>
                <w:color w:val="000000"/>
                <w:kern w:val="0"/>
                <w:sz w:val="24"/>
              </w:rPr>
            </w:pPr>
            <w:r>
              <w:rPr>
                <w:rFonts w:ascii="宋体" w:hAnsi="宋体" w:cs="宋体" w:hint="eastAsia"/>
                <w:color w:val="000000"/>
                <w:kern w:val="0"/>
                <w:sz w:val="24"/>
                <w:lang w:bidi="ar"/>
              </w:rPr>
              <w:t>观察对象</w:t>
            </w:r>
          </w:p>
        </w:tc>
        <w:tc>
          <w:tcPr>
            <w:tcW w:w="1618" w:type="dxa"/>
            <w:gridSpan w:val="2"/>
            <w:tcBorders>
              <w:top w:val="single" w:sz="4" w:space="0" w:color="auto"/>
              <w:left w:val="single" w:sz="4" w:space="0" w:color="auto"/>
              <w:bottom w:val="single" w:sz="4" w:space="0" w:color="auto"/>
              <w:right w:val="single" w:sz="4" w:space="0" w:color="auto"/>
            </w:tcBorders>
            <w:vAlign w:val="center"/>
          </w:tcPr>
          <w:p w14:paraId="672C6058" w14:textId="77777777" w:rsidR="00536DFB" w:rsidRDefault="00536DFB" w:rsidP="00487096">
            <w:pPr>
              <w:widowControl/>
              <w:wordWrap w:val="0"/>
              <w:ind w:right="335"/>
              <w:jc w:val="center"/>
              <w:rPr>
                <w:rFonts w:ascii="宋体" w:hAnsi="宋体" w:cs="宋体" w:hint="eastAsia"/>
                <w:color w:val="000000"/>
                <w:kern w:val="0"/>
                <w:sz w:val="24"/>
              </w:rPr>
            </w:pPr>
            <w:r>
              <w:rPr>
                <w:rFonts w:ascii="宋体" w:hAnsi="宋体" w:cs="宋体" w:hint="eastAsia"/>
                <w:color w:val="000000"/>
                <w:kern w:val="0"/>
                <w:sz w:val="24"/>
              </w:rPr>
              <w:t>卞梓辰</w:t>
            </w:r>
          </w:p>
        </w:tc>
        <w:tc>
          <w:tcPr>
            <w:tcW w:w="1258" w:type="dxa"/>
            <w:tcBorders>
              <w:top w:val="single" w:sz="4" w:space="0" w:color="auto"/>
              <w:left w:val="single" w:sz="4" w:space="0" w:color="auto"/>
              <w:bottom w:val="single" w:sz="4" w:space="0" w:color="auto"/>
              <w:right w:val="single" w:sz="4" w:space="0" w:color="auto"/>
            </w:tcBorders>
            <w:vAlign w:val="center"/>
          </w:tcPr>
          <w:p w14:paraId="2C78FA98" w14:textId="77777777" w:rsidR="00536DFB" w:rsidRDefault="00536DFB" w:rsidP="00487096">
            <w:pPr>
              <w:widowControl/>
              <w:wordWrap w:val="0"/>
              <w:ind w:right="335"/>
              <w:jc w:val="center"/>
              <w:rPr>
                <w:rFonts w:ascii="宋体" w:hAnsi="宋体" w:cs="宋体" w:hint="eastAsia"/>
                <w:color w:val="000000"/>
                <w:kern w:val="0"/>
                <w:sz w:val="24"/>
              </w:rPr>
            </w:pPr>
            <w:r>
              <w:rPr>
                <w:rFonts w:ascii="宋体" w:hAnsi="宋体" w:cs="宋体" w:hint="eastAsia"/>
                <w:color w:val="000000"/>
                <w:kern w:val="0"/>
                <w:sz w:val="24"/>
                <w:lang w:bidi="ar"/>
              </w:rPr>
              <w:t>班级</w:t>
            </w: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38325EE7" w14:textId="77777777" w:rsidR="00536DFB" w:rsidRDefault="00536DFB" w:rsidP="00487096">
            <w:pPr>
              <w:widowControl/>
              <w:wordWrap w:val="0"/>
              <w:ind w:right="335"/>
              <w:jc w:val="center"/>
              <w:rPr>
                <w:rFonts w:ascii="宋体" w:hAnsi="宋体" w:cs="宋体" w:hint="eastAsia"/>
                <w:color w:val="000000"/>
                <w:kern w:val="0"/>
                <w:sz w:val="24"/>
              </w:rPr>
            </w:pPr>
            <w:r>
              <w:rPr>
                <w:rFonts w:ascii="宋体" w:hAnsi="宋体" w:cs="宋体" w:hint="eastAsia"/>
                <w:color w:val="000000"/>
                <w:kern w:val="0"/>
                <w:sz w:val="24"/>
                <w:lang w:bidi="ar"/>
              </w:rPr>
              <w:t>大2班</w:t>
            </w:r>
          </w:p>
        </w:tc>
        <w:tc>
          <w:tcPr>
            <w:tcW w:w="1410" w:type="dxa"/>
            <w:tcBorders>
              <w:top w:val="single" w:sz="4" w:space="0" w:color="auto"/>
              <w:left w:val="single" w:sz="4" w:space="0" w:color="auto"/>
              <w:bottom w:val="single" w:sz="4" w:space="0" w:color="auto"/>
              <w:right w:val="single" w:sz="4" w:space="0" w:color="auto"/>
            </w:tcBorders>
            <w:vAlign w:val="center"/>
          </w:tcPr>
          <w:p w14:paraId="7F6F9AE8" w14:textId="77777777" w:rsidR="00536DFB" w:rsidRDefault="00536DFB" w:rsidP="00487096">
            <w:pPr>
              <w:widowControl/>
              <w:wordWrap w:val="0"/>
              <w:ind w:left="335" w:right="335"/>
              <w:jc w:val="center"/>
              <w:rPr>
                <w:rFonts w:ascii="宋体" w:hAnsi="宋体" w:cs="宋体" w:hint="eastAsia"/>
                <w:color w:val="000000"/>
                <w:kern w:val="0"/>
                <w:sz w:val="24"/>
              </w:rPr>
            </w:pPr>
            <w:r>
              <w:rPr>
                <w:rFonts w:ascii="宋体" w:hAnsi="宋体" w:cs="宋体" w:hint="eastAsia"/>
                <w:color w:val="000000"/>
                <w:kern w:val="0"/>
                <w:sz w:val="24"/>
                <w:lang w:bidi="ar"/>
              </w:rPr>
              <w:t>时间</w:t>
            </w:r>
          </w:p>
        </w:tc>
        <w:tc>
          <w:tcPr>
            <w:tcW w:w="1762" w:type="dxa"/>
            <w:tcBorders>
              <w:top w:val="single" w:sz="4" w:space="0" w:color="auto"/>
              <w:left w:val="single" w:sz="4" w:space="0" w:color="auto"/>
              <w:bottom w:val="single" w:sz="4" w:space="0" w:color="auto"/>
              <w:right w:val="single" w:sz="4" w:space="0" w:color="auto"/>
            </w:tcBorders>
            <w:vAlign w:val="center"/>
          </w:tcPr>
          <w:p w14:paraId="7796B20F" w14:textId="77777777" w:rsidR="00536DFB" w:rsidRDefault="00536DFB" w:rsidP="00487096">
            <w:pPr>
              <w:widowControl/>
              <w:wordWrap w:val="0"/>
              <w:ind w:right="335"/>
              <w:rPr>
                <w:rFonts w:ascii="宋体" w:hAnsi="宋体" w:cs="宋体" w:hint="eastAsia"/>
                <w:color w:val="000000"/>
                <w:kern w:val="0"/>
                <w:sz w:val="24"/>
              </w:rPr>
            </w:pPr>
            <w:r>
              <w:rPr>
                <w:rFonts w:ascii="宋体" w:hAnsi="宋体" w:cs="宋体" w:hint="eastAsia"/>
                <w:color w:val="000000"/>
                <w:kern w:val="0"/>
                <w:sz w:val="24"/>
              </w:rPr>
              <w:t>2018.9.</w:t>
            </w:r>
            <w:r>
              <w:rPr>
                <w:rFonts w:ascii="宋体" w:hAnsi="宋体" w:cs="宋体"/>
                <w:color w:val="000000"/>
                <w:kern w:val="0"/>
                <w:sz w:val="24"/>
              </w:rPr>
              <w:t>11</w:t>
            </w:r>
          </w:p>
        </w:tc>
      </w:tr>
      <w:tr w:rsidR="00536DFB" w14:paraId="186078E4" w14:textId="77777777" w:rsidTr="00487096">
        <w:trPr>
          <w:trHeight w:val="578"/>
        </w:trPr>
        <w:tc>
          <w:tcPr>
            <w:tcW w:w="2624" w:type="dxa"/>
            <w:gridSpan w:val="3"/>
            <w:tcBorders>
              <w:top w:val="single" w:sz="4" w:space="0" w:color="auto"/>
              <w:left w:val="single" w:sz="4" w:space="0" w:color="auto"/>
              <w:bottom w:val="single" w:sz="4" w:space="0" w:color="auto"/>
              <w:right w:val="single" w:sz="4" w:space="0" w:color="auto"/>
            </w:tcBorders>
            <w:vAlign w:val="center"/>
          </w:tcPr>
          <w:p w14:paraId="282CF8C3" w14:textId="77777777" w:rsidR="00536DFB" w:rsidRDefault="00536DFB" w:rsidP="00487096">
            <w:pPr>
              <w:widowControl/>
              <w:wordWrap w:val="0"/>
              <w:ind w:left="335" w:right="335"/>
              <w:jc w:val="center"/>
              <w:rPr>
                <w:rFonts w:ascii="宋体" w:hAnsi="宋体" w:cs="宋体" w:hint="eastAsia"/>
                <w:color w:val="000000"/>
                <w:kern w:val="0"/>
                <w:sz w:val="24"/>
              </w:rPr>
            </w:pPr>
            <w:r>
              <w:rPr>
                <w:rFonts w:ascii="宋体" w:hAnsi="宋体" w:cs="宋体" w:hint="eastAsia"/>
                <w:color w:val="000000"/>
                <w:kern w:val="0"/>
                <w:sz w:val="24"/>
                <w:lang w:bidi="ar"/>
              </w:rPr>
              <w:t>观察课题内容</w:t>
            </w:r>
          </w:p>
        </w:tc>
        <w:tc>
          <w:tcPr>
            <w:tcW w:w="3595" w:type="dxa"/>
            <w:gridSpan w:val="3"/>
            <w:tcBorders>
              <w:top w:val="single" w:sz="4" w:space="0" w:color="auto"/>
              <w:left w:val="single" w:sz="4" w:space="0" w:color="auto"/>
              <w:bottom w:val="single" w:sz="4" w:space="0" w:color="auto"/>
              <w:right w:val="single" w:sz="4" w:space="0" w:color="auto"/>
            </w:tcBorders>
            <w:vAlign w:val="center"/>
          </w:tcPr>
          <w:p w14:paraId="60501001" w14:textId="77777777" w:rsidR="00536DFB" w:rsidRDefault="00536DFB" w:rsidP="00487096">
            <w:pPr>
              <w:widowControl/>
              <w:wordWrap w:val="0"/>
              <w:ind w:left="335" w:right="335"/>
              <w:jc w:val="center"/>
              <w:rPr>
                <w:rFonts w:ascii="宋体" w:hAnsi="宋体" w:cs="宋体" w:hint="eastAsia"/>
                <w:color w:val="000000"/>
                <w:kern w:val="0"/>
                <w:sz w:val="24"/>
              </w:rPr>
            </w:pPr>
            <w:r>
              <w:rPr>
                <w:rFonts w:ascii="宋体" w:hAnsi="宋体" w:cs="宋体" w:hint="eastAsia"/>
                <w:color w:val="000000"/>
                <w:kern w:val="0"/>
                <w:sz w:val="24"/>
              </w:rPr>
              <w:t>七星瓢虫</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7A82D4EB" w14:textId="77777777" w:rsidR="00536DFB" w:rsidRDefault="00536DFB" w:rsidP="00487096">
            <w:pPr>
              <w:widowControl/>
              <w:wordWrap w:val="0"/>
              <w:ind w:right="335"/>
              <w:jc w:val="center"/>
              <w:rPr>
                <w:rFonts w:ascii="宋体" w:hAnsi="宋体" w:cs="宋体" w:hint="eastAsia"/>
                <w:color w:val="000000"/>
                <w:kern w:val="0"/>
                <w:sz w:val="24"/>
              </w:rPr>
            </w:pPr>
            <w:r>
              <w:rPr>
                <w:rFonts w:ascii="宋体" w:hAnsi="宋体" w:cs="宋体" w:hint="eastAsia"/>
                <w:color w:val="000000"/>
                <w:kern w:val="0"/>
                <w:sz w:val="24"/>
                <w:lang w:bidi="ar"/>
              </w:rPr>
              <w:t>观察者</w:t>
            </w:r>
          </w:p>
        </w:tc>
        <w:tc>
          <w:tcPr>
            <w:tcW w:w="1762" w:type="dxa"/>
            <w:tcBorders>
              <w:top w:val="single" w:sz="4" w:space="0" w:color="auto"/>
              <w:left w:val="single" w:sz="4" w:space="0" w:color="auto"/>
              <w:bottom w:val="single" w:sz="4" w:space="0" w:color="auto"/>
              <w:right w:val="single" w:sz="4" w:space="0" w:color="auto"/>
            </w:tcBorders>
            <w:vAlign w:val="center"/>
          </w:tcPr>
          <w:p w14:paraId="082F446B" w14:textId="77777777" w:rsidR="00536DFB" w:rsidRDefault="00536DFB" w:rsidP="00487096">
            <w:pPr>
              <w:widowControl/>
              <w:wordWrap w:val="0"/>
              <w:ind w:left="335" w:right="335"/>
              <w:jc w:val="left"/>
              <w:rPr>
                <w:rFonts w:ascii="宋体" w:hAnsi="宋体" w:cs="宋体" w:hint="eastAsia"/>
                <w:color w:val="000000"/>
                <w:kern w:val="0"/>
                <w:sz w:val="24"/>
              </w:rPr>
            </w:pPr>
            <w:r>
              <w:rPr>
                <w:rFonts w:ascii="宋体" w:hAnsi="宋体" w:cs="宋体" w:hint="eastAsia"/>
                <w:color w:val="000000"/>
                <w:kern w:val="0"/>
                <w:sz w:val="24"/>
              </w:rPr>
              <w:t>黄桢</w:t>
            </w:r>
          </w:p>
        </w:tc>
      </w:tr>
      <w:tr w:rsidR="00536DFB" w:rsidRPr="00912E33" w14:paraId="0200E28D" w14:textId="77777777" w:rsidTr="00487096">
        <w:trPr>
          <w:trHeight w:val="40"/>
        </w:trPr>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80A8943" w14:textId="77777777" w:rsidR="00536DFB" w:rsidRDefault="00536DFB" w:rsidP="00487096">
            <w:pPr>
              <w:widowControl/>
              <w:wordWrap w:val="0"/>
              <w:ind w:left="335" w:right="335"/>
              <w:jc w:val="center"/>
              <w:rPr>
                <w:rFonts w:ascii="宋体" w:hAnsi="宋体" w:cs="宋体" w:hint="eastAsia"/>
                <w:color w:val="000000"/>
                <w:kern w:val="0"/>
                <w:sz w:val="24"/>
              </w:rPr>
            </w:pPr>
            <w:r>
              <w:rPr>
                <w:rFonts w:ascii="宋体" w:hAnsi="宋体" w:cs="宋体" w:hint="eastAsia"/>
                <w:color w:val="000000"/>
                <w:kern w:val="0"/>
                <w:sz w:val="24"/>
                <w:lang w:bidi="ar"/>
              </w:rPr>
              <w:t>情况</w:t>
            </w:r>
          </w:p>
          <w:p w14:paraId="57409F4A" w14:textId="77777777" w:rsidR="00536DFB" w:rsidRDefault="00536DFB" w:rsidP="00487096">
            <w:pPr>
              <w:widowControl/>
              <w:wordWrap w:val="0"/>
              <w:ind w:left="335" w:right="335"/>
              <w:jc w:val="center"/>
              <w:rPr>
                <w:rFonts w:ascii="宋体" w:hAnsi="宋体" w:cs="宋体" w:hint="eastAsia"/>
                <w:color w:val="000000"/>
                <w:kern w:val="0"/>
                <w:sz w:val="24"/>
              </w:rPr>
            </w:pPr>
            <w:r>
              <w:rPr>
                <w:rFonts w:ascii="宋体" w:hAnsi="宋体" w:cs="宋体" w:hint="eastAsia"/>
                <w:color w:val="000000"/>
                <w:kern w:val="0"/>
                <w:sz w:val="24"/>
                <w:lang w:bidi="ar"/>
              </w:rPr>
              <w:t>实录</w:t>
            </w:r>
          </w:p>
          <w:p w14:paraId="652BAC74" w14:textId="77777777" w:rsidR="00536DFB" w:rsidRDefault="00536DFB" w:rsidP="00487096">
            <w:pPr>
              <w:widowControl/>
              <w:wordWrap w:val="0"/>
              <w:ind w:left="335" w:right="335"/>
              <w:rPr>
                <w:rFonts w:ascii="宋体" w:hAnsi="宋体" w:cs="宋体" w:hint="eastAsia"/>
                <w:color w:val="000000"/>
                <w:kern w:val="0"/>
                <w:sz w:val="24"/>
              </w:rPr>
            </w:pPr>
          </w:p>
        </w:tc>
        <w:tc>
          <w:tcPr>
            <w:tcW w:w="7845" w:type="dxa"/>
            <w:gridSpan w:val="8"/>
            <w:tcBorders>
              <w:top w:val="single" w:sz="4" w:space="0" w:color="auto"/>
              <w:left w:val="single" w:sz="4" w:space="0" w:color="auto"/>
              <w:bottom w:val="single" w:sz="4" w:space="0" w:color="auto"/>
              <w:right w:val="single" w:sz="4" w:space="0" w:color="auto"/>
            </w:tcBorders>
            <w:shd w:val="clear" w:color="auto" w:fill="FFFFFF"/>
          </w:tcPr>
          <w:p w14:paraId="5783BE6C" w14:textId="17912413" w:rsidR="00536DFB" w:rsidRDefault="00536DFB" w:rsidP="00487096">
            <w:pPr>
              <w:rPr>
                <w:rFonts w:hint="eastAsia"/>
              </w:rPr>
            </w:pPr>
            <w:r>
              <w:rPr>
                <w:rFonts w:hint="eastAsia"/>
                <w:noProof/>
              </w:rPr>
              <w:drawing>
                <wp:inline distT="0" distB="0" distL="0" distR="0" wp14:anchorId="28FFC7F0" wp14:editId="3BE9E8B4">
                  <wp:extent cx="1503045" cy="2004060"/>
                  <wp:effectExtent l="0" t="0" r="1905" b="0"/>
                  <wp:docPr id="6" name="图片 6" descr="488a8a571c5982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88a8a571c5982e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3045" cy="2004060"/>
                          </a:xfrm>
                          <a:prstGeom prst="rect">
                            <a:avLst/>
                          </a:prstGeom>
                          <a:noFill/>
                          <a:ln>
                            <a:noFill/>
                          </a:ln>
                        </pic:spPr>
                      </pic:pic>
                    </a:graphicData>
                  </a:graphic>
                </wp:inline>
              </w:drawing>
            </w:r>
            <w:r>
              <w:rPr>
                <w:rFonts w:hint="eastAsia"/>
                <w:noProof/>
              </w:rPr>
              <w:drawing>
                <wp:inline distT="0" distB="0" distL="0" distR="0" wp14:anchorId="77A614C1" wp14:editId="4870BA91">
                  <wp:extent cx="1522095" cy="2028190"/>
                  <wp:effectExtent l="0" t="0" r="1905" b="0"/>
                  <wp:docPr id="5" name="图片 5" descr="551d75117c5ff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1d75117c5ffc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095" cy="2028190"/>
                          </a:xfrm>
                          <a:prstGeom prst="rect">
                            <a:avLst/>
                          </a:prstGeom>
                          <a:noFill/>
                          <a:ln>
                            <a:noFill/>
                          </a:ln>
                        </pic:spPr>
                      </pic:pic>
                    </a:graphicData>
                  </a:graphic>
                </wp:inline>
              </w:drawing>
            </w:r>
            <w:r>
              <w:rPr>
                <w:rFonts w:hint="eastAsia"/>
                <w:noProof/>
              </w:rPr>
              <w:drawing>
                <wp:inline distT="0" distB="0" distL="0" distR="0" wp14:anchorId="397736C3" wp14:editId="03E3A7C6">
                  <wp:extent cx="1527175" cy="2042795"/>
                  <wp:effectExtent l="0" t="0" r="0" b="0"/>
                  <wp:docPr id="4" name="图片 4" descr="-3570c3ada4acfc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570c3ada4acfc5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7175" cy="2042795"/>
                          </a:xfrm>
                          <a:prstGeom prst="rect">
                            <a:avLst/>
                          </a:prstGeom>
                          <a:noFill/>
                          <a:ln>
                            <a:noFill/>
                          </a:ln>
                        </pic:spPr>
                      </pic:pic>
                    </a:graphicData>
                  </a:graphic>
                </wp:inline>
              </w:drawing>
            </w:r>
          </w:p>
          <w:p w14:paraId="742D1EBB" w14:textId="77777777" w:rsidR="00536DFB" w:rsidRPr="003259DF" w:rsidRDefault="00536DFB" w:rsidP="00487096">
            <w:pPr>
              <w:rPr>
                <w:rFonts w:hint="eastAsia"/>
              </w:rPr>
            </w:pPr>
            <w:r>
              <w:t xml:space="preserve">     </w:t>
            </w:r>
            <w:r>
              <w:rPr>
                <w:rFonts w:ascii="宋体" w:hAnsi="宋体" w:hint="eastAsia"/>
                <w:bCs/>
                <w:sz w:val="28"/>
                <w:szCs w:val="28"/>
              </w:rPr>
              <w:t>卞梓辰选择了美工区，幼儿先从</w:t>
            </w:r>
            <w:proofErr w:type="gramStart"/>
            <w:r>
              <w:rPr>
                <w:rFonts w:ascii="宋体" w:hAnsi="宋体" w:hint="eastAsia"/>
                <w:bCs/>
                <w:sz w:val="28"/>
                <w:szCs w:val="28"/>
              </w:rPr>
              <w:t>材料区拿了</w:t>
            </w:r>
            <w:proofErr w:type="gramEnd"/>
            <w:r>
              <w:rPr>
                <w:rFonts w:ascii="宋体" w:hAnsi="宋体" w:hint="eastAsia"/>
                <w:bCs/>
                <w:sz w:val="28"/>
                <w:szCs w:val="28"/>
              </w:rPr>
              <w:t>一个2竖排的鸡蛋托、一盒蓝色和</w:t>
            </w:r>
            <w:proofErr w:type="gramStart"/>
            <w:r>
              <w:rPr>
                <w:rFonts w:ascii="宋体" w:hAnsi="宋体" w:hint="eastAsia"/>
                <w:bCs/>
                <w:sz w:val="28"/>
                <w:szCs w:val="28"/>
              </w:rPr>
              <w:t>黑色超</w:t>
            </w:r>
            <w:proofErr w:type="gramEnd"/>
            <w:r>
              <w:rPr>
                <w:rFonts w:ascii="宋体" w:hAnsi="宋体" w:hint="eastAsia"/>
                <w:bCs/>
                <w:sz w:val="28"/>
                <w:szCs w:val="28"/>
              </w:rPr>
              <w:t>轻粘土及一把橙色剪刀。再右手拿着剪刀，左手拿着鸡蛋托，沿着鸡蛋托的边缘剪了一块小鸡蛋托下来。接着幼儿询问朵朵瓢虫的头该用什么材料做，朵朵告诉他可以用黑色粘土揉搓成球，再用毛茛作为瓢虫的触角。于是幼儿便拿取少量黑色粘土放于双手掌心，揉搓成球作为瓢虫脑袋，再用剪刀剪了两小段黄色的毛茛插在脑袋上作为触角。然后幼儿选取适量蓝色粘土平铺在剪好的小鸡蛋托上并覆盖好蛋托的边缘作为瓢虫的身体。最后用黑色粘土揉搓成一粒粒小球并压扁，装饰在瓢虫的背上，完成作品。</w:t>
            </w:r>
          </w:p>
        </w:tc>
      </w:tr>
      <w:tr w:rsidR="00536DFB" w14:paraId="364D2569" w14:textId="77777777" w:rsidTr="00487096">
        <w:trPr>
          <w:trHeight w:val="558"/>
        </w:trPr>
        <w:tc>
          <w:tcPr>
            <w:tcW w:w="1726" w:type="dxa"/>
            <w:tcBorders>
              <w:top w:val="single" w:sz="4" w:space="0" w:color="auto"/>
              <w:left w:val="single" w:sz="4" w:space="0" w:color="auto"/>
              <w:bottom w:val="single" w:sz="4" w:space="0" w:color="auto"/>
              <w:right w:val="single" w:sz="4" w:space="0" w:color="auto"/>
            </w:tcBorders>
            <w:vAlign w:val="center"/>
          </w:tcPr>
          <w:p w14:paraId="76FFDD03" w14:textId="77777777" w:rsidR="00536DFB" w:rsidRDefault="00536DFB" w:rsidP="00487096">
            <w:pPr>
              <w:widowControl/>
              <w:wordWrap w:val="0"/>
              <w:ind w:left="335" w:right="335"/>
              <w:jc w:val="center"/>
              <w:rPr>
                <w:rFonts w:ascii="宋体" w:hAnsi="宋体" w:cs="宋体" w:hint="eastAsia"/>
                <w:color w:val="000000"/>
                <w:kern w:val="0"/>
                <w:sz w:val="24"/>
              </w:rPr>
            </w:pPr>
            <w:r>
              <w:rPr>
                <w:rFonts w:ascii="宋体" w:hAnsi="宋体" w:cs="宋体" w:hint="eastAsia"/>
                <w:color w:val="000000"/>
                <w:kern w:val="0"/>
                <w:sz w:val="24"/>
                <w:lang w:bidi="ar"/>
              </w:rPr>
              <w:t>观察</w:t>
            </w:r>
          </w:p>
          <w:p w14:paraId="50CEB939" w14:textId="77777777" w:rsidR="00536DFB" w:rsidRDefault="00536DFB" w:rsidP="00487096">
            <w:pPr>
              <w:widowControl/>
              <w:wordWrap w:val="0"/>
              <w:ind w:left="335" w:right="335"/>
              <w:jc w:val="center"/>
              <w:rPr>
                <w:rFonts w:ascii="宋体" w:hAnsi="宋体" w:cs="宋体" w:hint="eastAsia"/>
                <w:color w:val="000000"/>
                <w:kern w:val="0"/>
                <w:sz w:val="24"/>
              </w:rPr>
            </w:pPr>
            <w:r>
              <w:rPr>
                <w:rFonts w:ascii="宋体" w:hAnsi="宋体" w:cs="宋体" w:hint="eastAsia"/>
                <w:color w:val="000000"/>
                <w:kern w:val="0"/>
                <w:sz w:val="24"/>
                <w:lang w:bidi="ar"/>
              </w:rPr>
              <w:t>分析</w:t>
            </w:r>
          </w:p>
        </w:tc>
        <w:tc>
          <w:tcPr>
            <w:tcW w:w="7845" w:type="dxa"/>
            <w:gridSpan w:val="8"/>
            <w:tcBorders>
              <w:top w:val="single" w:sz="4" w:space="0" w:color="auto"/>
              <w:left w:val="single" w:sz="4" w:space="0" w:color="auto"/>
              <w:bottom w:val="single" w:sz="4" w:space="0" w:color="auto"/>
              <w:right w:val="single" w:sz="4" w:space="0" w:color="auto"/>
            </w:tcBorders>
          </w:tcPr>
          <w:p w14:paraId="25A4974D" w14:textId="77777777" w:rsidR="00536DFB" w:rsidRPr="00287C6D" w:rsidRDefault="00536DFB" w:rsidP="00487096">
            <w:pPr>
              <w:spacing w:line="360" w:lineRule="auto"/>
              <w:rPr>
                <w:rFonts w:ascii="宋体" w:hAnsi="宋体" w:cs="宋体" w:hint="eastAsia"/>
                <w:sz w:val="28"/>
                <w:szCs w:val="28"/>
                <w:lang w:bidi="ar"/>
              </w:rPr>
            </w:pPr>
            <w:r>
              <w:rPr>
                <w:rFonts w:ascii="宋体" w:hAnsi="宋体" w:cs="宋体" w:hint="eastAsia"/>
                <w:sz w:val="24"/>
                <w:lang w:bidi="ar"/>
              </w:rPr>
              <w:t xml:space="preserve"> </w:t>
            </w:r>
            <w:r w:rsidRPr="00390FD3">
              <w:rPr>
                <w:rFonts w:ascii="宋体" w:hAnsi="宋体" w:cs="宋体" w:hint="eastAsia"/>
                <w:sz w:val="28"/>
                <w:szCs w:val="28"/>
                <w:lang w:bidi="ar"/>
              </w:rPr>
              <w:t>观察的案例中，</w:t>
            </w:r>
            <w:r>
              <w:rPr>
                <w:rFonts w:ascii="宋体" w:hAnsi="宋体" w:cs="宋体" w:hint="eastAsia"/>
                <w:sz w:val="28"/>
                <w:szCs w:val="28"/>
                <w:lang w:bidi="ar"/>
              </w:rPr>
              <w:t>幼儿</w:t>
            </w:r>
            <w:r w:rsidRPr="00287C6D">
              <w:rPr>
                <w:rFonts w:ascii="宋体" w:hAnsi="宋体" w:cs="宋体" w:hint="eastAsia"/>
                <w:sz w:val="28"/>
                <w:szCs w:val="28"/>
                <w:lang w:bidi="ar"/>
              </w:rPr>
              <w:t>能</w:t>
            </w:r>
            <w:r>
              <w:rPr>
                <w:rFonts w:ascii="宋体" w:hAnsi="宋体" w:cs="宋体" w:hint="eastAsia"/>
                <w:sz w:val="28"/>
                <w:szCs w:val="28"/>
                <w:lang w:bidi="ar"/>
              </w:rPr>
              <w:t>根据教师提供的废旧材料确定目标，并根据自己的生活经验做出瓢虫的基本造型和特征。卞梓辰能够进行创新</w:t>
            </w:r>
            <w:r w:rsidRPr="00287C6D">
              <w:rPr>
                <w:rFonts w:ascii="宋体" w:hAnsi="宋体" w:cs="宋体" w:hint="eastAsia"/>
                <w:sz w:val="28"/>
                <w:szCs w:val="28"/>
                <w:lang w:bidi="ar"/>
              </w:rPr>
              <w:t>，</w:t>
            </w:r>
            <w:r>
              <w:rPr>
                <w:rFonts w:ascii="宋体" w:hAnsi="宋体" w:cs="宋体" w:hint="eastAsia"/>
                <w:sz w:val="28"/>
                <w:szCs w:val="28"/>
                <w:lang w:bidi="ar"/>
              </w:rPr>
              <w:t>并能在遇到困难时与同伴商量，有一定的合作意识。</w:t>
            </w:r>
            <w:r w:rsidRPr="00287C6D">
              <w:rPr>
                <w:rFonts w:ascii="宋体" w:hAnsi="宋体" w:cs="宋体" w:hint="eastAsia"/>
                <w:sz w:val="28"/>
                <w:szCs w:val="28"/>
                <w:lang w:bidi="ar"/>
              </w:rPr>
              <w:t xml:space="preserve"> </w:t>
            </w:r>
          </w:p>
        </w:tc>
      </w:tr>
      <w:tr w:rsidR="00536DFB" w14:paraId="21FCB633" w14:textId="77777777" w:rsidTr="00487096">
        <w:trPr>
          <w:trHeight w:val="1581"/>
        </w:trPr>
        <w:tc>
          <w:tcPr>
            <w:tcW w:w="1726" w:type="dxa"/>
            <w:tcBorders>
              <w:top w:val="single" w:sz="4" w:space="0" w:color="auto"/>
              <w:left w:val="single" w:sz="4" w:space="0" w:color="auto"/>
              <w:bottom w:val="single" w:sz="4" w:space="0" w:color="auto"/>
              <w:right w:val="single" w:sz="4" w:space="0" w:color="auto"/>
            </w:tcBorders>
            <w:vAlign w:val="center"/>
          </w:tcPr>
          <w:p w14:paraId="48A10F13" w14:textId="77777777" w:rsidR="00536DFB" w:rsidRDefault="00536DFB" w:rsidP="00487096">
            <w:pPr>
              <w:widowControl/>
              <w:wordWrap w:val="0"/>
              <w:ind w:left="335" w:right="335"/>
              <w:jc w:val="center"/>
              <w:rPr>
                <w:rFonts w:ascii="宋体" w:hAnsi="宋体" w:cs="宋体" w:hint="eastAsia"/>
                <w:color w:val="000000"/>
                <w:kern w:val="0"/>
                <w:sz w:val="24"/>
              </w:rPr>
            </w:pPr>
            <w:r>
              <w:rPr>
                <w:rFonts w:ascii="宋体" w:hAnsi="宋体" w:cs="宋体" w:hint="eastAsia"/>
                <w:color w:val="000000"/>
                <w:kern w:val="0"/>
                <w:sz w:val="24"/>
                <w:lang w:bidi="ar"/>
              </w:rPr>
              <w:lastRenderedPageBreak/>
              <w:t>改进</w:t>
            </w:r>
          </w:p>
          <w:p w14:paraId="65CC3540" w14:textId="77777777" w:rsidR="00536DFB" w:rsidRDefault="00536DFB" w:rsidP="00487096">
            <w:pPr>
              <w:widowControl/>
              <w:wordWrap w:val="0"/>
              <w:ind w:left="335" w:right="335"/>
              <w:jc w:val="center"/>
              <w:rPr>
                <w:rFonts w:ascii="宋体" w:hAnsi="宋体" w:cs="宋体" w:hint="eastAsia"/>
                <w:color w:val="000000"/>
                <w:kern w:val="0"/>
                <w:sz w:val="24"/>
              </w:rPr>
            </w:pPr>
            <w:r>
              <w:rPr>
                <w:rFonts w:ascii="宋体" w:hAnsi="宋体" w:cs="宋体" w:hint="eastAsia"/>
                <w:color w:val="000000"/>
                <w:kern w:val="0"/>
                <w:sz w:val="24"/>
                <w:lang w:bidi="ar"/>
              </w:rPr>
              <w:t>措施</w:t>
            </w:r>
          </w:p>
        </w:tc>
        <w:tc>
          <w:tcPr>
            <w:tcW w:w="7845" w:type="dxa"/>
            <w:gridSpan w:val="8"/>
            <w:tcBorders>
              <w:top w:val="single" w:sz="4" w:space="0" w:color="auto"/>
              <w:left w:val="single" w:sz="4" w:space="0" w:color="auto"/>
              <w:bottom w:val="single" w:sz="4" w:space="0" w:color="auto"/>
              <w:right w:val="single" w:sz="4" w:space="0" w:color="auto"/>
            </w:tcBorders>
          </w:tcPr>
          <w:p w14:paraId="6623C0EC" w14:textId="77777777" w:rsidR="00536DFB" w:rsidRPr="00287C6D" w:rsidRDefault="00536DFB" w:rsidP="00487096">
            <w:pPr>
              <w:spacing w:line="360" w:lineRule="auto"/>
              <w:rPr>
                <w:rFonts w:ascii="宋体" w:hAnsi="宋体" w:cs="宋体" w:hint="eastAsia"/>
                <w:sz w:val="28"/>
                <w:szCs w:val="28"/>
                <w:lang w:bidi="ar"/>
              </w:rPr>
            </w:pPr>
            <w:r>
              <w:rPr>
                <w:rFonts w:ascii="宋体" w:hAnsi="宋体" w:cs="宋体" w:hint="eastAsia"/>
                <w:sz w:val="28"/>
                <w:szCs w:val="28"/>
                <w:lang w:bidi="ar"/>
              </w:rPr>
              <w:t>1</w:t>
            </w:r>
            <w:r>
              <w:rPr>
                <w:rFonts w:ascii="宋体" w:hAnsi="宋体" w:cs="宋体"/>
                <w:sz w:val="28"/>
                <w:szCs w:val="28"/>
                <w:lang w:bidi="ar"/>
              </w:rPr>
              <w:t>.</w:t>
            </w:r>
            <w:r>
              <w:rPr>
                <w:rFonts w:ascii="宋体" w:hAnsi="宋体" w:cs="宋体" w:hint="eastAsia"/>
                <w:sz w:val="28"/>
                <w:szCs w:val="28"/>
                <w:lang w:bidi="ar"/>
              </w:rPr>
              <w:t>根据幼儿需要及时更换和投放废旧材料</w:t>
            </w:r>
            <w:r w:rsidRPr="00287C6D">
              <w:rPr>
                <w:rFonts w:ascii="宋体" w:hAnsi="宋体" w:cs="宋体" w:hint="eastAsia"/>
                <w:sz w:val="28"/>
                <w:szCs w:val="28"/>
                <w:lang w:bidi="ar"/>
              </w:rPr>
              <w:t>。</w:t>
            </w:r>
          </w:p>
          <w:p w14:paraId="04AD146D" w14:textId="77777777" w:rsidR="00536DFB" w:rsidRPr="00287C6D" w:rsidRDefault="00536DFB" w:rsidP="00487096">
            <w:pPr>
              <w:spacing w:line="360" w:lineRule="auto"/>
              <w:rPr>
                <w:rFonts w:ascii="宋体" w:hAnsi="宋体" w:cs="宋体" w:hint="eastAsia"/>
                <w:sz w:val="28"/>
                <w:szCs w:val="28"/>
                <w:lang w:bidi="ar"/>
              </w:rPr>
            </w:pPr>
            <w:r w:rsidRPr="00287C6D">
              <w:rPr>
                <w:rFonts w:ascii="宋体" w:hAnsi="宋体" w:cs="宋体" w:hint="eastAsia"/>
                <w:sz w:val="28"/>
                <w:szCs w:val="28"/>
                <w:lang w:bidi="ar"/>
              </w:rPr>
              <w:t>2</w:t>
            </w:r>
            <w:r>
              <w:rPr>
                <w:rFonts w:ascii="宋体" w:hAnsi="宋体" w:cs="宋体" w:hint="eastAsia"/>
                <w:sz w:val="28"/>
                <w:szCs w:val="28"/>
                <w:lang w:bidi="ar"/>
              </w:rPr>
              <w:t>.</w:t>
            </w:r>
            <w:r w:rsidRPr="00287C6D">
              <w:rPr>
                <w:rFonts w:ascii="宋体" w:hAnsi="宋体" w:cs="宋体" w:hint="eastAsia"/>
                <w:sz w:val="28"/>
                <w:szCs w:val="28"/>
                <w:lang w:bidi="ar"/>
              </w:rPr>
              <w:t>引导幼儿能与同伴</w:t>
            </w:r>
            <w:r>
              <w:rPr>
                <w:rFonts w:ascii="宋体" w:hAnsi="宋体" w:cs="宋体" w:hint="eastAsia"/>
                <w:sz w:val="28"/>
                <w:szCs w:val="28"/>
                <w:lang w:bidi="ar"/>
              </w:rPr>
              <w:t>互相交流、评价自己的作品</w:t>
            </w:r>
            <w:r w:rsidRPr="00287C6D">
              <w:rPr>
                <w:rFonts w:ascii="宋体" w:hAnsi="宋体" w:cs="宋体" w:hint="eastAsia"/>
                <w:sz w:val="28"/>
                <w:szCs w:val="28"/>
                <w:lang w:bidi="ar"/>
              </w:rPr>
              <w:t>。</w:t>
            </w:r>
          </w:p>
          <w:p w14:paraId="7EF54248" w14:textId="77777777" w:rsidR="00536DFB" w:rsidRPr="00B230D2" w:rsidRDefault="00536DFB" w:rsidP="00487096">
            <w:pPr>
              <w:spacing w:line="360" w:lineRule="auto"/>
              <w:rPr>
                <w:rFonts w:ascii="宋体" w:hAnsi="宋体" w:cs="宋体" w:hint="eastAsia"/>
                <w:sz w:val="28"/>
                <w:szCs w:val="28"/>
                <w:lang w:bidi="ar"/>
              </w:rPr>
            </w:pPr>
            <w:r w:rsidRPr="00287C6D">
              <w:rPr>
                <w:rFonts w:ascii="宋体" w:hAnsi="宋体" w:cs="宋体" w:hint="eastAsia"/>
                <w:sz w:val="28"/>
                <w:szCs w:val="28"/>
                <w:lang w:bidi="ar"/>
              </w:rPr>
              <w:t>3</w:t>
            </w:r>
            <w:r>
              <w:rPr>
                <w:rFonts w:ascii="宋体" w:hAnsi="宋体" w:cs="宋体" w:hint="eastAsia"/>
                <w:sz w:val="28"/>
                <w:szCs w:val="28"/>
                <w:lang w:bidi="ar"/>
              </w:rPr>
              <w:t>.</w:t>
            </w:r>
            <w:r w:rsidRPr="00287C6D">
              <w:rPr>
                <w:rFonts w:ascii="宋体" w:hAnsi="宋体" w:cs="宋体" w:hint="eastAsia"/>
                <w:sz w:val="28"/>
                <w:szCs w:val="28"/>
                <w:lang w:bidi="ar"/>
              </w:rPr>
              <w:t>鼓励幼儿用丰富的语言去描述自己的作品与制作过程</w:t>
            </w:r>
            <w:r>
              <w:rPr>
                <w:rFonts w:ascii="宋体" w:hAnsi="宋体" w:cs="宋体" w:hint="eastAsia"/>
                <w:sz w:val="28"/>
                <w:szCs w:val="28"/>
                <w:lang w:bidi="ar"/>
              </w:rPr>
              <w:t>并用绘画表征的方式记录制作过程</w:t>
            </w:r>
          </w:p>
        </w:tc>
      </w:tr>
    </w:tbl>
    <w:p w14:paraId="76E687AF" w14:textId="77777777" w:rsidR="00536DFB" w:rsidRDefault="00536DFB" w:rsidP="00536DFB">
      <w:pPr>
        <w:rPr>
          <w:rFonts w:cs="宋体" w:hint="eastAsia"/>
          <w:b/>
          <w:sz w:val="30"/>
          <w:szCs w:val="30"/>
          <w:lang w:bidi="ar"/>
        </w:rPr>
      </w:pPr>
    </w:p>
    <w:p w14:paraId="04F03785" w14:textId="77777777" w:rsidR="00536DFB" w:rsidRDefault="00536DFB" w:rsidP="00536DFB">
      <w:pPr>
        <w:rPr>
          <w:rFonts w:cs="宋体" w:hint="eastAsia"/>
          <w:b/>
          <w:sz w:val="30"/>
          <w:szCs w:val="30"/>
          <w:lang w:bidi="ar"/>
        </w:rPr>
      </w:pPr>
      <w:r>
        <w:rPr>
          <w:rFonts w:cs="宋体" w:hint="eastAsia"/>
          <w:b/>
          <w:sz w:val="30"/>
          <w:szCs w:val="30"/>
          <w:lang w:bidi="ar"/>
        </w:rPr>
        <w:t>《</w:t>
      </w:r>
      <w:r w:rsidRPr="00CE5962">
        <w:rPr>
          <w:rFonts w:hint="eastAsia"/>
          <w:b/>
          <w:sz w:val="30"/>
          <w:szCs w:val="30"/>
        </w:rPr>
        <w:t>手工制作中培养幼儿创意能力的实践研究</w:t>
      </w:r>
      <w:r>
        <w:rPr>
          <w:rFonts w:cs="宋体" w:hint="eastAsia"/>
          <w:b/>
          <w:sz w:val="30"/>
          <w:szCs w:val="30"/>
          <w:lang w:bidi="ar"/>
        </w:rPr>
        <w:t>》</w:t>
      </w:r>
      <w:r>
        <w:rPr>
          <w:rFonts w:hint="eastAsia"/>
          <w:b/>
          <w:sz w:val="30"/>
          <w:szCs w:val="30"/>
        </w:rPr>
        <w:t>课题个案追踪表</w:t>
      </w:r>
    </w:p>
    <w:tbl>
      <w:tblPr>
        <w:tblW w:w="9484"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870"/>
        <w:gridCol w:w="539"/>
        <w:gridCol w:w="1079"/>
        <w:gridCol w:w="1258"/>
        <w:gridCol w:w="1258"/>
        <w:gridCol w:w="180"/>
        <w:gridCol w:w="1185"/>
        <w:gridCol w:w="150"/>
        <w:gridCol w:w="1750"/>
      </w:tblGrid>
      <w:tr w:rsidR="00536DFB" w14:paraId="39B22BA6" w14:textId="77777777" w:rsidTr="00487096">
        <w:trPr>
          <w:trHeight w:val="915"/>
        </w:trPr>
        <w:tc>
          <w:tcPr>
            <w:tcW w:w="2085" w:type="dxa"/>
            <w:gridSpan w:val="2"/>
            <w:tcBorders>
              <w:top w:val="single" w:sz="4" w:space="0" w:color="auto"/>
              <w:left w:val="single" w:sz="4" w:space="0" w:color="auto"/>
              <w:bottom w:val="single" w:sz="4" w:space="0" w:color="auto"/>
              <w:right w:val="single" w:sz="4" w:space="0" w:color="auto"/>
            </w:tcBorders>
            <w:vAlign w:val="center"/>
          </w:tcPr>
          <w:p w14:paraId="0E8E8F02" w14:textId="77777777" w:rsidR="00536DFB" w:rsidRDefault="00536DFB" w:rsidP="00487096">
            <w:pPr>
              <w:widowControl/>
              <w:spacing w:line="360" w:lineRule="auto"/>
              <w:ind w:left="335" w:right="335"/>
              <w:jc w:val="center"/>
              <w:rPr>
                <w:rFonts w:ascii="宋体" w:hAnsi="宋体" w:cs="宋体" w:hint="eastAsia"/>
                <w:color w:val="000000"/>
                <w:kern w:val="0"/>
                <w:sz w:val="24"/>
              </w:rPr>
            </w:pPr>
            <w:r>
              <w:rPr>
                <w:rFonts w:ascii="宋体" w:hAnsi="宋体" w:cs="宋体" w:hint="eastAsia"/>
                <w:color w:val="000000"/>
                <w:kern w:val="0"/>
                <w:sz w:val="24"/>
              </w:rPr>
              <w:t>观察对象</w:t>
            </w:r>
          </w:p>
        </w:tc>
        <w:tc>
          <w:tcPr>
            <w:tcW w:w="1618" w:type="dxa"/>
            <w:gridSpan w:val="2"/>
            <w:tcBorders>
              <w:top w:val="single" w:sz="4" w:space="0" w:color="auto"/>
              <w:left w:val="single" w:sz="4" w:space="0" w:color="auto"/>
              <w:bottom w:val="single" w:sz="4" w:space="0" w:color="auto"/>
              <w:right w:val="single" w:sz="4" w:space="0" w:color="auto"/>
            </w:tcBorders>
            <w:vAlign w:val="center"/>
          </w:tcPr>
          <w:p w14:paraId="0E110138" w14:textId="77777777" w:rsidR="00536DFB" w:rsidRDefault="00536DFB" w:rsidP="00487096">
            <w:pPr>
              <w:widowControl/>
              <w:spacing w:line="360" w:lineRule="auto"/>
              <w:ind w:right="335"/>
              <w:jc w:val="center"/>
              <w:rPr>
                <w:rFonts w:ascii="宋体" w:hAnsi="宋体" w:cs="宋体" w:hint="eastAsia"/>
                <w:color w:val="000000"/>
                <w:kern w:val="0"/>
                <w:sz w:val="24"/>
              </w:rPr>
            </w:pPr>
            <w:r>
              <w:rPr>
                <w:rFonts w:ascii="宋体" w:hAnsi="宋体" w:cs="宋体" w:hint="eastAsia"/>
                <w:color w:val="000000"/>
                <w:kern w:val="0"/>
                <w:sz w:val="24"/>
              </w:rPr>
              <w:t>卞梓辰</w:t>
            </w:r>
          </w:p>
        </w:tc>
        <w:tc>
          <w:tcPr>
            <w:tcW w:w="1258" w:type="dxa"/>
            <w:tcBorders>
              <w:top w:val="single" w:sz="4" w:space="0" w:color="auto"/>
              <w:left w:val="single" w:sz="4" w:space="0" w:color="auto"/>
              <w:bottom w:val="single" w:sz="4" w:space="0" w:color="auto"/>
              <w:right w:val="single" w:sz="4" w:space="0" w:color="auto"/>
            </w:tcBorders>
            <w:vAlign w:val="center"/>
          </w:tcPr>
          <w:p w14:paraId="3D686B61" w14:textId="77777777" w:rsidR="00536DFB" w:rsidRDefault="00536DFB" w:rsidP="00487096">
            <w:pPr>
              <w:widowControl/>
              <w:spacing w:line="360" w:lineRule="auto"/>
              <w:ind w:right="335"/>
              <w:jc w:val="center"/>
              <w:rPr>
                <w:rFonts w:ascii="宋体" w:hAnsi="宋体" w:cs="宋体" w:hint="eastAsia"/>
                <w:color w:val="000000"/>
                <w:kern w:val="0"/>
                <w:sz w:val="24"/>
              </w:rPr>
            </w:pPr>
            <w:r>
              <w:rPr>
                <w:rFonts w:ascii="宋体" w:hAnsi="宋体" w:cs="宋体" w:hint="eastAsia"/>
                <w:color w:val="000000"/>
                <w:kern w:val="0"/>
                <w:sz w:val="24"/>
              </w:rPr>
              <w:t>班级</w:t>
            </w: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69EC3E41" w14:textId="77777777" w:rsidR="00536DFB" w:rsidRDefault="00536DFB" w:rsidP="00487096">
            <w:pPr>
              <w:widowControl/>
              <w:spacing w:line="360" w:lineRule="auto"/>
              <w:ind w:right="335"/>
              <w:jc w:val="center"/>
              <w:rPr>
                <w:rFonts w:ascii="宋体" w:hAnsi="宋体" w:cs="宋体" w:hint="eastAsia"/>
                <w:color w:val="000000"/>
                <w:kern w:val="0"/>
                <w:sz w:val="24"/>
              </w:rPr>
            </w:pPr>
            <w:r>
              <w:rPr>
                <w:rFonts w:ascii="宋体" w:hAnsi="宋体" w:cs="宋体" w:hint="eastAsia"/>
                <w:color w:val="000000"/>
                <w:kern w:val="0"/>
                <w:sz w:val="24"/>
              </w:rPr>
              <w:t>大2班</w:t>
            </w:r>
          </w:p>
        </w:tc>
        <w:tc>
          <w:tcPr>
            <w:tcW w:w="1185" w:type="dxa"/>
            <w:tcBorders>
              <w:top w:val="single" w:sz="4" w:space="0" w:color="auto"/>
              <w:left w:val="single" w:sz="4" w:space="0" w:color="auto"/>
              <w:bottom w:val="single" w:sz="4" w:space="0" w:color="auto"/>
              <w:right w:val="single" w:sz="4" w:space="0" w:color="auto"/>
            </w:tcBorders>
            <w:vAlign w:val="center"/>
          </w:tcPr>
          <w:p w14:paraId="271D3189" w14:textId="77777777" w:rsidR="00536DFB" w:rsidRDefault="00536DFB" w:rsidP="00487096">
            <w:pPr>
              <w:widowControl/>
              <w:spacing w:line="360" w:lineRule="auto"/>
              <w:ind w:right="335"/>
              <w:jc w:val="center"/>
              <w:rPr>
                <w:rFonts w:ascii="宋体" w:hAnsi="宋体" w:cs="宋体" w:hint="eastAsia"/>
                <w:color w:val="000000"/>
                <w:kern w:val="0"/>
                <w:sz w:val="24"/>
              </w:rPr>
            </w:pPr>
            <w:r>
              <w:rPr>
                <w:rFonts w:ascii="宋体" w:hAnsi="宋体" w:cs="宋体" w:hint="eastAsia"/>
                <w:color w:val="000000"/>
                <w:kern w:val="0"/>
                <w:sz w:val="24"/>
              </w:rPr>
              <w:t>时间</w:t>
            </w:r>
          </w:p>
        </w:tc>
        <w:tc>
          <w:tcPr>
            <w:tcW w:w="1900" w:type="dxa"/>
            <w:gridSpan w:val="2"/>
            <w:tcBorders>
              <w:top w:val="single" w:sz="4" w:space="0" w:color="auto"/>
              <w:left w:val="single" w:sz="4" w:space="0" w:color="auto"/>
              <w:bottom w:val="single" w:sz="4" w:space="0" w:color="auto"/>
              <w:right w:val="single" w:sz="4" w:space="0" w:color="auto"/>
            </w:tcBorders>
            <w:vAlign w:val="center"/>
          </w:tcPr>
          <w:p w14:paraId="26021A28" w14:textId="77777777" w:rsidR="00536DFB" w:rsidRDefault="00536DFB" w:rsidP="00487096">
            <w:pPr>
              <w:widowControl/>
              <w:spacing w:line="360" w:lineRule="auto"/>
              <w:ind w:right="335"/>
              <w:jc w:val="left"/>
              <w:rPr>
                <w:rFonts w:ascii="宋体" w:hAnsi="宋体" w:cs="宋体" w:hint="eastAsia"/>
                <w:color w:val="000000"/>
                <w:kern w:val="0"/>
                <w:sz w:val="24"/>
              </w:rPr>
            </w:pPr>
            <w:r>
              <w:rPr>
                <w:rFonts w:ascii="宋体" w:hAnsi="宋体" w:cs="宋体" w:hint="eastAsia"/>
                <w:color w:val="000000"/>
                <w:kern w:val="0"/>
                <w:sz w:val="24"/>
              </w:rPr>
              <w:t>2018.9.</w:t>
            </w:r>
            <w:r>
              <w:rPr>
                <w:rFonts w:ascii="宋体" w:hAnsi="宋体" w:cs="宋体"/>
                <w:color w:val="000000"/>
                <w:kern w:val="0"/>
                <w:sz w:val="24"/>
              </w:rPr>
              <w:t>20</w:t>
            </w:r>
          </w:p>
        </w:tc>
      </w:tr>
      <w:tr w:rsidR="00536DFB" w14:paraId="7148C37A" w14:textId="77777777" w:rsidTr="00487096">
        <w:trPr>
          <w:trHeight w:val="663"/>
        </w:trPr>
        <w:tc>
          <w:tcPr>
            <w:tcW w:w="2624" w:type="dxa"/>
            <w:gridSpan w:val="3"/>
            <w:tcBorders>
              <w:top w:val="single" w:sz="4" w:space="0" w:color="auto"/>
              <w:left w:val="single" w:sz="4" w:space="0" w:color="auto"/>
              <w:bottom w:val="single" w:sz="4" w:space="0" w:color="auto"/>
              <w:right w:val="single" w:sz="4" w:space="0" w:color="auto"/>
            </w:tcBorders>
            <w:vAlign w:val="center"/>
          </w:tcPr>
          <w:p w14:paraId="03416536" w14:textId="77777777" w:rsidR="00536DFB" w:rsidRDefault="00536DFB" w:rsidP="00487096">
            <w:pPr>
              <w:widowControl/>
              <w:spacing w:line="360" w:lineRule="auto"/>
              <w:ind w:left="335" w:right="335"/>
              <w:jc w:val="center"/>
              <w:rPr>
                <w:rFonts w:ascii="宋体" w:hAnsi="宋体" w:cs="宋体" w:hint="eastAsia"/>
                <w:color w:val="000000"/>
                <w:kern w:val="0"/>
                <w:sz w:val="24"/>
              </w:rPr>
            </w:pPr>
            <w:r>
              <w:rPr>
                <w:rFonts w:ascii="宋体" w:hAnsi="宋体" w:cs="宋体" w:hint="eastAsia"/>
                <w:color w:val="000000"/>
                <w:kern w:val="0"/>
                <w:sz w:val="24"/>
              </w:rPr>
              <w:t>观察课题内容</w:t>
            </w:r>
          </w:p>
        </w:tc>
        <w:tc>
          <w:tcPr>
            <w:tcW w:w="3595" w:type="dxa"/>
            <w:gridSpan w:val="3"/>
            <w:tcBorders>
              <w:top w:val="single" w:sz="4" w:space="0" w:color="auto"/>
              <w:left w:val="single" w:sz="4" w:space="0" w:color="auto"/>
              <w:bottom w:val="single" w:sz="4" w:space="0" w:color="auto"/>
              <w:right w:val="single" w:sz="4" w:space="0" w:color="auto"/>
            </w:tcBorders>
            <w:vAlign w:val="center"/>
          </w:tcPr>
          <w:p w14:paraId="7ED47D4A" w14:textId="77777777" w:rsidR="00536DFB" w:rsidRDefault="00536DFB" w:rsidP="00487096">
            <w:pPr>
              <w:widowControl/>
              <w:spacing w:line="360" w:lineRule="auto"/>
              <w:ind w:left="335" w:right="335"/>
              <w:rPr>
                <w:rFonts w:ascii="宋体" w:hAnsi="宋体" w:cs="宋体" w:hint="eastAsia"/>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纽扣树</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38D77453" w14:textId="77777777" w:rsidR="00536DFB" w:rsidRDefault="00536DFB" w:rsidP="00487096">
            <w:pPr>
              <w:widowControl/>
              <w:spacing w:line="360" w:lineRule="auto"/>
              <w:ind w:right="335"/>
              <w:rPr>
                <w:rFonts w:ascii="宋体" w:hAnsi="宋体" w:cs="宋体" w:hint="eastAsia"/>
                <w:color w:val="000000"/>
                <w:kern w:val="0"/>
                <w:sz w:val="24"/>
              </w:rPr>
            </w:pPr>
            <w:r>
              <w:rPr>
                <w:rFonts w:ascii="宋体" w:hAnsi="宋体" w:cs="宋体" w:hint="eastAsia"/>
                <w:color w:val="000000"/>
                <w:kern w:val="0"/>
                <w:sz w:val="24"/>
              </w:rPr>
              <w:t>观察者</w:t>
            </w:r>
          </w:p>
        </w:tc>
        <w:tc>
          <w:tcPr>
            <w:tcW w:w="1750" w:type="dxa"/>
            <w:tcBorders>
              <w:top w:val="single" w:sz="4" w:space="0" w:color="auto"/>
              <w:left w:val="single" w:sz="4" w:space="0" w:color="auto"/>
              <w:bottom w:val="single" w:sz="4" w:space="0" w:color="auto"/>
              <w:right w:val="single" w:sz="4" w:space="0" w:color="auto"/>
            </w:tcBorders>
            <w:vAlign w:val="center"/>
          </w:tcPr>
          <w:p w14:paraId="3C96690C" w14:textId="77777777" w:rsidR="00536DFB" w:rsidRDefault="00536DFB" w:rsidP="00487096">
            <w:pPr>
              <w:widowControl/>
              <w:spacing w:line="360" w:lineRule="auto"/>
              <w:ind w:left="335" w:right="335"/>
              <w:jc w:val="left"/>
              <w:rPr>
                <w:rFonts w:ascii="宋体" w:hAnsi="宋体" w:cs="宋体" w:hint="eastAsia"/>
                <w:color w:val="000000"/>
                <w:kern w:val="0"/>
                <w:sz w:val="24"/>
              </w:rPr>
            </w:pPr>
            <w:r>
              <w:rPr>
                <w:rFonts w:ascii="宋体" w:hAnsi="宋体" w:cs="宋体" w:hint="eastAsia"/>
                <w:color w:val="000000"/>
                <w:kern w:val="0"/>
                <w:sz w:val="24"/>
              </w:rPr>
              <w:t>黄桢</w:t>
            </w:r>
          </w:p>
        </w:tc>
      </w:tr>
      <w:tr w:rsidR="00536DFB" w14:paraId="17D1B7A2" w14:textId="77777777" w:rsidTr="00487096">
        <w:trPr>
          <w:trHeight w:val="2117"/>
        </w:trPr>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0F802286" w14:textId="77777777" w:rsidR="00536DFB" w:rsidRDefault="00536DFB" w:rsidP="00487096">
            <w:pPr>
              <w:widowControl/>
              <w:spacing w:line="360" w:lineRule="auto"/>
              <w:ind w:left="335" w:right="335"/>
              <w:jc w:val="center"/>
              <w:rPr>
                <w:rFonts w:ascii="宋体" w:hAnsi="宋体" w:cs="宋体" w:hint="eastAsia"/>
                <w:color w:val="000000"/>
                <w:kern w:val="0"/>
                <w:sz w:val="24"/>
              </w:rPr>
            </w:pPr>
            <w:r>
              <w:rPr>
                <w:rFonts w:ascii="宋体" w:hAnsi="宋体" w:cs="宋体" w:hint="eastAsia"/>
                <w:color w:val="000000"/>
                <w:kern w:val="0"/>
                <w:sz w:val="24"/>
              </w:rPr>
              <w:t>情况</w:t>
            </w:r>
          </w:p>
          <w:p w14:paraId="41B92441" w14:textId="77777777" w:rsidR="00536DFB" w:rsidRDefault="00536DFB" w:rsidP="00487096">
            <w:pPr>
              <w:widowControl/>
              <w:spacing w:line="360" w:lineRule="auto"/>
              <w:ind w:left="335" w:right="335"/>
              <w:jc w:val="center"/>
              <w:rPr>
                <w:rFonts w:ascii="宋体" w:hAnsi="宋体" w:cs="宋体" w:hint="eastAsia"/>
                <w:color w:val="000000"/>
                <w:kern w:val="0"/>
                <w:sz w:val="24"/>
              </w:rPr>
            </w:pPr>
            <w:r>
              <w:rPr>
                <w:rFonts w:ascii="宋体" w:hAnsi="宋体" w:cs="宋体" w:hint="eastAsia"/>
                <w:color w:val="000000"/>
                <w:kern w:val="0"/>
                <w:sz w:val="24"/>
              </w:rPr>
              <w:t>实录</w:t>
            </w:r>
          </w:p>
          <w:p w14:paraId="76B0A694" w14:textId="77777777" w:rsidR="00536DFB" w:rsidRDefault="00536DFB" w:rsidP="00487096">
            <w:pPr>
              <w:widowControl/>
              <w:spacing w:line="360" w:lineRule="auto"/>
              <w:ind w:left="335" w:right="335"/>
              <w:rPr>
                <w:rFonts w:ascii="宋体" w:hAnsi="宋体" w:cs="宋体" w:hint="eastAsia"/>
                <w:color w:val="000000"/>
                <w:kern w:val="0"/>
                <w:sz w:val="24"/>
              </w:rPr>
            </w:pPr>
          </w:p>
        </w:tc>
        <w:tc>
          <w:tcPr>
            <w:tcW w:w="8269" w:type="dxa"/>
            <w:gridSpan w:val="9"/>
            <w:tcBorders>
              <w:top w:val="single" w:sz="4" w:space="0" w:color="auto"/>
              <w:left w:val="single" w:sz="4" w:space="0" w:color="auto"/>
              <w:bottom w:val="single" w:sz="4" w:space="0" w:color="auto"/>
              <w:right w:val="single" w:sz="4" w:space="0" w:color="auto"/>
            </w:tcBorders>
            <w:shd w:val="clear" w:color="auto" w:fill="FFFFFF"/>
          </w:tcPr>
          <w:p w14:paraId="71F37B37" w14:textId="2971549B" w:rsidR="00536DFB" w:rsidRDefault="00536DFB" w:rsidP="00487096">
            <w:pPr>
              <w:widowControl/>
              <w:spacing w:beforeLines="50" w:before="156" w:afterLines="50" w:after="156" w:line="360" w:lineRule="auto"/>
              <w:ind w:right="335"/>
              <w:jc w:val="left"/>
              <w:rPr>
                <w:rFonts w:hint="eastAsia"/>
              </w:rPr>
            </w:pPr>
            <w:r>
              <w:rPr>
                <w:rFonts w:hint="eastAsia"/>
                <w:noProof/>
              </w:rPr>
              <w:drawing>
                <wp:inline distT="0" distB="0" distL="0" distR="0" wp14:anchorId="2D7C9A0D" wp14:editId="26807766">
                  <wp:extent cx="1536700" cy="2047875"/>
                  <wp:effectExtent l="0" t="0" r="6350" b="9525"/>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6700" cy="2047875"/>
                          </a:xfrm>
                          <a:prstGeom prst="rect">
                            <a:avLst/>
                          </a:prstGeom>
                          <a:noFill/>
                          <a:ln>
                            <a:noFill/>
                          </a:ln>
                        </pic:spPr>
                      </pic:pic>
                    </a:graphicData>
                  </a:graphic>
                </wp:inline>
              </w:drawing>
            </w:r>
            <w:r>
              <w:rPr>
                <w:rFonts w:hint="eastAsia"/>
                <w:noProof/>
              </w:rPr>
              <w:drawing>
                <wp:inline distT="0" distB="0" distL="0" distR="0" wp14:anchorId="202EBBF1" wp14:editId="378972F8">
                  <wp:extent cx="1517650" cy="2028190"/>
                  <wp:effectExtent l="0" t="0" r="6350" b="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7650" cy="2028190"/>
                          </a:xfrm>
                          <a:prstGeom prst="rect">
                            <a:avLst/>
                          </a:prstGeom>
                          <a:noFill/>
                          <a:ln>
                            <a:noFill/>
                          </a:ln>
                        </pic:spPr>
                      </pic:pic>
                    </a:graphicData>
                  </a:graphic>
                </wp:inline>
              </w:drawing>
            </w:r>
            <w:r>
              <w:rPr>
                <w:rFonts w:hint="eastAsia"/>
                <w:noProof/>
              </w:rPr>
              <w:drawing>
                <wp:inline distT="0" distB="0" distL="0" distR="0" wp14:anchorId="3BECD083" wp14:editId="18E624A5">
                  <wp:extent cx="1507490" cy="2008505"/>
                  <wp:effectExtent l="0" t="0" r="0" b="0"/>
                  <wp:docPr id="1" name="图片 1" descr="IMG_320181008_104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320181008_1048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7490" cy="2008505"/>
                          </a:xfrm>
                          <a:prstGeom prst="rect">
                            <a:avLst/>
                          </a:prstGeom>
                          <a:noFill/>
                          <a:ln>
                            <a:noFill/>
                          </a:ln>
                        </pic:spPr>
                      </pic:pic>
                    </a:graphicData>
                  </a:graphic>
                </wp:inline>
              </w:drawing>
            </w:r>
          </w:p>
          <w:p w14:paraId="24CAEC23" w14:textId="77777777" w:rsidR="00536DFB" w:rsidRPr="00B8509A" w:rsidRDefault="00536DFB" w:rsidP="00487096">
            <w:pPr>
              <w:widowControl/>
              <w:spacing w:beforeLines="50" w:before="156" w:afterLines="50" w:after="156" w:line="360" w:lineRule="auto"/>
              <w:ind w:right="335" w:firstLineChars="200" w:firstLine="560"/>
              <w:jc w:val="left"/>
              <w:rPr>
                <w:rFonts w:ascii="宋体" w:hAnsi="宋体" w:cs="宋体" w:hint="eastAsia"/>
                <w:color w:val="000000"/>
                <w:kern w:val="0"/>
                <w:sz w:val="28"/>
                <w:szCs w:val="28"/>
              </w:rPr>
            </w:pPr>
            <w:r>
              <w:rPr>
                <w:rFonts w:ascii="宋体" w:hAnsi="宋体" w:cs="宋体" w:hint="eastAsia"/>
                <w:color w:val="000000"/>
                <w:kern w:val="0"/>
                <w:sz w:val="28"/>
                <w:szCs w:val="28"/>
              </w:rPr>
              <w:t>卞梓辰先是把玻璃桌布铺在桌子上，再把要用的颜料盘、颜料笔和</w:t>
            </w:r>
            <w:proofErr w:type="gramStart"/>
            <w:r>
              <w:rPr>
                <w:rFonts w:ascii="宋体" w:hAnsi="宋体" w:cs="宋体" w:hint="eastAsia"/>
                <w:color w:val="000000"/>
                <w:kern w:val="0"/>
                <w:sz w:val="28"/>
                <w:szCs w:val="28"/>
              </w:rPr>
              <w:t>颜料罐从柜子</w:t>
            </w:r>
            <w:proofErr w:type="gramEnd"/>
            <w:r>
              <w:rPr>
                <w:rFonts w:ascii="宋体" w:hAnsi="宋体" w:cs="宋体" w:hint="eastAsia"/>
                <w:color w:val="000000"/>
                <w:kern w:val="0"/>
                <w:sz w:val="28"/>
                <w:szCs w:val="28"/>
              </w:rPr>
              <w:t>上拿出来放到桌子上。接着卞梓辰想了想，确定了要画一棵树，于是幼儿拿起颜料笔蘸取黑色颜料画了一条粗粗的线并在</w:t>
            </w:r>
            <w:proofErr w:type="gramStart"/>
            <w:r>
              <w:rPr>
                <w:rFonts w:ascii="宋体" w:hAnsi="宋体" w:cs="宋体" w:hint="eastAsia"/>
                <w:color w:val="000000"/>
                <w:kern w:val="0"/>
                <w:sz w:val="28"/>
                <w:szCs w:val="28"/>
              </w:rPr>
              <w:t>最</w:t>
            </w:r>
            <w:proofErr w:type="gramEnd"/>
            <w:r>
              <w:rPr>
                <w:rFonts w:ascii="宋体" w:hAnsi="宋体" w:cs="宋体" w:hint="eastAsia"/>
                <w:color w:val="000000"/>
                <w:kern w:val="0"/>
                <w:sz w:val="28"/>
                <w:szCs w:val="28"/>
              </w:rPr>
              <w:t>顶端画了一个弯曲的树干，再拿细细的画笔蘸上黑色颜料在树干两侧画了一些或长或短的树枝，有的是直直的，有的是分叉的树枝。这时旁边的幼儿说到，你还可以在树枝上画一点花用来装饰啊。卞梓辰开心的表示同意，然</w:t>
            </w:r>
            <w:r>
              <w:rPr>
                <w:rFonts w:ascii="宋体" w:hAnsi="宋体" w:cs="宋体" w:hint="eastAsia"/>
                <w:color w:val="000000"/>
                <w:kern w:val="0"/>
                <w:sz w:val="28"/>
                <w:szCs w:val="28"/>
              </w:rPr>
              <w:lastRenderedPageBreak/>
              <w:t>后就去柜子上拿了</w:t>
            </w:r>
            <w:proofErr w:type="gramStart"/>
            <w:r>
              <w:rPr>
                <w:rFonts w:ascii="宋体" w:hAnsi="宋体" w:cs="宋体" w:hint="eastAsia"/>
                <w:color w:val="000000"/>
                <w:kern w:val="0"/>
                <w:sz w:val="28"/>
                <w:szCs w:val="28"/>
              </w:rPr>
              <w:t>一</w:t>
            </w:r>
            <w:proofErr w:type="gramEnd"/>
            <w:r>
              <w:rPr>
                <w:rFonts w:ascii="宋体" w:hAnsi="宋体" w:cs="宋体" w:hint="eastAsia"/>
                <w:color w:val="000000"/>
                <w:kern w:val="0"/>
                <w:sz w:val="28"/>
                <w:szCs w:val="28"/>
              </w:rPr>
              <w:t>罐混色纽扣，用双面胶把一颗颗不同颜色的纽扣固定在各个树枝上。最后幼儿开心的展示他的作品并在作品背后写上自己的名字。</w:t>
            </w:r>
          </w:p>
        </w:tc>
      </w:tr>
      <w:tr w:rsidR="00536DFB" w14:paraId="5F092294" w14:textId="77777777" w:rsidTr="00487096">
        <w:trPr>
          <w:trHeight w:val="40"/>
        </w:trPr>
        <w:tc>
          <w:tcPr>
            <w:tcW w:w="1215" w:type="dxa"/>
            <w:tcBorders>
              <w:top w:val="single" w:sz="4" w:space="0" w:color="auto"/>
              <w:left w:val="single" w:sz="4" w:space="0" w:color="auto"/>
              <w:bottom w:val="single" w:sz="4" w:space="0" w:color="auto"/>
              <w:right w:val="single" w:sz="4" w:space="0" w:color="auto"/>
            </w:tcBorders>
            <w:vAlign w:val="center"/>
          </w:tcPr>
          <w:p w14:paraId="637E8F2D" w14:textId="77777777" w:rsidR="00536DFB" w:rsidRDefault="00536DFB" w:rsidP="00487096">
            <w:pPr>
              <w:widowControl/>
              <w:spacing w:line="360" w:lineRule="auto"/>
              <w:ind w:left="335" w:right="335"/>
              <w:jc w:val="center"/>
              <w:rPr>
                <w:rFonts w:ascii="宋体" w:hAnsi="宋体" w:cs="宋体"/>
                <w:color w:val="000000"/>
                <w:kern w:val="0"/>
                <w:sz w:val="24"/>
              </w:rPr>
            </w:pPr>
          </w:p>
          <w:p w14:paraId="09479C93" w14:textId="77777777" w:rsidR="00536DFB" w:rsidRDefault="00536DFB" w:rsidP="00487096">
            <w:pPr>
              <w:widowControl/>
              <w:spacing w:line="360" w:lineRule="auto"/>
              <w:ind w:left="335" w:right="335"/>
              <w:jc w:val="center"/>
              <w:rPr>
                <w:rFonts w:ascii="宋体" w:hAnsi="宋体" w:cs="宋体" w:hint="eastAsia"/>
                <w:color w:val="000000"/>
                <w:kern w:val="0"/>
                <w:sz w:val="24"/>
              </w:rPr>
            </w:pPr>
            <w:r>
              <w:rPr>
                <w:rFonts w:ascii="宋体" w:hAnsi="宋体" w:cs="宋体" w:hint="eastAsia"/>
                <w:color w:val="000000"/>
                <w:kern w:val="0"/>
                <w:sz w:val="24"/>
              </w:rPr>
              <w:t>观察</w:t>
            </w:r>
          </w:p>
          <w:p w14:paraId="1B4E641C" w14:textId="77777777" w:rsidR="00536DFB" w:rsidRDefault="00536DFB" w:rsidP="00487096">
            <w:pPr>
              <w:widowControl/>
              <w:spacing w:line="360" w:lineRule="auto"/>
              <w:ind w:left="335" w:right="335"/>
              <w:jc w:val="center"/>
              <w:rPr>
                <w:rFonts w:ascii="宋体" w:hAnsi="宋体" w:cs="宋体" w:hint="eastAsia"/>
                <w:color w:val="000000"/>
                <w:kern w:val="0"/>
                <w:sz w:val="24"/>
              </w:rPr>
            </w:pPr>
            <w:r>
              <w:rPr>
                <w:rFonts w:ascii="宋体" w:hAnsi="宋体" w:cs="宋体" w:hint="eastAsia"/>
                <w:color w:val="000000"/>
                <w:kern w:val="0"/>
                <w:sz w:val="24"/>
              </w:rPr>
              <w:t>分析</w:t>
            </w:r>
          </w:p>
        </w:tc>
        <w:tc>
          <w:tcPr>
            <w:tcW w:w="8269" w:type="dxa"/>
            <w:gridSpan w:val="9"/>
            <w:tcBorders>
              <w:top w:val="single" w:sz="4" w:space="0" w:color="auto"/>
              <w:left w:val="single" w:sz="4" w:space="0" w:color="auto"/>
              <w:bottom w:val="single" w:sz="4" w:space="0" w:color="auto"/>
              <w:right w:val="single" w:sz="4" w:space="0" w:color="auto"/>
            </w:tcBorders>
          </w:tcPr>
          <w:p w14:paraId="29633C32" w14:textId="77777777" w:rsidR="00536DFB" w:rsidRPr="00DF2CD1" w:rsidRDefault="00536DFB" w:rsidP="00487096">
            <w:pPr>
              <w:spacing w:line="360" w:lineRule="auto"/>
              <w:ind w:firstLineChars="200" w:firstLine="560"/>
              <w:rPr>
                <w:rFonts w:hint="eastAsia"/>
                <w:sz w:val="28"/>
                <w:szCs w:val="28"/>
              </w:rPr>
            </w:pPr>
            <w:r w:rsidRPr="00DF2CD1">
              <w:rPr>
                <w:rFonts w:hint="eastAsia"/>
                <w:sz w:val="28"/>
                <w:szCs w:val="28"/>
              </w:rPr>
              <w:t>从观察的案例中发现，</w:t>
            </w:r>
            <w:r w:rsidRPr="00DF2CD1">
              <w:rPr>
                <w:rFonts w:hint="eastAsia"/>
                <w:sz w:val="28"/>
                <w:szCs w:val="28"/>
              </w:rPr>
              <w:t xml:space="preserve"> </w:t>
            </w:r>
            <w:r>
              <w:rPr>
                <w:rFonts w:hint="eastAsia"/>
                <w:sz w:val="28"/>
                <w:szCs w:val="28"/>
              </w:rPr>
              <w:t>幼儿对颜料区的材料比较熟悉，知道要铺桌布。能够根据每个材料不同的特性，去使用。画的树枝也是有长有短，还有分叉的，说明生活经验丰富，平时善于观察事物的特征并能用绘画的方式进行表征。</w:t>
            </w:r>
          </w:p>
        </w:tc>
      </w:tr>
      <w:tr w:rsidR="00536DFB" w:rsidRPr="00D112C0" w14:paraId="45E6E27D" w14:textId="77777777" w:rsidTr="00487096">
        <w:trPr>
          <w:trHeight w:val="2079"/>
        </w:trPr>
        <w:tc>
          <w:tcPr>
            <w:tcW w:w="1215" w:type="dxa"/>
            <w:tcBorders>
              <w:top w:val="single" w:sz="4" w:space="0" w:color="auto"/>
              <w:left w:val="single" w:sz="4" w:space="0" w:color="auto"/>
              <w:bottom w:val="single" w:sz="4" w:space="0" w:color="auto"/>
              <w:right w:val="single" w:sz="4" w:space="0" w:color="auto"/>
            </w:tcBorders>
            <w:vAlign w:val="center"/>
          </w:tcPr>
          <w:p w14:paraId="7C806E7D" w14:textId="77777777" w:rsidR="00536DFB" w:rsidRDefault="00536DFB" w:rsidP="00487096">
            <w:pPr>
              <w:widowControl/>
              <w:spacing w:line="360" w:lineRule="auto"/>
              <w:ind w:left="335" w:right="335"/>
              <w:jc w:val="center"/>
              <w:rPr>
                <w:rFonts w:ascii="宋体" w:hAnsi="宋体" w:cs="宋体" w:hint="eastAsia"/>
                <w:color w:val="000000"/>
                <w:kern w:val="0"/>
                <w:sz w:val="24"/>
              </w:rPr>
            </w:pPr>
            <w:r>
              <w:rPr>
                <w:rFonts w:ascii="宋体" w:hAnsi="宋体" w:cs="宋体" w:hint="eastAsia"/>
                <w:color w:val="000000"/>
                <w:kern w:val="0"/>
                <w:sz w:val="24"/>
              </w:rPr>
              <w:t>改进</w:t>
            </w:r>
          </w:p>
          <w:p w14:paraId="661BB2BC" w14:textId="77777777" w:rsidR="00536DFB" w:rsidRDefault="00536DFB" w:rsidP="00487096">
            <w:pPr>
              <w:widowControl/>
              <w:spacing w:line="360" w:lineRule="auto"/>
              <w:ind w:left="335" w:right="335"/>
              <w:jc w:val="center"/>
              <w:rPr>
                <w:rFonts w:ascii="宋体" w:hAnsi="宋体" w:cs="宋体" w:hint="eastAsia"/>
                <w:color w:val="000000"/>
                <w:kern w:val="0"/>
                <w:sz w:val="24"/>
              </w:rPr>
            </w:pPr>
            <w:r>
              <w:rPr>
                <w:rFonts w:ascii="宋体" w:hAnsi="宋体" w:cs="宋体" w:hint="eastAsia"/>
                <w:color w:val="000000"/>
                <w:kern w:val="0"/>
                <w:sz w:val="24"/>
              </w:rPr>
              <w:t>措施</w:t>
            </w:r>
          </w:p>
        </w:tc>
        <w:tc>
          <w:tcPr>
            <w:tcW w:w="8269" w:type="dxa"/>
            <w:gridSpan w:val="9"/>
            <w:tcBorders>
              <w:top w:val="single" w:sz="4" w:space="0" w:color="auto"/>
              <w:left w:val="single" w:sz="4" w:space="0" w:color="auto"/>
              <w:bottom w:val="single" w:sz="4" w:space="0" w:color="auto"/>
              <w:right w:val="single" w:sz="4" w:space="0" w:color="auto"/>
            </w:tcBorders>
          </w:tcPr>
          <w:p w14:paraId="4FA4C3EB" w14:textId="77777777" w:rsidR="00536DFB" w:rsidRPr="003A1534" w:rsidRDefault="00536DFB" w:rsidP="00487096">
            <w:pPr>
              <w:spacing w:line="360" w:lineRule="auto"/>
              <w:rPr>
                <w:rFonts w:ascii="宋体" w:hAnsi="宋体" w:cs="宋体"/>
                <w:sz w:val="28"/>
                <w:szCs w:val="28"/>
                <w:lang w:bidi="ar"/>
              </w:rPr>
            </w:pPr>
            <w:r>
              <w:rPr>
                <w:rFonts w:ascii="宋体" w:hAnsi="宋体" w:cs="宋体" w:hint="eastAsia"/>
                <w:sz w:val="28"/>
                <w:szCs w:val="28"/>
                <w:lang w:bidi="ar"/>
              </w:rPr>
              <w:t>1、要根据幼儿需要提供更丰富、符合幼儿现有水平的美工区材料</w:t>
            </w:r>
          </w:p>
          <w:p w14:paraId="7EFCDE3E" w14:textId="77777777" w:rsidR="00536DFB" w:rsidRPr="003A1534" w:rsidRDefault="00536DFB" w:rsidP="00487096">
            <w:pPr>
              <w:spacing w:line="360" w:lineRule="auto"/>
              <w:rPr>
                <w:rFonts w:ascii="宋体" w:hAnsi="宋体" w:cs="宋体" w:hint="eastAsia"/>
                <w:sz w:val="28"/>
                <w:szCs w:val="28"/>
                <w:lang w:bidi="ar"/>
              </w:rPr>
            </w:pPr>
            <w:r>
              <w:rPr>
                <w:rFonts w:ascii="宋体" w:hAnsi="宋体" w:cs="宋体" w:hint="eastAsia"/>
                <w:sz w:val="28"/>
                <w:szCs w:val="28"/>
                <w:lang w:bidi="ar"/>
              </w:rPr>
              <w:t>2、给幼儿提供颜料画的支持性环境，例如颜料名画、儿童颜料</w:t>
            </w:r>
            <w:proofErr w:type="gramStart"/>
            <w:r>
              <w:rPr>
                <w:rFonts w:ascii="宋体" w:hAnsi="宋体" w:cs="宋体" w:hint="eastAsia"/>
                <w:sz w:val="28"/>
                <w:szCs w:val="28"/>
                <w:lang w:bidi="ar"/>
              </w:rPr>
              <w:t>范</w:t>
            </w:r>
            <w:proofErr w:type="gramEnd"/>
            <w:r>
              <w:rPr>
                <w:rFonts w:ascii="宋体" w:hAnsi="宋体" w:cs="宋体" w:hint="eastAsia"/>
                <w:sz w:val="28"/>
                <w:szCs w:val="28"/>
                <w:lang w:bidi="ar"/>
              </w:rPr>
              <w:t>画等</w:t>
            </w:r>
          </w:p>
        </w:tc>
      </w:tr>
    </w:tbl>
    <w:p w14:paraId="617E42B8" w14:textId="77777777" w:rsidR="00D17B29" w:rsidRPr="00536DFB" w:rsidRDefault="00D17B29">
      <w:bookmarkStart w:id="0" w:name="_GoBack"/>
      <w:bookmarkEnd w:id="0"/>
    </w:p>
    <w:sectPr w:rsidR="00D17B29" w:rsidRPr="00536D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C6F50" w14:textId="77777777" w:rsidR="00EE4455" w:rsidRDefault="00EE4455" w:rsidP="00536DFB">
      <w:r>
        <w:separator/>
      </w:r>
    </w:p>
  </w:endnote>
  <w:endnote w:type="continuationSeparator" w:id="0">
    <w:p w14:paraId="2140DE89" w14:textId="77777777" w:rsidR="00EE4455" w:rsidRDefault="00EE4455" w:rsidP="0053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8532C" w14:textId="77777777" w:rsidR="00EE4455" w:rsidRDefault="00EE4455" w:rsidP="00536DFB">
      <w:r>
        <w:separator/>
      </w:r>
    </w:p>
  </w:footnote>
  <w:footnote w:type="continuationSeparator" w:id="0">
    <w:p w14:paraId="1A3CE896" w14:textId="77777777" w:rsidR="00EE4455" w:rsidRDefault="00EE4455" w:rsidP="00536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29"/>
    <w:rsid w:val="00536DFB"/>
    <w:rsid w:val="00D17B29"/>
    <w:rsid w:val="00EE4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8D82E7-B5E4-4B04-A812-AE20A574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6DF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DF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36DFB"/>
    <w:rPr>
      <w:sz w:val="18"/>
      <w:szCs w:val="18"/>
    </w:rPr>
  </w:style>
  <w:style w:type="paragraph" w:styleId="a5">
    <w:name w:val="footer"/>
    <w:basedOn w:val="a"/>
    <w:link w:val="a6"/>
    <w:uiPriority w:val="99"/>
    <w:unhideWhenUsed/>
    <w:rsid w:val="00536DF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36D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桢</dc:creator>
  <cp:keywords/>
  <dc:description/>
  <cp:lastModifiedBy>黄 桢</cp:lastModifiedBy>
  <cp:revision>2</cp:revision>
  <dcterms:created xsi:type="dcterms:W3CDTF">2018-11-07T09:24:00Z</dcterms:created>
  <dcterms:modified xsi:type="dcterms:W3CDTF">2018-11-07T09:24:00Z</dcterms:modified>
</cp:coreProperties>
</file>