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FB" w:rsidRPr="00C17E58" w:rsidRDefault="00C65BFB" w:rsidP="00317A6D">
      <w:pPr>
        <w:widowControl/>
        <w:shd w:val="clear" w:color="auto" w:fill="FFFFFF"/>
        <w:spacing w:afterLines="100"/>
        <w:jc w:val="center"/>
        <w:rPr>
          <w:rFonts w:ascii="Tahoma" w:eastAsia="宋体" w:hAnsi="Tahoma" w:cs="Tahoma"/>
          <w:color w:val="333333"/>
          <w:kern w:val="0"/>
          <w:sz w:val="16"/>
          <w:szCs w:val="16"/>
        </w:rPr>
      </w:pPr>
      <w:r>
        <w:rPr>
          <w:rFonts w:ascii="黑体" w:eastAsia="黑体" w:hAnsi="黑体" w:cs="Tahoma" w:hint="eastAsia"/>
          <w:b/>
          <w:bCs/>
          <w:color w:val="000000"/>
          <w:kern w:val="0"/>
          <w:sz w:val="32"/>
        </w:rPr>
        <w:t>罗溪中心小学</w:t>
      </w:r>
      <w:r w:rsidRPr="00C17E58">
        <w:rPr>
          <w:rFonts w:ascii="黑体" w:eastAsia="黑体" w:hAnsi="黑体" w:cs="Tahoma" w:hint="eastAsia"/>
          <w:b/>
          <w:bCs/>
          <w:color w:val="000000"/>
          <w:kern w:val="0"/>
          <w:sz w:val="32"/>
        </w:rPr>
        <w:t>廉政文化建设分析讲评制度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为了解和掌握我校廉政文化建设动态情况，及时总结经验教训，推动学校廉政文化建设扎实有序地进行，特制定本制度：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317A6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由校廉政文化建设领导小组统一部署，学校各处室每学期至少召开一次廉政文化建设分析会，研究分析本部门执行和完成领导小组所分配的任务的情况、问题整改、落实效果、典型事例等，及时把握廉政文化建设动态。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317A6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校廉政文化建设领导小组汇总各处室分析的情况，找准存在的关键性、倾向性问题，有针对性地进行批评教育，从源头上抓防范。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317A6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廉政文化建设领导小组将分析情况以书面形式向校党委会汇报，党委经过分析讨论后，结合年度廉政文化建设目标提出具体的意见和要求。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317A6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对党委提出的要求和各部门的落实情况，廉政文化建设领导小组要定期检查督促，确保分析讲评不走过场。</w:t>
      </w:r>
    </w:p>
    <w:p w:rsidR="00C65BFB" w:rsidRPr="00C17E58" w:rsidRDefault="00C65BFB" w:rsidP="00C65BFB">
      <w:pPr>
        <w:widowControl/>
        <w:shd w:val="clear" w:color="auto" w:fill="FFFFFF"/>
        <w:spacing w:line="480" w:lineRule="auto"/>
        <w:ind w:firstLine="420"/>
        <w:jc w:val="left"/>
        <w:rPr>
          <w:rFonts w:ascii="Tahoma" w:eastAsia="宋体" w:hAnsi="Tahoma" w:cs="Tahoma"/>
          <w:color w:val="333333"/>
          <w:kern w:val="0"/>
          <w:sz w:val="16"/>
          <w:szCs w:val="16"/>
        </w:rPr>
      </w:pPr>
      <w:r w:rsidRPr="00C17E58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5</w:t>
      </w:r>
      <w:r w:rsidR="00317A6D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.</w:t>
      </w:r>
      <w:r w:rsidRPr="00C17E58">
        <w:rPr>
          <w:rFonts w:ascii="宋体" w:eastAsia="宋体" w:hAnsi="宋体" w:cs="Tahoma" w:hint="eastAsia"/>
          <w:color w:val="000000"/>
          <w:kern w:val="0"/>
          <w:sz w:val="24"/>
          <w:szCs w:val="24"/>
        </w:rPr>
        <w:t>为确保分析讲评的质量，分析讲评会应尽量吸收各科室、各学科教师代表参加，分析汇总情况应通过教职工大会进行讲评通报。</w:t>
      </w:r>
    </w:p>
    <w:sectPr w:rsidR="00C65BFB" w:rsidRPr="00C17E58" w:rsidSect="007E6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117" w:rsidRDefault="00270117" w:rsidP="00317A6D">
      <w:r>
        <w:separator/>
      </w:r>
    </w:p>
  </w:endnote>
  <w:endnote w:type="continuationSeparator" w:id="1">
    <w:p w:rsidR="00270117" w:rsidRDefault="00270117" w:rsidP="00317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117" w:rsidRDefault="00270117" w:rsidP="00317A6D">
      <w:r>
        <w:separator/>
      </w:r>
    </w:p>
  </w:footnote>
  <w:footnote w:type="continuationSeparator" w:id="1">
    <w:p w:rsidR="00270117" w:rsidRDefault="00270117" w:rsidP="00317A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BFB"/>
    <w:rsid w:val="00270117"/>
    <w:rsid w:val="00317A6D"/>
    <w:rsid w:val="00356B41"/>
    <w:rsid w:val="007335A5"/>
    <w:rsid w:val="00791D53"/>
    <w:rsid w:val="008F6F71"/>
    <w:rsid w:val="00A30B86"/>
    <w:rsid w:val="00BA2402"/>
    <w:rsid w:val="00C6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A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A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lxxx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2017-09-13T07:36:00Z</dcterms:created>
  <dcterms:modified xsi:type="dcterms:W3CDTF">2017-09-13T07:45:00Z</dcterms:modified>
</cp:coreProperties>
</file>