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229" w:rsidRPr="00930229" w:rsidRDefault="00930229" w:rsidP="00930229">
      <w:pPr>
        <w:widowControl/>
        <w:shd w:val="clear" w:color="auto" w:fill="FFFFFF"/>
        <w:spacing w:line="360" w:lineRule="auto"/>
        <w:ind w:firstLine="480"/>
        <w:jc w:val="center"/>
        <w:rPr>
          <w:rFonts w:ascii="宋体" w:eastAsia="宋体" w:hAnsi="宋体" w:cs="宋体" w:hint="eastAsia"/>
          <w:b/>
          <w:kern w:val="0"/>
          <w:sz w:val="52"/>
          <w:szCs w:val="52"/>
        </w:rPr>
      </w:pPr>
      <w:r w:rsidRPr="00930229">
        <w:rPr>
          <w:rFonts w:ascii="宋体" w:eastAsia="宋体" w:hAnsi="宋体" w:cs="宋体" w:hint="eastAsia"/>
          <w:b/>
          <w:kern w:val="0"/>
          <w:sz w:val="52"/>
          <w:szCs w:val="52"/>
        </w:rPr>
        <w:t>领导干部“从政十德”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>按语：自江泽民同志在中央纪委七次全会上提出“领导干部要牢固树立正确的权力观”以来，权力观问题引起了越来越多党员干部的深深思考。那么，如何牢固树立正确的权力观?现将刊载于《中国纪检监察报》上的浙江省委书记张德江的这篇文章，推荐给大家学习。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>江泽民总书记曾语重心长地告诫我们，“教育抓好了，德治加强了，干部的思想政治素质和境界提高了，就可以有力地防范和减少违法乱纪问题的发生。”因此，实践“三个代表”要求，加强党风廉政建设，牢固树立正确的权力观，必须把加强干部从政道德建设摆在重要位置，切实抓紧抓好抓实，筑起拒腐防变的思想道德防线。结合当前干部的思想道德状况，着眼“自律他律”的结合，我认为当前要突出抓好“从政十德”建设。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>坚定理想信念以立德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>理想信念是立身做人之本，也是以德从政之魂。坚定理想信念，就要高举旗帜，坚持正确的政治方向。要始终坚持以邓小平理论为指导，坚决维护以江泽民同志为核心的党的第三代中央领导集体的权威，按照“三个代表”要求，不断推进我们的事业，努力实现经济发展、政治清明、文化繁荣、社会安康。坚定理想信念，就要把树立远大目标与立足当今现实结合起来。我们既要树立共产主义的远大理想，以高尚的思想道德要求来鞭策自己，更要为实现党在现阶段的基本纲领而不懈努力，脚踏实地地做好自己的本职工作。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>牢记宗旨观念以守德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>全心全意为人民服务是我们党的根本宗旨，也是以德从政的核心。广大党员干部从政的岗位虽然不同，但职为民守、责为民尽、利为民谋、益为民求、业为民兴、绩为民创的道德要求却是共同的。必须深怀爱民之心，切实端正对人民群众的态度，待民以情，心心相印，把群众的安危冷暖时刻放在心上；必须善谋富民之策，坚持深入实际，调查研究，总结经验，探索规律，谋划富民良策，不断满足人民群众日益增长的物质文化生活需要；必须多办利民之事，倾听群众呼声，关心群众疾苦，努力为群众办实事。真正在为民服务的实践中，加深理解“德”的内涵，深刻体会“德”的要求，切实履行"?不断沉淀"德"的力量，努力使自己成为有高尚追求的人，成为人民群众爱戴的好干部。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>加强学习教育以明德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学习教育是我们的终身课题，也是以德从政的基础。无数事实也表明，“是非明于学习，名节源于党性，腐败止于正气。”我们应该自觉把学习教育作为一种政治责任，一种精神追求，一种思想境界，孜孜以求，学而不怠。领导干部以德从政，应该经常想一想，“过去参加革命是为什么，现在当干部应该做什么，将来身后留点什么?”这三个问题，是解决世界观和权力观的重要问题，也是提高道德水平、陶冶道德情操、锻炼道德意志、确立道德信念、养成道德习惯的根本问题，我们必须想清楚、弄明白，努力做到入心入耳入脑，嫜嫘耪嫘小?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>正确运用权力以行德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 xml:space="preserve">　　权力是一柄“双刃剑”，也是以德从政的实质。“官”是为人民服务的岗位，“权”是为人民服务的工具，党员干部是为人民服务的公仆。职务越高，责任越重；权力越大，义务越多。正确运用权力，关键在于坚持原则，公道正派，为民造福。领导干部要立志做大事，不要立志做大官，把心思用在工作上，用在为人民群众谋利益上；要敢抓敢管，敢于负责，把做好事与管坏事结合起来，刚正不阿，勇往直前；要用好“人权”，破除“官本位”，用好“财权”，决不以权谋私，用好“事权”，杜绝“吃拿卡要”行为，真正做到用权不滥，理财不贪，见色不迷，永葆共产党人的政治本色。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>注重克已自律以养德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>克已自律是党性修养的一种境界，也是以德从政的基本途径。品德是通过修养和实践得到的。只有处处明于自察，时时自觉追求，事事严于律己，才能始终保持思想道德的纯洁性。对于共产党员和党的干部来讲，应该自觉按照“自重、自省、自警、自励”的道德自律要求来约束自己，恪守政德。自重，就是要尊重自己的人格，珍惜自己的名誉，塑好自己的形象，勤奋工作，不辱使命，既不骄奢跋扈，又不妄自菲薄。自省，就是要经常“三省吾身”，问问自己，所言所行是否符?“三个代表”要求，是否符合共产党员的标准，是否符合领导干部的身份，防微杜渐，注重养成。自警，就是要管住小节，警钟长鸣，时时以党纪国法告诫自己，用党性原则要求自己，同时汲取反面典型的教训，举一反三，引以为戒，避免重蹈覆辙。自励，就是要用高尚的精神激励自己，宏伟的事业鞭策自己，奋发进取，建功立业，争创一流。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>完善法制规范以律德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> 法制规范是准绳，也是以德从政的重要保证。“没有规矩不成方圆”，道德本身不能游离规范而存在，从政更需完善法制作保证。我们要从实际出发，认真抓好我们党为从政道德制定的一系列法制规范的落实，坚持依法行政，从严执法，使干部从政行为</w:t>
      </w:r>
      <w:r w:rsidRPr="00493BD8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严格接受法制的约束和规范。我们要以改革的思路和办法，积极探索德治与法治并举的新路子，努力完善法制规范以律德上出新招，出实招，出硬招，使广大干部真正将法制规范融为道德理念，化为从政德行，切实防止失律缺德行为甚至违法犯罪问题的发生。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>强化管理监督以严德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 xml:space="preserve">　管理监督是加强干部队伍建设的题中之义，也是以德从政的必要环节。加强从政道德建设，主要靠自律，但也离不开“他律”。没有“他律”的自律，很难做到真正的自律，不受“他律”的约束，早晚会走向变质。我们要针对“四个多样化”的新情况和国内外形势的新发展，积极探索加强干部管理具体、有效的办法。要建立健全以强化党内监督为核心的监督、制约机制。关口前移，注重事前监督和过程监督；扩大范围，加强对干部“工作圈”、“生活圈”和“社交圈”的全面监督；畅通渠道，把党内监督、法律监督、群众监督和舆论监督有机地结合起来，真正做到领导干部的权力行使到哪里，党组织的监督就实行到哪里。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>把握用人导向以崇德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 xml:space="preserve">　　把握用人导向是作风建设的一个重要方面，也是以德从政的关键所在。只有树立科学的用人观念，坚持任人唯贤的原则和德才兼备的标准，用好的作风选作风好的人，才能形成正确的导向，实“得贤则治”，避免“失贤则乱”。对共产党员特别是领导干部来说，才华固然重要，品德更为关键。选拔干部既不能重德轻才，更不能重才轻德。要坚持把政治标准放在首位，大力选拔政治上靠得住、工作上有本事的优秀干部。特别注意选拔任用政治清醒、信念坚定、善于学习、与时俱进，求真务实、不图虚名，坚持原则、弘扬正气的人。要按照健全完善"两个机制"的要求，进一步深化党政领导干部选拔任用制度的改革，把握规律，改进方法，着力提高干部工作的科学化水平；走群众路线，深化改革，加快干部工作的制度化进程。要严肃党的干部人事纪律，坚决查处用人上的不正之风和腐败行为。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>营造舆论氛围以扬德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 xml:space="preserve">　　舆论氛围是一种导向，也是以德从政的外部条件。我们要唱响主旋律，抓住主渠道，针对主群体，建好主阵地，打好主动仗，大力宣传党员干部中体现时代精神的道德行为和高尚品质，有力鞭挞各种有悖于从政道德的错误观念和不良行为，为推进干部从政道德建设创造良好的舆论氛围。扬德，必须坚持正面引导。要宣传科学理论，传播先进文化，保护干事的干部，及时总结和大力宣扬以德从政的先进典型，使广大干部群众从中受到鼓舞，汲取力量，塑造美好心灵。扬德，必须加强舆论监督。谁为政不廉，</w:t>
      </w:r>
      <w:r w:rsidRPr="00493BD8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锋芒就对准谁；谁道德败坏，矛头就指向谁。扬德，必须提升道德层次。党员干部以德从政不但应身体力行共产主义道德，而且还要引导广大群众培养共产主义道德意识，实践以为人民服务为核心，以集体主义为原则，以爱祖国、爱人民、爱劳动、爱科学、爱社会主义为基本要求，以社会公德、职业道德、家庭美德为着力点的公民道德规范，对本地区、本部门的思想道德建设切实负起责任。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>坚持常抓不懈以重德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>常抓不懈是促进落实的有效方法，也是以德从政的必然要求。从政道德建设与我们党执掌政权相伴，是一项根本性建设、长远性建设，必须常抓不懈。各级党委、政府和领导干部，要在思想上重德，深刻认识长盛之道在"道"的哲理，切实把从政道德建设作为思想政治建设和干部队伍建设的一个。重要内容，统一思想，加强领导，选好载体，推进建设，切实担负起加强思想道德建设、提高干部队伍整体素质的责任。要在养成上重德，坚持以德育人，把德育作为干部教育培训的必修课，引导大家先立德后创业，先做人后做官。要在用人上重德，无论是考核或是任用干部必须始终坚持"先看本色，再看本事"，为以德从政奠定坚实的组织基础。要在制度机制上重德，把从政道德建设切实体现到党的制度建设和对领导干部的教育、管理、监督、考察、评价、激励等各个环节中去，使从政道德建设经常化、规范化、制度化。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left="44" w:right="45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493BD8" w:rsidRPr="00493BD8" w:rsidRDefault="00493BD8" w:rsidP="00493BD8">
      <w:pPr>
        <w:widowControl/>
        <w:shd w:val="clear" w:color="auto" w:fill="FFFFFF"/>
        <w:spacing w:before="90" w:after="100" w:line="360" w:lineRule="auto"/>
        <w:ind w:right="45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</w:t>
      </w:r>
    </w:p>
    <w:sectPr w:rsidR="00493BD8" w:rsidRPr="00493BD8" w:rsidSect="00356B4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1E0" w:rsidRDefault="005651E0" w:rsidP="00BD756B">
      <w:r>
        <w:separator/>
      </w:r>
    </w:p>
  </w:endnote>
  <w:endnote w:type="continuationSeparator" w:id="1">
    <w:p w:rsidR="005651E0" w:rsidRDefault="005651E0" w:rsidP="00BD7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1E0" w:rsidRDefault="005651E0" w:rsidP="00BD756B">
      <w:r>
        <w:separator/>
      </w:r>
    </w:p>
  </w:footnote>
  <w:footnote w:type="continuationSeparator" w:id="1">
    <w:p w:rsidR="005651E0" w:rsidRDefault="005651E0" w:rsidP="00BD75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BD8"/>
    <w:rsid w:val="00356B41"/>
    <w:rsid w:val="00493BD8"/>
    <w:rsid w:val="005651E0"/>
    <w:rsid w:val="005907D7"/>
    <w:rsid w:val="007335A5"/>
    <w:rsid w:val="008F6F71"/>
    <w:rsid w:val="00930229"/>
    <w:rsid w:val="00934C06"/>
    <w:rsid w:val="00A30B86"/>
    <w:rsid w:val="00B6190B"/>
    <w:rsid w:val="00BD756B"/>
    <w:rsid w:val="00EF6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30B8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30B86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493BD8"/>
  </w:style>
  <w:style w:type="paragraph" w:styleId="a4">
    <w:name w:val="footer"/>
    <w:basedOn w:val="a"/>
    <w:link w:val="Char0"/>
    <w:uiPriority w:val="99"/>
    <w:semiHidden/>
    <w:unhideWhenUsed/>
    <w:rsid w:val="00BD7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75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515</Words>
  <Characters>2942</Characters>
  <Application>Microsoft Office Word</Application>
  <DocSecurity>0</DocSecurity>
  <Lines>24</Lines>
  <Paragraphs>6</Paragraphs>
  <ScaleCrop>false</ScaleCrop>
  <Company>lxxx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Administrator</cp:lastModifiedBy>
  <cp:revision>4</cp:revision>
  <dcterms:created xsi:type="dcterms:W3CDTF">2017-09-12T02:39:00Z</dcterms:created>
  <dcterms:modified xsi:type="dcterms:W3CDTF">2017-09-14T02:52:00Z</dcterms:modified>
</cp:coreProperties>
</file>