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471" w:rsidRPr="00C17E58" w:rsidRDefault="00886471" w:rsidP="00CE45C9">
      <w:pPr>
        <w:widowControl/>
        <w:shd w:val="clear" w:color="auto" w:fill="FFFFFF"/>
        <w:spacing w:afterLines="100" w:line="360" w:lineRule="auto"/>
        <w:jc w:val="center"/>
        <w:rPr>
          <w:rFonts w:ascii="Tahoma" w:eastAsia="宋体" w:hAnsi="Tahoma" w:cs="Tahoma"/>
          <w:color w:val="333333"/>
          <w:kern w:val="0"/>
          <w:sz w:val="16"/>
          <w:szCs w:val="16"/>
        </w:rPr>
      </w:pPr>
      <w:r>
        <w:rPr>
          <w:rFonts w:ascii="黑体" w:eastAsia="黑体" w:hAnsi="黑体" w:cs="Tahoma" w:hint="eastAsia"/>
          <w:b/>
          <w:bCs/>
          <w:color w:val="000000"/>
          <w:kern w:val="0"/>
          <w:sz w:val="32"/>
        </w:rPr>
        <w:t>罗溪中心小学</w:t>
      </w:r>
      <w:r w:rsidRPr="00C17E58">
        <w:rPr>
          <w:rFonts w:ascii="黑体" w:eastAsia="黑体" w:hAnsi="黑体" w:cs="Tahoma" w:hint="eastAsia"/>
          <w:b/>
          <w:bCs/>
          <w:color w:val="000000"/>
          <w:kern w:val="0"/>
          <w:sz w:val="32"/>
        </w:rPr>
        <w:t>廉政文化建设组织协调制度</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为进一步加强我校廉政文化建设，促进廉政文化建设领导小组更好地履行协助学校党总支开展党风廉政建设和反腐败工作的职能，形成处室各负其责、齐抓共管的整体合力，特制定本制度：</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Times New Roman" w:eastAsia="宋体" w:hAnsi="Times New Roman" w:cs="Times New Roman"/>
          <w:color w:val="000000"/>
          <w:kern w:val="0"/>
          <w:sz w:val="24"/>
          <w:szCs w:val="24"/>
        </w:rPr>
        <w:t>1</w:t>
      </w:r>
      <w:r w:rsidR="00CE45C9">
        <w:rPr>
          <w:rFonts w:ascii="宋体" w:eastAsia="宋体" w:hAnsi="宋体" w:cs="Tahoma" w:hint="eastAsia"/>
          <w:color w:val="000000"/>
          <w:kern w:val="0"/>
          <w:sz w:val="24"/>
          <w:szCs w:val="24"/>
        </w:rPr>
        <w:t>.</w:t>
      </w:r>
      <w:r w:rsidRPr="00C17E58">
        <w:rPr>
          <w:rFonts w:ascii="宋体" w:eastAsia="宋体" w:hAnsi="宋体" w:cs="Tahoma" w:hint="eastAsia"/>
          <w:color w:val="000000"/>
          <w:kern w:val="0"/>
          <w:sz w:val="24"/>
          <w:szCs w:val="24"/>
        </w:rPr>
        <w:t>学校廉政文化建设是学校工作的重要组成部分，是学校教学中心工作顺利进行的重要保障，校党委书记、校长对学校廉政文化建设负总责，廉政文化建设领导小组副组长具体负责；廉政文化建设领导小组按照校党委的统一部署，发挥组织协调主体作用。</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Times New Roman" w:eastAsia="宋体" w:hAnsi="Times New Roman" w:cs="Times New Roman"/>
          <w:color w:val="000000"/>
          <w:kern w:val="0"/>
          <w:sz w:val="24"/>
          <w:szCs w:val="24"/>
        </w:rPr>
        <w:t>2</w:t>
      </w:r>
      <w:r w:rsidR="00CE45C9">
        <w:rPr>
          <w:rFonts w:ascii="宋体" w:eastAsia="宋体" w:hAnsi="宋体" w:cs="Tahoma" w:hint="eastAsia"/>
          <w:color w:val="000000"/>
          <w:kern w:val="0"/>
          <w:sz w:val="24"/>
          <w:szCs w:val="24"/>
        </w:rPr>
        <w:t>.</w:t>
      </w:r>
      <w:r w:rsidRPr="00C17E58">
        <w:rPr>
          <w:rFonts w:ascii="宋体" w:eastAsia="宋体" w:hAnsi="宋体" w:cs="Tahoma" w:hint="eastAsia"/>
          <w:color w:val="000000"/>
          <w:kern w:val="0"/>
          <w:sz w:val="24"/>
          <w:szCs w:val="24"/>
        </w:rPr>
        <w:t>办公室、教导处、总务处、监委会、工会和团委等各部门应按照组织协调工作的统一部署和责任分工，各负其责，各尽其职，抓好落实。</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Times New Roman" w:eastAsia="宋体" w:hAnsi="Times New Roman" w:cs="Times New Roman"/>
          <w:color w:val="000000"/>
          <w:kern w:val="0"/>
          <w:sz w:val="24"/>
          <w:szCs w:val="24"/>
        </w:rPr>
        <w:t>3</w:t>
      </w:r>
      <w:r w:rsidR="00CE45C9">
        <w:rPr>
          <w:rFonts w:ascii="宋体" w:eastAsia="宋体" w:hAnsi="宋体" w:cs="Tahoma" w:hint="eastAsia"/>
          <w:color w:val="000000"/>
          <w:kern w:val="0"/>
          <w:sz w:val="24"/>
          <w:szCs w:val="24"/>
        </w:rPr>
        <w:t>.</w:t>
      </w:r>
      <w:r w:rsidRPr="00C17E58">
        <w:rPr>
          <w:rFonts w:ascii="宋体" w:eastAsia="宋体" w:hAnsi="宋体" w:cs="Tahoma" w:hint="eastAsia"/>
          <w:color w:val="000000"/>
          <w:kern w:val="0"/>
          <w:sz w:val="24"/>
          <w:szCs w:val="24"/>
        </w:rPr>
        <w:t>组织协调内容：</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1</w:t>
      </w:r>
      <w:r w:rsidRPr="00C17E58">
        <w:rPr>
          <w:rFonts w:ascii="宋体" w:eastAsia="宋体" w:hAnsi="宋体" w:cs="Tahoma" w:hint="eastAsia"/>
          <w:color w:val="000000"/>
          <w:kern w:val="0"/>
          <w:sz w:val="24"/>
          <w:szCs w:val="24"/>
        </w:rPr>
        <w:t>）协调落实教育主管部门关于党风廉政建设和反腐败年度工作的总体部署，制定党风廉政建设和反腐败工作规划和目标；</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2</w:t>
      </w:r>
      <w:r w:rsidRPr="00C17E58">
        <w:rPr>
          <w:rFonts w:ascii="宋体" w:eastAsia="宋体" w:hAnsi="宋体" w:cs="Tahoma" w:hint="eastAsia"/>
          <w:color w:val="000000"/>
          <w:kern w:val="0"/>
          <w:sz w:val="24"/>
          <w:szCs w:val="24"/>
        </w:rPr>
        <w:t>）根据年度工作规划，按照职责分解工作任务，制定落实措施及对策；</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3</w:t>
      </w:r>
      <w:r w:rsidRPr="00C17E58">
        <w:rPr>
          <w:rFonts w:ascii="宋体" w:eastAsia="宋体" w:hAnsi="宋体" w:cs="Tahoma" w:hint="eastAsia"/>
          <w:color w:val="000000"/>
          <w:kern w:val="0"/>
          <w:sz w:val="24"/>
          <w:szCs w:val="24"/>
        </w:rPr>
        <w:t>）协调学校内部违法违纪案件的查处工作；</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4</w:t>
      </w:r>
      <w:r w:rsidRPr="00C17E58">
        <w:rPr>
          <w:rFonts w:ascii="宋体" w:eastAsia="宋体" w:hAnsi="宋体" w:cs="Tahoma" w:hint="eastAsia"/>
          <w:color w:val="000000"/>
          <w:kern w:val="0"/>
          <w:sz w:val="24"/>
          <w:szCs w:val="24"/>
        </w:rPr>
        <w:t>）协调有关处室做好权力的监督制约、预防职务犯罪、教育行风建设及民主评校等工作；</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5</w:t>
      </w:r>
      <w:r w:rsidRPr="00C17E58">
        <w:rPr>
          <w:rFonts w:ascii="宋体" w:eastAsia="宋体" w:hAnsi="宋体" w:cs="Tahoma" w:hint="eastAsia"/>
          <w:color w:val="000000"/>
          <w:kern w:val="0"/>
          <w:sz w:val="24"/>
          <w:szCs w:val="24"/>
        </w:rPr>
        <w:t>）协调对领导干部贯彻执行党风廉政建设责任制情况进行巡查、考核，掌握情况，提出整改意见。</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Times New Roman" w:eastAsia="宋体" w:hAnsi="Times New Roman" w:cs="Times New Roman"/>
          <w:color w:val="000000"/>
          <w:kern w:val="0"/>
          <w:sz w:val="24"/>
          <w:szCs w:val="24"/>
        </w:rPr>
        <w:t>4</w:t>
      </w:r>
      <w:r w:rsidR="00CE45C9">
        <w:rPr>
          <w:rFonts w:ascii="宋体" w:eastAsia="宋体" w:hAnsi="宋体" w:cs="Tahoma" w:hint="eastAsia"/>
          <w:color w:val="000000"/>
          <w:kern w:val="0"/>
          <w:sz w:val="24"/>
          <w:szCs w:val="24"/>
        </w:rPr>
        <w:t>.</w:t>
      </w:r>
      <w:r w:rsidRPr="00C17E58">
        <w:rPr>
          <w:rFonts w:ascii="宋体" w:eastAsia="宋体" w:hAnsi="宋体" w:cs="Tahoma" w:hint="eastAsia"/>
          <w:color w:val="000000"/>
          <w:kern w:val="0"/>
          <w:sz w:val="24"/>
          <w:szCs w:val="24"/>
        </w:rPr>
        <w:t>组织协调工作程序：</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1</w:t>
      </w:r>
      <w:r w:rsidRPr="00C17E58">
        <w:rPr>
          <w:rFonts w:ascii="宋体" w:eastAsia="宋体" w:hAnsi="宋体" w:cs="Tahoma" w:hint="eastAsia"/>
          <w:color w:val="000000"/>
          <w:kern w:val="0"/>
          <w:sz w:val="24"/>
          <w:szCs w:val="24"/>
        </w:rPr>
        <w:t>）廉政文化建设领导小组按照学校党委的要求对需要进行组织协调的事项提出协调意见；</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2</w:t>
      </w:r>
      <w:r w:rsidRPr="00C17E58">
        <w:rPr>
          <w:rFonts w:ascii="宋体" w:eastAsia="宋体" w:hAnsi="宋体" w:cs="Tahoma" w:hint="eastAsia"/>
          <w:color w:val="000000"/>
          <w:kern w:val="0"/>
          <w:sz w:val="24"/>
          <w:szCs w:val="24"/>
        </w:rPr>
        <w:t>）召开廉政文化建设领导小组会议或相关部门联席会议，对协调意见进行研究，明确分工和工作要求，并负责督促落实；</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3</w:t>
      </w:r>
      <w:r w:rsidRPr="00C17E58">
        <w:rPr>
          <w:rFonts w:ascii="宋体" w:eastAsia="宋体" w:hAnsi="宋体" w:cs="Tahoma" w:hint="eastAsia"/>
          <w:color w:val="000000"/>
          <w:kern w:val="0"/>
          <w:sz w:val="24"/>
          <w:szCs w:val="24"/>
        </w:rPr>
        <w:t>）相关部门按照分工和要求，研究落实办法，并认真组织实施；</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宋体" w:eastAsia="宋体" w:hAnsi="宋体" w:cs="Tahoma" w:hint="eastAsia"/>
          <w:color w:val="000000"/>
          <w:kern w:val="0"/>
          <w:sz w:val="24"/>
          <w:szCs w:val="24"/>
        </w:rPr>
        <w:t>（</w:t>
      </w:r>
      <w:r w:rsidRPr="00C17E58">
        <w:rPr>
          <w:rFonts w:ascii="Times New Roman" w:eastAsia="宋体" w:hAnsi="Times New Roman" w:cs="Times New Roman"/>
          <w:color w:val="000000"/>
          <w:kern w:val="0"/>
          <w:sz w:val="24"/>
          <w:szCs w:val="24"/>
        </w:rPr>
        <w:t>4</w:t>
      </w:r>
      <w:r w:rsidRPr="00C17E58">
        <w:rPr>
          <w:rFonts w:ascii="宋体" w:eastAsia="宋体" w:hAnsi="宋体" w:cs="Tahoma" w:hint="eastAsia"/>
          <w:color w:val="000000"/>
          <w:kern w:val="0"/>
          <w:sz w:val="24"/>
          <w:szCs w:val="24"/>
        </w:rPr>
        <w:t>）相关部门要及时向学校廉政文化建设领导小组反馈工作落实情况，领导小组及时汇总，向校党委会报告。</w:t>
      </w:r>
    </w:p>
    <w:p w:rsidR="00886471" w:rsidRPr="00C17E58" w:rsidRDefault="00886471" w:rsidP="001B0E25">
      <w:pPr>
        <w:widowControl/>
        <w:shd w:val="clear" w:color="auto" w:fill="FFFFFF"/>
        <w:spacing w:line="360" w:lineRule="auto"/>
        <w:ind w:firstLine="420"/>
        <w:jc w:val="left"/>
        <w:rPr>
          <w:rFonts w:ascii="Tahoma" w:eastAsia="宋体" w:hAnsi="Tahoma" w:cs="Tahoma"/>
          <w:color w:val="333333"/>
          <w:kern w:val="0"/>
          <w:sz w:val="16"/>
          <w:szCs w:val="16"/>
        </w:rPr>
      </w:pPr>
      <w:r w:rsidRPr="00C17E58">
        <w:rPr>
          <w:rFonts w:ascii="Times New Roman" w:eastAsia="宋体" w:hAnsi="Times New Roman" w:cs="Times New Roman"/>
          <w:color w:val="000000"/>
          <w:kern w:val="0"/>
          <w:sz w:val="24"/>
          <w:szCs w:val="24"/>
        </w:rPr>
        <w:t>5</w:t>
      </w:r>
      <w:r w:rsidR="00CE45C9">
        <w:rPr>
          <w:rFonts w:ascii="宋体" w:eastAsia="宋体" w:hAnsi="宋体" w:cs="Tahoma" w:hint="eastAsia"/>
          <w:color w:val="000000"/>
          <w:kern w:val="0"/>
          <w:sz w:val="24"/>
          <w:szCs w:val="24"/>
        </w:rPr>
        <w:t>.</w:t>
      </w:r>
      <w:r w:rsidRPr="00C17E58">
        <w:rPr>
          <w:rFonts w:ascii="宋体" w:eastAsia="宋体" w:hAnsi="宋体" w:cs="Tahoma" w:hint="eastAsia"/>
          <w:color w:val="000000"/>
          <w:kern w:val="0"/>
          <w:sz w:val="24"/>
          <w:szCs w:val="24"/>
        </w:rPr>
        <w:t>将各处室完成组织协调工作任务情况纳入党风廉政建设责任制年度考核范围</w:t>
      </w:r>
      <w:r w:rsidR="001B0E25">
        <w:rPr>
          <w:rFonts w:ascii="宋体" w:eastAsia="宋体" w:hAnsi="宋体" w:cs="Tahoma" w:hint="eastAsia"/>
          <w:color w:val="000000"/>
          <w:kern w:val="0"/>
          <w:sz w:val="24"/>
          <w:szCs w:val="24"/>
        </w:rPr>
        <w:t>。</w:t>
      </w:r>
    </w:p>
    <w:p w:rsidR="007335A5" w:rsidRPr="00886471" w:rsidRDefault="007335A5"/>
    <w:sectPr w:rsidR="007335A5" w:rsidRPr="00886471" w:rsidSect="001B0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C19" w:rsidRDefault="006A4C19" w:rsidP="00CE45C9">
      <w:r>
        <w:separator/>
      </w:r>
    </w:p>
  </w:endnote>
  <w:endnote w:type="continuationSeparator" w:id="1">
    <w:p w:rsidR="006A4C19" w:rsidRDefault="006A4C19" w:rsidP="00CE45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C19" w:rsidRDefault="006A4C19" w:rsidP="00CE45C9">
      <w:r>
        <w:separator/>
      </w:r>
    </w:p>
  </w:footnote>
  <w:footnote w:type="continuationSeparator" w:id="1">
    <w:p w:rsidR="006A4C19" w:rsidRDefault="006A4C19" w:rsidP="00CE45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6471"/>
    <w:rsid w:val="001B0E25"/>
    <w:rsid w:val="00356B41"/>
    <w:rsid w:val="006A4C19"/>
    <w:rsid w:val="007335A5"/>
    <w:rsid w:val="00886471"/>
    <w:rsid w:val="008F6F71"/>
    <w:rsid w:val="009D2F88"/>
    <w:rsid w:val="00A30B86"/>
    <w:rsid w:val="00BA2402"/>
    <w:rsid w:val="00CE45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4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30B86"/>
    <w:pPr>
      <w:tabs>
        <w:tab w:val="center" w:pos="4153"/>
        <w:tab w:val="right" w:pos="8306"/>
      </w:tabs>
      <w:snapToGrid w:val="0"/>
      <w:jc w:val="center"/>
    </w:pPr>
    <w:rPr>
      <w:sz w:val="18"/>
      <w:szCs w:val="18"/>
    </w:rPr>
  </w:style>
  <w:style w:type="character" w:customStyle="1" w:styleId="Char">
    <w:name w:val="页眉 Char"/>
    <w:basedOn w:val="a0"/>
    <w:link w:val="a3"/>
    <w:rsid w:val="00A30B86"/>
    <w:rPr>
      <w:kern w:val="2"/>
      <w:sz w:val="18"/>
      <w:szCs w:val="18"/>
    </w:rPr>
  </w:style>
  <w:style w:type="paragraph" w:styleId="a4">
    <w:name w:val="footer"/>
    <w:basedOn w:val="a"/>
    <w:link w:val="Char0"/>
    <w:uiPriority w:val="99"/>
    <w:semiHidden/>
    <w:unhideWhenUsed/>
    <w:rsid w:val="00CE45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45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612</Characters>
  <Application>Microsoft Office Word</Application>
  <DocSecurity>0</DocSecurity>
  <Lines>5</Lines>
  <Paragraphs>1</Paragraphs>
  <ScaleCrop>false</ScaleCrop>
  <Company>lxxx</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3</cp:revision>
  <dcterms:created xsi:type="dcterms:W3CDTF">2017-09-13T07:36:00Z</dcterms:created>
  <dcterms:modified xsi:type="dcterms:W3CDTF">2017-09-13T07:46:00Z</dcterms:modified>
</cp:coreProperties>
</file>