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CC" w:rsidRPr="00A23B4C" w:rsidRDefault="00A23B4C" w:rsidP="00D36BC3">
      <w:pPr>
        <w:widowControl/>
        <w:spacing w:afterLines="100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A23B4C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罗溪中心小学</w:t>
      </w:r>
      <w:r w:rsidR="005263CC" w:rsidRPr="00A23B4C"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t>青少年维权岗</w:t>
      </w:r>
      <w:r w:rsidRPr="00A23B4C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工作</w:t>
      </w:r>
      <w:r w:rsidR="005263CC" w:rsidRPr="00A23B4C"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t>制度</w:t>
      </w:r>
    </w:p>
    <w:p w:rsidR="005263CC" w:rsidRPr="00A96CDE" w:rsidRDefault="005263CC" w:rsidP="00F2582F">
      <w:pPr>
        <w:widowControl/>
        <w:spacing w:line="440" w:lineRule="exact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23B4C">
        <w:rPr>
          <w:rFonts w:ascii="宋体" w:eastAsia="宋体" w:hAnsi="宋体" w:cs="宋体"/>
          <w:b/>
          <w:bCs/>
          <w:kern w:val="0"/>
          <w:sz w:val="28"/>
          <w:szCs w:val="28"/>
        </w:rPr>
        <w:t>受理部门：</w:t>
      </w:r>
      <w:r w:rsidR="00A23B4C" w:rsidRPr="00A96CDE">
        <w:rPr>
          <w:rFonts w:ascii="宋体" w:eastAsia="宋体" w:hAnsi="宋体" w:cs="宋体"/>
          <w:bCs/>
          <w:kern w:val="0"/>
          <w:sz w:val="24"/>
          <w:szCs w:val="24"/>
        </w:rPr>
        <w:t>罗溪中心小学</w:t>
      </w: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青少年维权岗</w:t>
      </w:r>
    </w:p>
    <w:p w:rsidR="00A23B4C" w:rsidRDefault="00A23B4C" w:rsidP="00F2582F">
      <w:pPr>
        <w:widowControl/>
        <w:spacing w:line="440" w:lineRule="exact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A23B4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法律</w:t>
      </w:r>
      <w:r w:rsidR="005263CC" w:rsidRPr="00A23B4C">
        <w:rPr>
          <w:rFonts w:ascii="宋体" w:eastAsia="宋体" w:hAnsi="宋体" w:cs="宋体"/>
          <w:b/>
          <w:bCs/>
          <w:kern w:val="0"/>
          <w:sz w:val="28"/>
          <w:szCs w:val="28"/>
        </w:rPr>
        <w:t>依据：</w:t>
      </w:r>
    </w:p>
    <w:p w:rsidR="005263CC" w:rsidRPr="00A96CDE" w:rsidRDefault="00A23B4C" w:rsidP="00A96CDE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依据</w:t>
      </w:r>
      <w:r w:rsidR="005263CC" w:rsidRPr="00A96CDE">
        <w:rPr>
          <w:rFonts w:ascii="宋体" w:eastAsia="宋体" w:hAnsi="宋体" w:cs="宋体"/>
          <w:bCs/>
          <w:kern w:val="0"/>
          <w:sz w:val="24"/>
          <w:szCs w:val="24"/>
        </w:rPr>
        <w:t>《中华人民共和国宪法》、《中华人民共和国未成年人保护法》《中华人民共和国预防未成年人犯罪法》及相关法律、规章。</w:t>
      </w:r>
    </w:p>
    <w:p w:rsidR="005263CC" w:rsidRPr="00A96CDE" w:rsidRDefault="005263CC" w:rsidP="00F2582F">
      <w:pPr>
        <w:widowControl/>
        <w:spacing w:line="440" w:lineRule="exact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23B4C">
        <w:rPr>
          <w:rFonts w:ascii="宋体" w:eastAsia="宋体" w:hAnsi="宋体" w:cs="宋体"/>
          <w:b/>
          <w:bCs/>
          <w:kern w:val="0"/>
          <w:sz w:val="28"/>
          <w:szCs w:val="28"/>
        </w:rPr>
        <w:t>受理对象：</w:t>
      </w:r>
      <w:r w:rsidR="00A23B4C"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全</w:t>
      </w: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校学生</w:t>
      </w:r>
    </w:p>
    <w:p w:rsidR="00A96CDE" w:rsidRDefault="005263CC" w:rsidP="00A96CDE">
      <w:pPr>
        <w:spacing w:line="360" w:lineRule="auto"/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  <w:r w:rsidRPr="00A96CDE">
        <w:rPr>
          <w:rFonts w:ascii="宋体" w:eastAsia="宋体" w:hAnsi="宋体" w:cs="宋体"/>
          <w:b/>
          <w:bCs/>
          <w:kern w:val="0"/>
          <w:sz w:val="28"/>
          <w:szCs w:val="28"/>
        </w:rPr>
        <w:t>维权志愿者：</w:t>
      </w:r>
    </w:p>
    <w:p w:rsidR="00A96CDE" w:rsidRPr="00A96CDE" w:rsidRDefault="00A23B4C" w:rsidP="00A96CDE">
      <w:pPr>
        <w:spacing w:line="400" w:lineRule="exac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殷国伟、徐建峰、卢庆平、贡树良、钟红霞、丁丽霞、曹利琴、</w:t>
      </w:r>
    </w:p>
    <w:p w:rsidR="00A96CDE" w:rsidRPr="00A96CDE" w:rsidRDefault="00A96CDE" w:rsidP="00A96CDE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A96CDE">
        <w:rPr>
          <w:rFonts w:hint="eastAsia"/>
          <w:sz w:val="24"/>
          <w:szCs w:val="24"/>
        </w:rPr>
        <w:t>王迪芸</w:t>
      </w:r>
      <w:r w:rsidR="005263CC" w:rsidRPr="00A96CDE">
        <w:rPr>
          <w:rFonts w:ascii="宋体" w:eastAsia="宋体" w:hAnsi="宋体" w:cs="宋体"/>
          <w:bCs/>
          <w:kern w:val="0"/>
          <w:sz w:val="24"/>
          <w:szCs w:val="24"/>
        </w:rPr>
        <w:t>（</w:t>
      </w:r>
      <w:r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少先队大队长</w:t>
      </w:r>
      <w:r w:rsidR="005263CC" w:rsidRPr="00A96CDE">
        <w:rPr>
          <w:rFonts w:ascii="宋体" w:eastAsia="宋体" w:hAnsi="宋体" w:cs="宋体"/>
          <w:bCs/>
          <w:kern w:val="0"/>
          <w:sz w:val="24"/>
          <w:szCs w:val="24"/>
        </w:rPr>
        <w:t>）、</w:t>
      </w:r>
      <w:r w:rsidRPr="00A96CDE">
        <w:rPr>
          <w:rFonts w:asciiTheme="minorEastAsia" w:hAnsiTheme="minorEastAsia" w:hint="eastAsia"/>
          <w:sz w:val="24"/>
          <w:szCs w:val="24"/>
        </w:rPr>
        <w:t>张雨轩</w:t>
      </w:r>
      <w:r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（少先队</w:t>
      </w:r>
      <w:r w:rsidRPr="00A96CDE">
        <w:rPr>
          <w:rFonts w:hint="eastAsia"/>
          <w:sz w:val="24"/>
          <w:szCs w:val="24"/>
        </w:rPr>
        <w:t>副大队长）</w:t>
      </w:r>
      <w:r w:rsidRPr="00A96CDE">
        <w:rPr>
          <w:rFonts w:asciiTheme="minorEastAsia" w:hAnsiTheme="minorEastAsia" w:hint="eastAsia"/>
          <w:sz w:val="24"/>
          <w:szCs w:val="24"/>
        </w:rPr>
        <w:t>、</w:t>
      </w:r>
    </w:p>
    <w:p w:rsidR="00A96CDE" w:rsidRPr="00A96CDE" w:rsidRDefault="00A96CDE" w:rsidP="00A96CDE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A96CDE">
        <w:rPr>
          <w:rFonts w:asciiTheme="minorEastAsia" w:hAnsiTheme="minorEastAsia" w:hint="eastAsia"/>
          <w:sz w:val="24"/>
          <w:szCs w:val="24"/>
        </w:rPr>
        <w:t>朱茜睿</w:t>
      </w:r>
      <w:r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（少先队</w:t>
      </w:r>
      <w:r w:rsidRPr="00A96CDE">
        <w:rPr>
          <w:rFonts w:hint="eastAsia"/>
          <w:sz w:val="24"/>
          <w:szCs w:val="24"/>
        </w:rPr>
        <w:t>副大队长）、</w:t>
      </w:r>
      <w:r w:rsidRPr="00A96CDE">
        <w:rPr>
          <w:rFonts w:asciiTheme="minorEastAsia" w:hAnsiTheme="minorEastAsia" w:hint="eastAsia"/>
          <w:sz w:val="24"/>
          <w:szCs w:val="24"/>
        </w:rPr>
        <w:t>祝怡甜（</w:t>
      </w:r>
      <w:r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少先队</w:t>
      </w:r>
      <w:r w:rsidRPr="00A96CDE">
        <w:rPr>
          <w:rFonts w:hint="eastAsia"/>
          <w:sz w:val="24"/>
          <w:szCs w:val="24"/>
        </w:rPr>
        <w:t>宣传委员）</w:t>
      </w:r>
      <w:r w:rsidRPr="00A96CDE">
        <w:rPr>
          <w:rFonts w:asciiTheme="minorEastAsia" w:hAnsiTheme="minorEastAsia" w:hint="eastAsia"/>
          <w:sz w:val="24"/>
          <w:szCs w:val="24"/>
        </w:rPr>
        <w:t>、</w:t>
      </w:r>
    </w:p>
    <w:p w:rsidR="00A96CDE" w:rsidRPr="00A96CDE" w:rsidRDefault="00A96CDE" w:rsidP="00A96CDE">
      <w:pPr>
        <w:spacing w:line="400" w:lineRule="exact"/>
        <w:rPr>
          <w:sz w:val="24"/>
          <w:szCs w:val="24"/>
        </w:rPr>
      </w:pPr>
      <w:r w:rsidRPr="00A96CDE">
        <w:rPr>
          <w:rFonts w:asciiTheme="minorEastAsia" w:hAnsiTheme="minorEastAsia" w:hint="eastAsia"/>
          <w:sz w:val="24"/>
          <w:szCs w:val="24"/>
        </w:rPr>
        <w:t>刘湘（</w:t>
      </w:r>
      <w:r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少先队</w:t>
      </w:r>
      <w:r w:rsidRPr="00A96CDE">
        <w:rPr>
          <w:rFonts w:hint="eastAsia"/>
          <w:sz w:val="24"/>
          <w:szCs w:val="24"/>
        </w:rPr>
        <w:t>宣传委员）、</w:t>
      </w:r>
      <w:r w:rsidRPr="00A96CDE">
        <w:rPr>
          <w:rFonts w:asciiTheme="minorEastAsia" w:hAnsiTheme="minorEastAsia" w:hint="eastAsia"/>
          <w:sz w:val="24"/>
          <w:szCs w:val="24"/>
        </w:rPr>
        <w:t>王茜（</w:t>
      </w:r>
      <w:r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少先队</w:t>
      </w:r>
      <w:r w:rsidRPr="00A96CDE">
        <w:rPr>
          <w:rFonts w:hint="eastAsia"/>
          <w:sz w:val="24"/>
          <w:szCs w:val="24"/>
        </w:rPr>
        <w:t>组织委员）</w:t>
      </w:r>
      <w:r w:rsidRPr="00A96CDE">
        <w:rPr>
          <w:sz w:val="24"/>
          <w:szCs w:val="24"/>
        </w:rPr>
        <w:t xml:space="preserve"> </w:t>
      </w:r>
    </w:p>
    <w:p w:rsidR="00A23B4C" w:rsidRPr="00A23B4C" w:rsidRDefault="005263CC" w:rsidP="00F2582F">
      <w:pPr>
        <w:widowControl/>
        <w:spacing w:line="440" w:lineRule="exac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A23B4C">
        <w:rPr>
          <w:rFonts w:ascii="宋体" w:eastAsia="宋体" w:hAnsi="宋体" w:cs="宋体"/>
          <w:b/>
          <w:bCs/>
          <w:kern w:val="0"/>
          <w:sz w:val="28"/>
          <w:szCs w:val="28"/>
        </w:rPr>
        <w:t>受理内容：</w:t>
      </w:r>
    </w:p>
    <w:p w:rsidR="005263CC" w:rsidRPr="00A96CDE" w:rsidRDefault="005263CC" w:rsidP="00A96CDE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青少年学生依法享有的权益受到侵害事件</w:t>
      </w:r>
    </w:p>
    <w:p w:rsidR="005263CC" w:rsidRPr="00A23B4C" w:rsidRDefault="005263CC" w:rsidP="00F2582F">
      <w:pPr>
        <w:widowControl/>
        <w:spacing w:line="440" w:lineRule="exac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A23B4C">
        <w:rPr>
          <w:rFonts w:ascii="宋体" w:eastAsia="宋体" w:hAnsi="宋体" w:cs="宋体"/>
          <w:b/>
          <w:bCs/>
          <w:kern w:val="0"/>
          <w:sz w:val="28"/>
          <w:szCs w:val="28"/>
        </w:rPr>
        <w:t>受理程序：</w:t>
      </w:r>
    </w:p>
    <w:p w:rsidR="005263CC" w:rsidRPr="00A96CDE" w:rsidRDefault="005263CC" w:rsidP="00A96CDE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1、当事人采取来电、来信、来访和发送电子邮件等形式，向学校青少年维权岗反映有关情况。</w:t>
      </w:r>
    </w:p>
    <w:p w:rsidR="005263CC" w:rsidRPr="00A96CDE" w:rsidRDefault="005263CC" w:rsidP="00A96CDE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2、学校青少年维权岗落实专人负责接待工作，作好书面记录。</w:t>
      </w:r>
    </w:p>
    <w:p w:rsidR="005263CC" w:rsidRPr="00A96CDE" w:rsidRDefault="005263CC" w:rsidP="00A96CDE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简单问题：当天解答处理；复杂问题：经调查核实，十日内会同学校团支部、有关单位、居委会等职能部门协调解决，提出处理意见；疑难问题：与警署、检察院等司法部门进行调处。</w:t>
      </w:r>
    </w:p>
    <w:p w:rsidR="005263CC" w:rsidRPr="00A96CDE" w:rsidRDefault="005263CC" w:rsidP="00A96CDE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3、学校青少年维权岗对情节严重的个案，移送警署、检察院等有关职能部门解决处理。</w:t>
      </w:r>
    </w:p>
    <w:p w:rsidR="005263CC" w:rsidRPr="00A96CDE" w:rsidRDefault="005263CC" w:rsidP="00A96CDE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4、学校青少年维权岗设咨询站、宣传站，为学生咨询、解答有关维权问题。</w:t>
      </w:r>
    </w:p>
    <w:p w:rsidR="005263CC" w:rsidRPr="00A96CDE" w:rsidRDefault="005263CC" w:rsidP="00A96CDE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联系地点：</w:t>
      </w:r>
      <w:r w:rsidR="00D36BC3"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副校长室</w:t>
      </w:r>
    </w:p>
    <w:p w:rsidR="00A23B4C" w:rsidRPr="00A96CDE" w:rsidRDefault="005263CC" w:rsidP="00A96CDE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责任人：</w:t>
      </w:r>
      <w:r w:rsidR="00A23B4C"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徐建峰</w:t>
      </w:r>
    </w:p>
    <w:p w:rsidR="005263CC" w:rsidRPr="00A96CDE" w:rsidRDefault="005263CC" w:rsidP="00A96CDE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6CDE">
        <w:rPr>
          <w:rFonts w:ascii="宋体" w:eastAsia="宋体" w:hAnsi="宋体" w:cs="宋体"/>
          <w:bCs/>
          <w:kern w:val="0"/>
          <w:sz w:val="24"/>
          <w:szCs w:val="24"/>
        </w:rPr>
        <w:t>联系电话：0519—</w:t>
      </w:r>
      <w:r w:rsidR="00A23B4C" w:rsidRPr="00A96CDE">
        <w:rPr>
          <w:rFonts w:ascii="宋体" w:eastAsia="宋体" w:hAnsi="宋体" w:cs="宋体" w:hint="eastAsia"/>
          <w:bCs/>
          <w:kern w:val="0"/>
          <w:sz w:val="24"/>
          <w:szCs w:val="24"/>
        </w:rPr>
        <w:t>68767125</w:t>
      </w:r>
    </w:p>
    <w:p w:rsidR="007335A5" w:rsidRDefault="007335A5" w:rsidP="00A23B4C">
      <w:pPr>
        <w:rPr>
          <w:sz w:val="28"/>
          <w:szCs w:val="28"/>
        </w:rPr>
      </w:pPr>
    </w:p>
    <w:p w:rsidR="00F2582F" w:rsidRDefault="00F2582F" w:rsidP="00A23B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新北区罗溪中心小学</w:t>
      </w:r>
    </w:p>
    <w:p w:rsidR="00F2582F" w:rsidRPr="00A23B4C" w:rsidRDefault="00F2582F" w:rsidP="00A23B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</w:p>
    <w:sectPr w:rsidR="00F2582F" w:rsidRPr="00A23B4C" w:rsidSect="00356B4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4EC" w:rsidRDefault="006474EC" w:rsidP="00A23B4C">
      <w:r>
        <w:separator/>
      </w:r>
    </w:p>
  </w:endnote>
  <w:endnote w:type="continuationSeparator" w:id="1">
    <w:p w:rsidR="006474EC" w:rsidRDefault="006474EC" w:rsidP="00A2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4EC" w:rsidRDefault="006474EC" w:rsidP="00A23B4C">
      <w:r>
        <w:separator/>
      </w:r>
    </w:p>
  </w:footnote>
  <w:footnote w:type="continuationSeparator" w:id="1">
    <w:p w:rsidR="006474EC" w:rsidRDefault="006474EC" w:rsidP="00A23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3CC"/>
    <w:rsid w:val="001D216C"/>
    <w:rsid w:val="002D093D"/>
    <w:rsid w:val="00356B41"/>
    <w:rsid w:val="005263CC"/>
    <w:rsid w:val="006474EC"/>
    <w:rsid w:val="007335A5"/>
    <w:rsid w:val="008F6F71"/>
    <w:rsid w:val="009957C5"/>
    <w:rsid w:val="009B3D8C"/>
    <w:rsid w:val="00A23B4C"/>
    <w:rsid w:val="00A30B86"/>
    <w:rsid w:val="00A96CDE"/>
    <w:rsid w:val="00D36BC3"/>
    <w:rsid w:val="00F2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0B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0B86"/>
    <w:rPr>
      <w:kern w:val="2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5263CC"/>
    <w:rPr>
      <w:strike w:val="0"/>
      <w:dstrike w:val="0"/>
      <w:color w:val="0000FF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5263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link w:val="Char0"/>
    <w:uiPriority w:val="99"/>
    <w:semiHidden/>
    <w:unhideWhenUsed/>
    <w:rsid w:val="00A2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23B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1280">
                          <w:marLeft w:val="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BDD7B7"/>
                            <w:right w:val="none" w:sz="0" w:space="0" w:color="auto"/>
                          </w:divBdr>
                        </w:div>
                      </w:divsChild>
                    </w:div>
                    <w:div w:id="6308630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5</cp:revision>
  <dcterms:created xsi:type="dcterms:W3CDTF">2016-10-25T01:51:00Z</dcterms:created>
  <dcterms:modified xsi:type="dcterms:W3CDTF">2016-10-27T01:07:00Z</dcterms:modified>
</cp:coreProperties>
</file>