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F9" w:rsidRPr="000A37F9" w:rsidRDefault="000A37F9" w:rsidP="001E550F">
      <w:pPr>
        <w:pStyle w:val="a3"/>
        <w:shd w:val="clear" w:color="auto" w:fill="FFFFFF"/>
        <w:spacing w:before="150" w:beforeAutospacing="0" w:after="0" w:afterAutospacing="0" w:line="375" w:lineRule="atLeast"/>
        <w:jc w:val="center"/>
        <w:rPr>
          <w:rFonts w:ascii="黑体" w:eastAsia="黑体" w:hAnsi="黑体" w:hint="eastAsia"/>
          <w:b/>
          <w:color w:val="000000" w:themeColor="text1"/>
          <w:sz w:val="32"/>
          <w:szCs w:val="32"/>
        </w:rPr>
      </w:pPr>
      <w:r w:rsidRPr="000A37F9">
        <w:rPr>
          <w:rFonts w:ascii="黑体" w:eastAsia="黑体" w:hAnsi="黑体" w:hint="eastAsia"/>
          <w:b/>
          <w:color w:val="000000" w:themeColor="text1"/>
          <w:sz w:val="32"/>
          <w:szCs w:val="32"/>
        </w:rPr>
        <w:t>读后感</w:t>
      </w:r>
    </w:p>
    <w:p w:rsidR="000A37F9" w:rsidRPr="000A37F9" w:rsidRDefault="000A37F9" w:rsidP="000A37F9">
      <w:pPr>
        <w:pStyle w:val="a3"/>
        <w:shd w:val="clear" w:color="auto" w:fill="FFFFFF"/>
        <w:spacing w:before="150" w:beforeAutospacing="0" w:after="0" w:afterAutospacing="0" w:line="375" w:lineRule="atLeast"/>
        <w:ind w:firstLineChars="200" w:firstLine="420"/>
        <w:rPr>
          <w:rFonts w:asciiTheme="minorEastAsia" w:eastAsiaTheme="minorEastAsia" w:hAnsiTheme="minorEastAsia"/>
          <w:color w:val="000000" w:themeColor="text1"/>
          <w:sz w:val="21"/>
          <w:szCs w:val="21"/>
        </w:rPr>
      </w:pPr>
      <w:r w:rsidRPr="000A37F9">
        <w:rPr>
          <w:rFonts w:asciiTheme="minorEastAsia" w:eastAsiaTheme="minorEastAsia" w:hAnsiTheme="minorEastAsia"/>
          <w:color w:val="000000" w:themeColor="text1"/>
          <w:sz w:val="21"/>
          <w:szCs w:val="21"/>
        </w:rPr>
        <w:t>幼儿园《纲要》明确指出，幼儿园教育应尊重幼儿身心发展的规律和学习特点，以游戏为基本活动，保教并重。关注个别差异，促进每个幼儿富有个性的发展，幼儿往往通过游戏去探索周围的世界，去体验生活中的事物，发挥他们的想象，发泄他们的情绪。而区域活动正是幼儿自我学习、自我探索、自我发现、自我完善的活动，具有相对的宽松气氛，灵活多样的活动形式。科学区是提供给幼儿一个自我与自主探究学习的活动区域，它能开发幼儿潜能，满足每个幼儿的不同探究需要，是最受幼儿欢迎的区域之一。</w:t>
      </w:r>
    </w:p>
    <w:p w:rsidR="000A37F9" w:rsidRPr="000A37F9" w:rsidRDefault="000A37F9" w:rsidP="000A37F9">
      <w:pPr>
        <w:pStyle w:val="a3"/>
        <w:shd w:val="clear" w:color="auto" w:fill="FFFFFF"/>
        <w:spacing w:before="150" w:beforeAutospacing="0" w:after="0" w:afterAutospacing="0" w:line="375" w:lineRule="atLeast"/>
        <w:rPr>
          <w:rFonts w:asciiTheme="minorEastAsia" w:eastAsiaTheme="minorEastAsia" w:hAnsiTheme="minorEastAsia"/>
          <w:color w:val="000000" w:themeColor="text1"/>
          <w:sz w:val="21"/>
          <w:szCs w:val="21"/>
        </w:rPr>
      </w:pPr>
      <w:r w:rsidRPr="000A37F9">
        <w:rPr>
          <w:rFonts w:asciiTheme="minorEastAsia" w:eastAsiaTheme="minorEastAsia" w:hAnsiTheme="minorEastAsia"/>
          <w:color w:val="000000" w:themeColor="text1"/>
          <w:sz w:val="21"/>
          <w:szCs w:val="21"/>
        </w:rPr>
        <w:t xml:space="preserve">　　关键词：科学 区域 活动材料 投放依据"相对独立安静、延伸户外、临近水源电源、有足够的操作面、方便储存"等原则，可利用走廊、盥洗室、活动室创设开放的活动区域。我们现在临近阅读区旁相对安静的空间，利用开放性的橱柜，割出一定的空间为科学区。材料是开放的，幼儿可以随时取放，并在科学区中提供桌面较宽的操作台，使幼儿在探究时避免相互碰撞及仪器工具所造成的危险。在宽敞的走廊上，设置了观察角，陈列各种动植物，幼儿可以随时观察记录其生长变化。将实验角搬入盥洗室，幼儿可以探究虹吸、水的压力、纸会吸水、沉浮等现象，在探索中幼儿没有压力和负担，玩得开心极了，同时也发现了许多科学的奥秘。材料是幼儿活动场所和操作的物质对象，幼儿是否对科学区感兴趣，是否能够顺利开展活动，很大程度上取决于材料的提供。为了充分发挥各种材料的教育功能，我们要制作出可供幼儿操作探究的活动材料。在设计上应注意以下几点：</w:t>
      </w:r>
    </w:p>
    <w:p w:rsidR="000A37F9" w:rsidRPr="000A37F9" w:rsidRDefault="000A37F9" w:rsidP="000A37F9">
      <w:pPr>
        <w:pStyle w:val="a3"/>
        <w:shd w:val="clear" w:color="auto" w:fill="FFFFFF"/>
        <w:spacing w:before="150" w:beforeAutospacing="0" w:after="0" w:afterAutospacing="0" w:line="375" w:lineRule="atLeast"/>
        <w:rPr>
          <w:rFonts w:asciiTheme="minorEastAsia" w:eastAsiaTheme="minorEastAsia" w:hAnsiTheme="minorEastAsia"/>
          <w:color w:val="000000" w:themeColor="text1"/>
          <w:sz w:val="21"/>
          <w:szCs w:val="21"/>
        </w:rPr>
      </w:pPr>
      <w:r w:rsidRPr="000A37F9">
        <w:rPr>
          <w:rFonts w:asciiTheme="minorEastAsia" w:eastAsiaTheme="minorEastAsia" w:hAnsiTheme="minorEastAsia"/>
          <w:color w:val="000000" w:themeColor="text1"/>
          <w:sz w:val="21"/>
          <w:szCs w:val="21"/>
        </w:rPr>
        <w:t xml:space="preserve">　　一、材料蕴涵自我教育价值，能让幼儿独立探究。</w:t>
      </w:r>
    </w:p>
    <w:p w:rsidR="000A37F9" w:rsidRPr="000A37F9" w:rsidRDefault="000A37F9" w:rsidP="000A37F9">
      <w:pPr>
        <w:pStyle w:val="a3"/>
        <w:shd w:val="clear" w:color="auto" w:fill="FFFFFF"/>
        <w:spacing w:before="150" w:beforeAutospacing="0" w:after="0" w:afterAutospacing="0" w:line="375" w:lineRule="atLeast"/>
        <w:rPr>
          <w:rFonts w:asciiTheme="minorEastAsia" w:eastAsiaTheme="minorEastAsia" w:hAnsiTheme="minorEastAsia"/>
          <w:color w:val="000000" w:themeColor="text1"/>
          <w:sz w:val="21"/>
          <w:szCs w:val="21"/>
        </w:rPr>
      </w:pPr>
      <w:r w:rsidRPr="000A37F9">
        <w:rPr>
          <w:rFonts w:asciiTheme="minorEastAsia" w:eastAsiaTheme="minorEastAsia" w:hAnsiTheme="minorEastAsia"/>
          <w:color w:val="000000" w:themeColor="text1"/>
          <w:sz w:val="21"/>
          <w:szCs w:val="21"/>
        </w:rPr>
        <w:t xml:space="preserve">　　在科学区的材料投放上，我们注意选择一些不需要教师更多帮助的，具有自我教育价值的材料，如按图示独立完成的材料，看着说明书操作的材料，可以反复尝试的材料等。幼儿可以不断反思错误，反复尝试，获得经验，这样幼儿在科学区中即使没有教师指导，也能独立操作探究。</w:t>
      </w:r>
    </w:p>
    <w:p w:rsidR="000A37F9" w:rsidRPr="000A37F9" w:rsidRDefault="000A37F9" w:rsidP="000A37F9">
      <w:pPr>
        <w:pStyle w:val="a3"/>
        <w:shd w:val="clear" w:color="auto" w:fill="FFFFFF"/>
        <w:spacing w:before="150" w:beforeAutospacing="0" w:after="0" w:afterAutospacing="0" w:line="375" w:lineRule="atLeast"/>
        <w:rPr>
          <w:rFonts w:asciiTheme="minorEastAsia" w:eastAsiaTheme="minorEastAsia" w:hAnsiTheme="minorEastAsia"/>
          <w:color w:val="000000" w:themeColor="text1"/>
          <w:sz w:val="21"/>
          <w:szCs w:val="21"/>
        </w:rPr>
      </w:pPr>
      <w:r w:rsidRPr="000A37F9">
        <w:rPr>
          <w:rFonts w:asciiTheme="minorEastAsia" w:eastAsiaTheme="minorEastAsia" w:hAnsiTheme="minorEastAsia"/>
          <w:color w:val="000000" w:themeColor="text1"/>
          <w:sz w:val="21"/>
          <w:szCs w:val="21"/>
        </w:rPr>
        <w:t xml:space="preserve">　　在区域游戏材料的投放上，老师们可以多放一点心眼，看看能否通过一些小图片或小卡片的提示，让幼儿自己来发现、总结游戏的玩法，尝试根据图片提示内容自主地进行游戏，而不是光靠老师介绍、讲解游戏的玩法。例如我班的"趣味编织"游戏，我们将一些数学方面的概念，如按数字进行排列、按点进行排列、从细到粗的排列、颜色变化的排列、图形间隔规律的排列等等内容记录在长纸条上，请幼儿按照各种不同的规律在小鱼身上进行纸条的编制游戏。如果我们可以准备一些小图片，上面画一些排列要求的指示图标，让幼儿自己观察图片进行对应的排列编织，这样孩子们在自己发现、自己总结、自主探讨、尝试中习得的经验才是他们自己的经验，这样的游戏才是有效而有趣的游戏。</w:t>
      </w:r>
    </w:p>
    <w:p w:rsidR="000A37F9" w:rsidRPr="000A37F9" w:rsidRDefault="000A37F9" w:rsidP="000A37F9">
      <w:pPr>
        <w:pStyle w:val="a3"/>
        <w:shd w:val="clear" w:color="auto" w:fill="FFFFFF"/>
        <w:spacing w:before="150" w:beforeAutospacing="0" w:after="0" w:afterAutospacing="0" w:line="375" w:lineRule="atLeast"/>
        <w:rPr>
          <w:rFonts w:asciiTheme="minorEastAsia" w:eastAsiaTheme="minorEastAsia" w:hAnsiTheme="minorEastAsia"/>
          <w:color w:val="000000" w:themeColor="text1"/>
          <w:sz w:val="21"/>
          <w:szCs w:val="21"/>
        </w:rPr>
      </w:pPr>
      <w:r w:rsidRPr="000A37F9">
        <w:rPr>
          <w:rFonts w:asciiTheme="minorEastAsia" w:eastAsiaTheme="minorEastAsia" w:hAnsiTheme="minorEastAsia"/>
          <w:color w:val="000000" w:themeColor="text1"/>
          <w:sz w:val="21"/>
          <w:szCs w:val="21"/>
        </w:rPr>
        <w:t xml:space="preserve">　　二、材料富于变化，能让幼儿喜欢探究。</w:t>
      </w:r>
    </w:p>
    <w:p w:rsidR="000A37F9" w:rsidRPr="000A37F9" w:rsidRDefault="000A37F9" w:rsidP="000A37F9">
      <w:pPr>
        <w:pStyle w:val="a3"/>
        <w:shd w:val="clear" w:color="auto" w:fill="FFFFFF"/>
        <w:spacing w:before="150" w:beforeAutospacing="0" w:after="0" w:afterAutospacing="0" w:line="375" w:lineRule="atLeast"/>
        <w:rPr>
          <w:rFonts w:asciiTheme="minorEastAsia" w:eastAsiaTheme="minorEastAsia" w:hAnsiTheme="minorEastAsia"/>
          <w:color w:val="000000" w:themeColor="text1"/>
          <w:sz w:val="21"/>
          <w:szCs w:val="21"/>
        </w:rPr>
      </w:pPr>
      <w:r w:rsidRPr="000A37F9">
        <w:rPr>
          <w:rFonts w:asciiTheme="minorEastAsia" w:eastAsiaTheme="minorEastAsia" w:hAnsiTheme="minorEastAsia"/>
          <w:color w:val="000000" w:themeColor="text1"/>
          <w:sz w:val="21"/>
          <w:szCs w:val="21"/>
        </w:rPr>
        <w:t xml:space="preserve">　　材料多变，能促进幼儿从变中去探索。例如，在集体科学活动"小球站稳了"中，教师为幼儿提供了不少材料，幼儿利用这些材料让滚动的小球站稳。活动后孩子们意犹未尽还沉浸在这一内容中，于是教师拓展了材料的内容，除了提供的纸、盒、积木、扭扭棒之外，还提供了橡皮泥、双面胶、尺等等。因为由于有了相关的操作经验，他们会主动地运用多种材料发现更多的让小球站稳的方法，幼儿们在一次次的探索过程体会到了成功的喜悦。又如，当一些孩子们在比较沉浮的时候，教师提供的一些辅助材料又促使发展较快的孩子探索怎样让沉下去的东西浮起来；在让孩子玩"称一称"的玩具时，我投放了天平称、电子秤、秤杆，以及用于称量的物体如黄豆、玩具、珠子，刚开始让孩子一一学会使用这些称量工具，当孩子会使</w:t>
      </w:r>
      <w:r w:rsidRPr="000A37F9">
        <w:rPr>
          <w:rFonts w:asciiTheme="minorEastAsia" w:eastAsiaTheme="minorEastAsia" w:hAnsiTheme="minorEastAsia"/>
          <w:color w:val="000000" w:themeColor="text1"/>
          <w:sz w:val="21"/>
          <w:szCs w:val="21"/>
        </w:rPr>
        <w:lastRenderedPageBreak/>
        <w:t>用称量工具以后，让他们分别用不同的称量工具称相同的物体，或者用同一个称量工具称不同的物体，并加以比较，让每一位孩子有更大的发展空间，从而都能在原有水平上有所提高，有所进步。可见提供丰富多样可以激发幼儿大胆探索和尝试，获得更多的成功体验。因此，多样性的材料对幼儿的探索活动起着十分重要的作用。</w:t>
      </w:r>
    </w:p>
    <w:p w:rsidR="000A37F9" w:rsidRPr="000A37F9" w:rsidRDefault="000A37F9" w:rsidP="000A37F9">
      <w:pPr>
        <w:pStyle w:val="a3"/>
        <w:shd w:val="clear" w:color="auto" w:fill="FFFFFF"/>
        <w:spacing w:before="150" w:beforeAutospacing="0" w:after="0" w:afterAutospacing="0" w:line="375" w:lineRule="atLeast"/>
        <w:rPr>
          <w:rFonts w:asciiTheme="minorEastAsia" w:eastAsiaTheme="minorEastAsia" w:hAnsiTheme="minorEastAsia"/>
          <w:color w:val="000000" w:themeColor="text1"/>
          <w:sz w:val="21"/>
          <w:szCs w:val="21"/>
        </w:rPr>
      </w:pPr>
      <w:r w:rsidRPr="000A37F9">
        <w:rPr>
          <w:rFonts w:asciiTheme="minorEastAsia" w:eastAsiaTheme="minorEastAsia" w:hAnsiTheme="minorEastAsia"/>
          <w:color w:val="000000" w:themeColor="text1"/>
          <w:sz w:val="21"/>
          <w:szCs w:val="21"/>
        </w:rPr>
        <w:t xml:space="preserve">　　三、材料形成系列，能让幼儿持续探究。</w:t>
      </w:r>
    </w:p>
    <w:p w:rsidR="000A37F9" w:rsidRPr="000A37F9" w:rsidRDefault="000A37F9" w:rsidP="000A37F9">
      <w:pPr>
        <w:pStyle w:val="a3"/>
        <w:shd w:val="clear" w:color="auto" w:fill="FFFFFF"/>
        <w:spacing w:before="150" w:beforeAutospacing="0" w:after="0" w:afterAutospacing="0" w:line="375" w:lineRule="atLeast"/>
        <w:rPr>
          <w:rFonts w:asciiTheme="minorEastAsia" w:eastAsiaTheme="minorEastAsia" w:hAnsiTheme="minorEastAsia"/>
          <w:color w:val="000000" w:themeColor="text1"/>
          <w:sz w:val="21"/>
          <w:szCs w:val="21"/>
        </w:rPr>
      </w:pPr>
      <w:r w:rsidRPr="000A37F9">
        <w:rPr>
          <w:rFonts w:asciiTheme="minorEastAsia" w:eastAsiaTheme="minorEastAsia" w:hAnsiTheme="minorEastAsia"/>
          <w:color w:val="000000" w:themeColor="text1"/>
          <w:sz w:val="21"/>
          <w:szCs w:val="21"/>
        </w:rPr>
        <w:t xml:space="preserve">　　为了能使幼儿的探究活动真正深入有效地进行，我们在材料的设计上尽量考虑能形成系列的活动。如"有趣的磁铁""平衡的秘密""快乐转转转""玩水系列"等，让幼儿运用各种感官，在频繁的个体操作中针对某个科学现象做持续、深入的探究，以培养幼儿对周围事物和科学现象的兴趣，并有助于拓展幼儿探究活动的广度和深度。例如学习电主题时，我投放了一节电池和一个小灯泡后，我鼓励幼儿想办法让小灯泡亮起来，刚开始孩子们的积极性很高,都愿意去玩这个玩具,他们基本上掌握了连接的简单方法都能让小灯泡变亮了，可是过了几天，我发现去玩这个玩具的小朋友逐渐减少了，于是我在科学区第二次投放材料时，又增添了一个型号不一样大的电池,和一根同样长度的导线和一个相同度数的灯泡，又激发了孩子们继续探究的兴趣，实验前，我引导孩子们进行了大胆的猜测，我拿出了一节5号电池和一节1号电池，问："小朋友你们猜一猜，这两节电池使小灯泡发出来的光会是一样的吗？"一凡说："是。"吴守润说："不是，大电池发出来的光更亮。"很多孩子异口同声地说："我同意。"我说："谁来说说为什么？" 吴守润说："大电池的电量多，小电池的电量少。" 乐乐说："我同意。"芸舒说："我也同意。"这时，多数小朋友都举起了手，同意吴守润的观点，只有两个小朋友支持一凡的观点，孩子们大胆地表达着自己的见解。我说："电池大小不一样，发出来的光到底是不是一样亮的呢？请小朋友到科学区试一试就知道了……" 区域活动中，孩子们很快地与材料互动起来了，开始了新的探索…… 在活动的第二阶段，幼儿通过操作会发现，电池大小与灯泡亮度的关系，同样的道理，教师也可以调整其它两种材料，但是，要注意变量不宜太多，要让其中的一种材料成为变量，比如：调整电池的数量或改变灯泡的度数，幼儿会发现：电池的多少或灯泡度数的大小，会改变灯光的亮度。</w:t>
      </w:r>
    </w:p>
    <w:p w:rsidR="000A37F9" w:rsidRDefault="000A37F9">
      <w:pPr>
        <w:rPr>
          <w:rFonts w:ascii="Simsun" w:hAnsi="Simsun" w:hint="eastAsia"/>
          <w:color w:val="4D4D4D"/>
          <w:szCs w:val="21"/>
          <w:shd w:val="clear" w:color="auto" w:fill="FFFFFF"/>
        </w:rPr>
      </w:pPr>
    </w:p>
    <w:p w:rsidR="000A37F9" w:rsidRDefault="000A37F9">
      <w:pPr>
        <w:rPr>
          <w:rFonts w:ascii="Simsun" w:hAnsi="Simsun" w:hint="eastAsia"/>
          <w:color w:val="4D4D4D"/>
          <w:szCs w:val="21"/>
          <w:shd w:val="clear" w:color="auto" w:fill="FFFFFF"/>
        </w:rPr>
      </w:pPr>
    </w:p>
    <w:p w:rsidR="00CF1634" w:rsidRPr="000A37F9" w:rsidRDefault="000A37F9" w:rsidP="000A37F9">
      <w:pPr>
        <w:ind w:firstLineChars="200" w:firstLine="420"/>
        <w:rPr>
          <w:rFonts w:asciiTheme="minorEastAsia" w:hAnsiTheme="minorEastAsia" w:cs="宋体"/>
          <w:color w:val="000000" w:themeColor="text1"/>
          <w:kern w:val="0"/>
          <w:szCs w:val="21"/>
        </w:rPr>
      </w:pPr>
      <w:r w:rsidRPr="000A37F9">
        <w:rPr>
          <w:rFonts w:asciiTheme="minorEastAsia" w:hAnsiTheme="minorEastAsia" w:cs="宋体" w:hint="eastAsia"/>
          <w:color w:val="000000" w:themeColor="text1"/>
          <w:kern w:val="0"/>
          <w:szCs w:val="21"/>
        </w:rPr>
        <w:t>感悟：</w:t>
      </w:r>
      <w:r w:rsidRPr="000A37F9">
        <w:rPr>
          <w:rFonts w:asciiTheme="minorEastAsia" w:hAnsiTheme="minorEastAsia" w:cs="宋体"/>
          <w:color w:val="000000" w:themeColor="text1"/>
          <w:kern w:val="0"/>
          <w:szCs w:val="21"/>
        </w:rPr>
        <w:t>在多年的工作尝试中，我懂得了材料投放的重要性，在材料投放过程中，</w:t>
      </w:r>
      <w:r>
        <w:rPr>
          <w:rFonts w:asciiTheme="minorEastAsia" w:hAnsiTheme="minorEastAsia" w:cs="宋体" w:hint="eastAsia"/>
          <w:color w:val="000000" w:themeColor="text1"/>
          <w:kern w:val="0"/>
          <w:szCs w:val="21"/>
        </w:rPr>
        <w:t>应该</w:t>
      </w:r>
      <w:r w:rsidRPr="000A37F9">
        <w:rPr>
          <w:rFonts w:asciiTheme="minorEastAsia" w:hAnsiTheme="minorEastAsia" w:cs="宋体"/>
          <w:color w:val="000000" w:themeColor="text1"/>
          <w:kern w:val="0"/>
          <w:szCs w:val="21"/>
        </w:rPr>
        <w:t>始终把儿童放在主体地位，考虑幼儿的年龄、考虑幼儿的差异、考虑幼儿的兴趣，为幼儿提供足够恰当新奇喜欢的材料，让活动区真正成为孩子的自由天地，让每一个孩子在活动区的空间里自主学习、自主探索、自我发现、自我完善，从而获得知识、积累经验、体验快乐。</w:t>
      </w:r>
    </w:p>
    <w:sectPr w:rsidR="00CF1634" w:rsidRPr="000A37F9" w:rsidSect="000A37F9">
      <w:pgSz w:w="11906" w:h="16838"/>
      <w:pgMar w:top="1304" w:right="1134" w:bottom="130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538" w:rsidRDefault="00D33538" w:rsidP="000A37F9">
      <w:r>
        <w:separator/>
      </w:r>
    </w:p>
  </w:endnote>
  <w:endnote w:type="continuationSeparator" w:id="1">
    <w:p w:rsidR="00D33538" w:rsidRDefault="00D33538" w:rsidP="000A37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538" w:rsidRDefault="00D33538" w:rsidP="000A37F9">
      <w:r>
        <w:separator/>
      </w:r>
    </w:p>
  </w:footnote>
  <w:footnote w:type="continuationSeparator" w:id="1">
    <w:p w:rsidR="00D33538" w:rsidRDefault="00D33538" w:rsidP="000A37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37F9"/>
    <w:rsid w:val="000A37F9"/>
    <w:rsid w:val="001E550F"/>
    <w:rsid w:val="00CF1634"/>
    <w:rsid w:val="00D335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6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7F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0A37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A37F9"/>
    <w:rPr>
      <w:sz w:val="18"/>
      <w:szCs w:val="18"/>
    </w:rPr>
  </w:style>
  <w:style w:type="paragraph" w:styleId="a5">
    <w:name w:val="footer"/>
    <w:basedOn w:val="a"/>
    <w:link w:val="Char0"/>
    <w:uiPriority w:val="99"/>
    <w:semiHidden/>
    <w:unhideWhenUsed/>
    <w:rsid w:val="000A37F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A37F9"/>
    <w:rPr>
      <w:sz w:val="18"/>
      <w:szCs w:val="18"/>
    </w:rPr>
  </w:style>
</w:styles>
</file>

<file path=word/webSettings.xml><?xml version="1.0" encoding="utf-8"?>
<w:webSettings xmlns:r="http://schemas.openxmlformats.org/officeDocument/2006/relationships" xmlns:w="http://schemas.openxmlformats.org/wordprocessingml/2006/main">
  <w:divs>
    <w:div w:id="13206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376</Words>
  <Characters>2148</Characters>
  <Application>Microsoft Office Word</Application>
  <DocSecurity>0</DocSecurity>
  <Lines>17</Lines>
  <Paragraphs>5</Paragraphs>
  <ScaleCrop>false</ScaleCrop>
  <Company>Microsoft</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2</cp:revision>
  <dcterms:created xsi:type="dcterms:W3CDTF">2016-12-30T05:44:00Z</dcterms:created>
  <dcterms:modified xsi:type="dcterms:W3CDTF">2016-12-30T05:52:00Z</dcterms:modified>
</cp:coreProperties>
</file>