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00" w:beforeAutospacing="1" w:after="100" w:afterAutospacing="1"/>
        <w:jc w:val="center"/>
        <w:rPr>
          <w:rFonts w:hint="eastAsia" w:ascii="宋体" w:hAnsi="宋体" w:cs="宋体"/>
          <w:b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color w:val="000000"/>
          <w:sz w:val="36"/>
          <w:szCs w:val="36"/>
        </w:rPr>
        <w:t>“</w:t>
      </w:r>
      <w:r>
        <w:rPr>
          <w:rFonts w:hint="eastAsia" w:ascii="宋体" w:hAnsi="宋体" w:cs="宋体"/>
          <w:b/>
          <w:color w:val="000000"/>
          <w:kern w:val="0"/>
          <w:sz w:val="36"/>
          <w:szCs w:val="36"/>
        </w:rPr>
        <w:t>惜水、爱水、节水活动”</w:t>
      </w:r>
    </w:p>
    <w:p>
      <w:pPr>
        <w:widowControl/>
        <w:spacing w:before="100" w:beforeAutospacing="1" w:after="100" w:afterAutospacing="1"/>
        <w:jc w:val="center"/>
        <w:rPr>
          <w:rFonts w:ascii="宋体" w:hAnsi="宋体" w:cs="宋体"/>
          <w:kern w:val="0"/>
          <w:sz w:val="24"/>
        </w:rPr>
      </w:pPr>
      <w:r>
        <w:rPr>
          <w:rFonts w:hint="eastAsia" w:ascii="宋体" w:hAnsi="宋体" w:cs="宋体"/>
          <w:bCs/>
          <w:kern w:val="0"/>
          <w:sz w:val="44"/>
          <w:szCs w:val="44"/>
        </w:rPr>
        <w:t>“珍爱生命之水”板报评比</w:t>
      </w:r>
      <w:r>
        <w:rPr>
          <w:rFonts w:hint="eastAsia" w:ascii="宋体" w:hAnsi="宋体" w:cs="宋体"/>
          <w:kern w:val="0"/>
          <w:sz w:val="24"/>
        </w:rPr>
        <w:t xml:space="preserve"> </w:t>
      </w:r>
      <w:r>
        <w:rPr>
          <w:rFonts w:ascii="宋体" w:hAnsi="宋体" w:cs="宋体"/>
          <w:kern w:val="0"/>
          <w:sz w:val="24"/>
        </w:rPr>
        <w:t xml:space="preserve"> </w:t>
      </w:r>
    </w:p>
    <w:p>
      <w:pPr>
        <w:rPr>
          <w:b/>
          <w:sz w:val="44"/>
          <w:szCs w:val="44"/>
        </w:rPr>
      </w:pPr>
      <w:r>
        <w:rPr>
          <w:b/>
          <w:sz w:val="44"/>
          <w:szCs w:val="44"/>
        </w:rPr>
        <w:drawing>
          <wp:inline distT="0" distB="0" distL="114300" distR="114300">
            <wp:extent cx="5260975" cy="5260975"/>
            <wp:effectExtent l="0" t="0" r="15875" b="15875"/>
            <wp:docPr id="2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drawing>
          <wp:inline distT="0" distB="0" distL="114300" distR="114300">
            <wp:extent cx="5260975" cy="5260975"/>
            <wp:effectExtent l="0" t="0" r="15875" b="15875"/>
            <wp:docPr id="3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26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44"/>
          <w:szCs w:val="44"/>
        </w:rPr>
        <w:drawing>
          <wp:inline distT="0" distB="0" distL="114300" distR="114300">
            <wp:extent cx="5260975" cy="7889875"/>
            <wp:effectExtent l="0" t="0" r="15875" b="15875"/>
            <wp:docPr id="1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7889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sz w:val="44"/>
          <w:szCs w:val="44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A4E727D"/>
    <w:rsid w:val="4A4E7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2018-10-31T01:34:00Z</dcterms:created>
  <dc:creator>坚强的石头</dc:creator>
  <cp:lastModifiedBy>坚强的石头</cp:lastModifiedBy>
  <dcterms:modified xsi:type="dcterms:W3CDTF">2018-10-31T01:35:00Z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