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00" w:lineRule="exact"/>
        <w:ind w:left="0" w:leftChars="0" w:right="0" w:rightChars="0"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浅谈课程游戏化背景下区域材料的投放</w:t>
      </w:r>
    </w:p>
    <w:p>
      <w:pPr>
        <w:keepNext w:val="0"/>
        <w:keepLines w:val="0"/>
        <w:pageBreakBefore w:val="0"/>
        <w:kinsoku/>
        <w:overflowPunct/>
        <w:topLinePunct w:val="0"/>
        <w:autoSpaceDE/>
        <w:autoSpaceDN/>
        <w:bidi w:val="0"/>
        <w:adjustRightInd/>
        <w:snapToGrid/>
        <w:spacing w:line="400" w:lineRule="exact"/>
        <w:ind w:left="0" w:leftChars="0" w:right="0" w:rightChars="0" w:firstLine="64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滨江中五班</w:t>
      </w:r>
      <w:r>
        <w:rPr>
          <w:rFonts w:hint="eastAsia" w:ascii="楷体" w:hAnsi="楷体" w:eastAsia="楷体" w:cs="楷体"/>
          <w:sz w:val="24"/>
          <w:szCs w:val="24"/>
          <w:lang w:val="en-US" w:eastAsia="zh-CN"/>
        </w:rPr>
        <w:t xml:space="preserve">  徐莉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皮亚杰曾提出：“儿童的智慧源于材料。”我们都知道，要使幼儿在游戏中得到发展，就必须提高游戏质量，而影响游戏质量的关键因素就是游戏材料。</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区域活动中，幼儿主要通过自主地与材料产生互动，操作、摆弄各种材料，来丰富自己的经验，从而获得能力的提高。区域材料的不同特质及操作方式往往能直接决定幼儿获得的经验和知识，并决定幼儿能力的发展。可以说，区域材料是活动区开展的灵魂和关键。丰富而适宜的材料，能够为幼儿提供充分的活动条件和表现自己的机会，能够吸引幼儿的注意力，激发幼儿的游戏热情。反之，单一材料或超过幼儿智力发展水平的材料，都会影响幼儿游戏的积极性。因此，我们必须重视区域材料投放的问题，以利于活动材料最大限度地发挥出教育的功能和价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那么，目前区域材料投放上存在哪些问题呢？</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教师为了迎合当前发展形势，以及应付幼儿园的检查，在区域设置上往往根据自己的想法和意愿，结合教室的结构来划分一些固定的区域。这些区域是否适合幼儿的意愿兴趣，教师全然不顾。因此孩子就不能积极主动地参与区域活动，造成某些区域的创设只是一种摆设，华而不实的现象。</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2.活动材料枯燥，单一，不丰富，满足不了幼儿的需要，也不能吸引孩子，从而阻碍了区域活动的深入开展。另外有些材料的投放，也忽视了幼儿的年龄特点，无难易差异。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3.材料投放目标不明确，活动区域的材料有的一放就是一学期，一成不变，缺少经常性的变化，这样不能吸引幼儿的兴趣和提高活动质量。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leftChars="0" w:right="0" w:rightChars="0" w:firstLine="640" w:firstLineChars="200"/>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
        </w:rPr>
        <w:t>4.</w:t>
      </w:r>
      <w:r>
        <w:rPr>
          <w:rFonts w:hint="eastAsia" w:ascii="宋体" w:hAnsi="宋体" w:eastAsia="宋体" w:cs="宋体"/>
          <w:sz w:val="21"/>
          <w:szCs w:val="21"/>
        </w:rPr>
        <w:t>投放的材料只求多，而目的性和针对性不够，缺乏层次性和动态性</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针对以上几个问题，作为教师的我们到底应该怎么做呢？</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首先，区域游戏是</w:t>
      </w:r>
      <w:r>
        <w:rPr>
          <w:rFonts w:hint="eastAsia" w:ascii="宋体" w:hAnsi="宋体" w:eastAsia="宋体" w:cs="宋体"/>
          <w:sz w:val="21"/>
          <w:szCs w:val="21"/>
        </w:rPr>
        <w:t>幼儿自我学习、自我探索、自我发现、自我完善的活动</w:t>
      </w:r>
      <w:r>
        <w:rPr>
          <w:rFonts w:hint="eastAsia" w:ascii="宋体" w:hAnsi="宋体" w:eastAsia="宋体" w:cs="宋体"/>
          <w:sz w:val="21"/>
          <w:szCs w:val="21"/>
          <w:lang w:eastAsia="zh-CN"/>
        </w:rPr>
        <w:t>，必须以幼儿为本，根据幼儿的意愿和兴趣投放材料，我们不能一味满足自己的要求，而忽略幼儿本身。</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其次，区域材料投放要丰富且有目的性。</w:t>
      </w:r>
      <w:r>
        <w:rPr>
          <w:rFonts w:hint="eastAsia" w:ascii="宋体" w:hAnsi="宋体" w:eastAsia="宋体" w:cs="宋体"/>
          <w:sz w:val="21"/>
          <w:szCs w:val="21"/>
        </w:rPr>
        <w:t>单一的材料，操作久了，幼儿就会感到单调、乏味。相反，丰富的材料，会使孩子百玩不厌，保持活动兴趣。如生活角某月份的目标是训练幼儿手指手腕和手眼的协调能力，</w:t>
      </w:r>
      <w:r>
        <w:rPr>
          <w:rFonts w:hint="eastAsia" w:ascii="宋体" w:hAnsi="宋体" w:eastAsia="宋体" w:cs="宋体"/>
          <w:sz w:val="21"/>
          <w:szCs w:val="21"/>
          <w:lang w:eastAsia="zh-CN"/>
        </w:rPr>
        <w:t>我们就可以为其</w:t>
      </w:r>
      <w:r>
        <w:rPr>
          <w:rFonts w:hint="eastAsia" w:ascii="宋体" w:hAnsi="宋体" w:eastAsia="宋体" w:cs="宋体"/>
          <w:sz w:val="21"/>
          <w:szCs w:val="21"/>
        </w:rPr>
        <w:t>提供纽扣、夹木珠、穿线板</w:t>
      </w:r>
      <w:r>
        <w:rPr>
          <w:rFonts w:hint="eastAsia" w:ascii="宋体" w:hAnsi="宋体" w:eastAsia="宋体" w:cs="宋体"/>
          <w:sz w:val="21"/>
          <w:szCs w:val="21"/>
          <w:lang w:eastAsia="zh-CN"/>
        </w:rPr>
        <w:t>等操作材料</w:t>
      </w:r>
      <w:r>
        <w:rPr>
          <w:rFonts w:hint="eastAsia" w:ascii="宋体" w:hAnsi="宋体" w:eastAsia="宋体" w:cs="宋体"/>
          <w:sz w:val="21"/>
          <w:szCs w:val="21"/>
        </w:rPr>
        <w:t>。益智区的目标</w:t>
      </w:r>
      <w:r>
        <w:rPr>
          <w:rFonts w:hint="eastAsia" w:ascii="宋体" w:hAnsi="宋体" w:eastAsia="宋体" w:cs="宋体"/>
          <w:sz w:val="21"/>
          <w:szCs w:val="21"/>
          <w:lang w:eastAsia="zh-CN"/>
        </w:rPr>
        <w:t>是</w:t>
      </w:r>
      <w:r>
        <w:rPr>
          <w:rFonts w:hint="eastAsia" w:ascii="宋体" w:hAnsi="宋体" w:eastAsia="宋体" w:cs="宋体"/>
          <w:sz w:val="21"/>
          <w:szCs w:val="21"/>
        </w:rPr>
        <w:t>给幼儿学习排序，</w:t>
      </w:r>
      <w:r>
        <w:rPr>
          <w:rFonts w:hint="eastAsia" w:ascii="宋体" w:hAnsi="宋体" w:eastAsia="宋体" w:cs="宋体"/>
          <w:sz w:val="21"/>
          <w:szCs w:val="21"/>
          <w:lang w:eastAsia="zh-CN"/>
        </w:rPr>
        <w:t>我们</w:t>
      </w:r>
      <w:r>
        <w:rPr>
          <w:rFonts w:hint="eastAsia" w:ascii="宋体" w:hAnsi="宋体" w:eastAsia="宋体" w:cs="宋体"/>
          <w:sz w:val="21"/>
          <w:szCs w:val="21"/>
        </w:rPr>
        <w:t>就可提供回形针、木珠、吸管</w:t>
      </w:r>
      <w:r>
        <w:rPr>
          <w:rFonts w:hint="eastAsia" w:ascii="宋体" w:hAnsi="宋体" w:eastAsia="宋体" w:cs="宋体"/>
          <w:sz w:val="21"/>
          <w:szCs w:val="21"/>
          <w:lang w:eastAsia="zh-CN"/>
        </w:rPr>
        <w:t>等材料</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区域</w:t>
      </w:r>
      <w:r>
        <w:rPr>
          <w:rFonts w:hint="eastAsia" w:ascii="宋体" w:hAnsi="宋体" w:eastAsia="宋体" w:cs="宋体"/>
          <w:sz w:val="21"/>
          <w:szCs w:val="21"/>
        </w:rPr>
        <w:t>活动中各个活动区材料的投放</w:t>
      </w:r>
      <w:r>
        <w:rPr>
          <w:rFonts w:hint="eastAsia" w:ascii="宋体" w:hAnsi="宋体" w:eastAsia="宋体" w:cs="宋体"/>
          <w:sz w:val="21"/>
          <w:szCs w:val="21"/>
          <w:lang w:eastAsia="zh-CN"/>
        </w:rPr>
        <w:t>还</w:t>
      </w:r>
      <w:r>
        <w:rPr>
          <w:rFonts w:hint="eastAsia" w:ascii="宋体" w:hAnsi="宋体" w:eastAsia="宋体" w:cs="宋体"/>
          <w:sz w:val="21"/>
          <w:szCs w:val="21"/>
        </w:rPr>
        <w:t>要考虑班级幼儿的年龄特点</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（1）小班区域活动材料的投放：小班幼儿年龄较小，又是刚刚入园，肯定会有很多不习惯，因此，在给小班投放材料时，要注意不要投放幼儿无法操作的材料，</w:t>
      </w:r>
      <w:r>
        <w:rPr>
          <w:rFonts w:hint="eastAsia" w:ascii="宋体" w:hAnsi="宋体" w:eastAsia="宋体" w:cs="宋体"/>
          <w:sz w:val="21"/>
          <w:szCs w:val="21"/>
          <w:highlight w:val="none"/>
          <w:lang w:eastAsia="zh-CN"/>
        </w:rPr>
        <w:t>提供种类少，数量多，形状相似的如娃娃、餐具等</w:t>
      </w:r>
      <w:r>
        <w:rPr>
          <w:rFonts w:hint="eastAsia" w:ascii="宋体" w:hAnsi="宋体" w:eastAsia="宋体" w:cs="宋体"/>
          <w:sz w:val="21"/>
          <w:szCs w:val="21"/>
          <w:highlight w:val="none"/>
          <w:lang w:val="en-US" w:eastAsia="zh-CN"/>
        </w:rPr>
        <w:t>那种一看就会玩的材料，以减轻幼儿对幼儿园的不适感，一段时间后，可以慢慢地加入其他的材料如不一样的盒子、娃娃的衣服等等，</w:t>
      </w:r>
      <w:r>
        <w:rPr>
          <w:rFonts w:hint="eastAsia" w:ascii="宋体" w:hAnsi="宋体" w:eastAsia="宋体" w:cs="宋体"/>
          <w:sz w:val="21"/>
          <w:szCs w:val="21"/>
          <w:highlight w:val="none"/>
          <w:lang w:eastAsia="zh-CN"/>
        </w:rPr>
        <w:t>教师多以角色身份参与游戏，帮助幼儿明确主题，确定角色，挖掘生活经验，培养游戏常规；</w:t>
      </w:r>
      <w:r>
        <w:rPr>
          <w:rFonts w:hint="eastAsia" w:ascii="宋体" w:hAnsi="宋体" w:eastAsia="宋体" w:cs="宋体"/>
          <w:sz w:val="21"/>
          <w:szCs w:val="21"/>
          <w:highlight w:val="none"/>
          <w:lang w:val="en-US" w:eastAsia="zh-CN"/>
        </w:rPr>
        <w:t>（2）中班区域活动材料的投放：小</w:t>
      </w:r>
      <w:r>
        <w:rPr>
          <w:rFonts w:hint="eastAsia" w:ascii="宋体" w:hAnsi="宋体" w:eastAsia="宋体" w:cs="宋体"/>
          <w:sz w:val="21"/>
          <w:szCs w:val="21"/>
          <w:highlight w:val="none"/>
          <w:lang w:eastAsia="zh-CN"/>
        </w:rPr>
        <w:t>班幼儿已经有了游戏活动，但对复杂的游戏还不太会玩，需要成人领着玩。中班幼儿则大不一样，他们不但爱玩而且会玩，能够自己选择和规定游戏的主题，寻找不同的玩法，游戏能力和游戏积极性都有了较大的发展。中班阶段是幼儿游戏水平蓬勃发展的时期。 因此，在中班材料投放时应注意未成型玩具的加入，增加半成品以及废旧物品材料玩具。这样不仅可以促进幼儿思维的发展，还可以提高幼儿的动手能力，培养幼儿的探索精神，引导幼儿拓展游戏主题；</w:t>
      </w:r>
      <w:r>
        <w:rPr>
          <w:rFonts w:hint="eastAsia" w:ascii="宋体" w:hAnsi="宋体" w:eastAsia="宋体" w:cs="宋体"/>
          <w:sz w:val="21"/>
          <w:szCs w:val="21"/>
          <w:highlight w:val="none"/>
          <w:lang w:val="en-US" w:eastAsia="zh-CN"/>
        </w:rPr>
        <w:t>（3）大班区域活动材料的投放：一般情况下，大班是孩子在幼儿园的最后一年，各项能力都有了极大的提高，</w:t>
      </w:r>
      <w:r>
        <w:rPr>
          <w:rFonts w:hint="eastAsia" w:ascii="宋体" w:hAnsi="宋体" w:eastAsia="宋体" w:cs="宋体"/>
          <w:sz w:val="21"/>
          <w:szCs w:val="21"/>
          <w:highlight w:val="none"/>
        </w:rPr>
        <w:t>爱学、好问，有极强的求知欲望</w:t>
      </w:r>
      <w:r>
        <w:rPr>
          <w:rFonts w:hint="eastAsia" w:ascii="宋体" w:hAnsi="宋体" w:eastAsia="宋体" w:cs="宋体"/>
          <w:sz w:val="21"/>
          <w:szCs w:val="21"/>
          <w:highlight w:val="none"/>
          <w:lang w:eastAsia="zh-CN"/>
        </w:rPr>
        <w:t xml:space="preserve"> ，动手能力也发展迅速，</w:t>
      </w:r>
      <w:r>
        <w:rPr>
          <w:rFonts w:hint="eastAsia" w:ascii="宋体" w:hAnsi="宋体" w:eastAsia="宋体" w:cs="宋体"/>
          <w:sz w:val="21"/>
          <w:szCs w:val="21"/>
          <w:highlight w:val="none"/>
        </w:rPr>
        <w:t>手指小肌肉快速发展，已能自如地控制手腕；运用手指活动，例如，灵活地使用剪刀，会用橡皮泥等材料捏出各种造型等，还能正确地使用画笔、铅笔进行简单的美工活动。</w:t>
      </w:r>
      <w:r>
        <w:rPr>
          <w:rFonts w:hint="eastAsia" w:ascii="宋体" w:hAnsi="宋体" w:eastAsia="宋体" w:cs="宋体"/>
          <w:sz w:val="21"/>
          <w:szCs w:val="21"/>
          <w:highlight w:val="none"/>
          <w:lang w:eastAsia="zh-CN"/>
        </w:rPr>
        <w:t xml:space="preserve"> 因此，在大班投放材料时应注意科学类材料的投放，并尽量少的投放成型玩具，可以投放一些纸、笔、木棍等物品，充分的挖掘幼儿的潜力，让幼儿享受着探索、创造、合作和成功的快乐，培养其独立开展游戏的能力，组织计划游戏的能力，自制玩具的能力等。</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第三，区域材料的投放要兼顾到不同发展水平的幼儿。这里的不同发展水平，主要是针对同一年龄阶段的幼儿来说，</w:t>
      </w:r>
      <w:r>
        <w:rPr>
          <w:rFonts w:hint="eastAsia" w:ascii="宋体" w:hAnsi="宋体" w:eastAsia="宋体" w:cs="宋体"/>
          <w:sz w:val="21"/>
          <w:szCs w:val="21"/>
        </w:rPr>
        <w:t>因人而异地提供活动材料，以适应不同能力层面和不同发展阶段的幼儿的需要，便于</w:t>
      </w:r>
      <w:r>
        <w:rPr>
          <w:rFonts w:hint="eastAsia" w:ascii="宋体" w:hAnsi="宋体" w:eastAsia="宋体" w:cs="宋体"/>
          <w:sz w:val="21"/>
          <w:szCs w:val="21"/>
          <w:lang w:eastAsia="zh-CN"/>
        </w:rPr>
        <w:t>他们</w:t>
      </w:r>
      <w:r>
        <w:rPr>
          <w:rFonts w:hint="eastAsia" w:ascii="宋体" w:hAnsi="宋体" w:eastAsia="宋体" w:cs="宋体"/>
          <w:sz w:val="21"/>
          <w:szCs w:val="21"/>
        </w:rPr>
        <w:t>按自己的需要进行选择。</w:t>
      </w:r>
      <w:r>
        <w:rPr>
          <w:rFonts w:hint="eastAsia" w:ascii="宋体" w:hAnsi="宋体" w:eastAsia="宋体" w:cs="宋体"/>
          <w:sz w:val="21"/>
          <w:szCs w:val="21"/>
          <w:lang w:eastAsia="zh-CN"/>
        </w:rPr>
        <w:t>例如在巧手区折纸，投放</w:t>
      </w:r>
      <w:bookmarkStart w:id="0" w:name="_GoBack"/>
      <w:bookmarkEnd w:id="0"/>
      <w:r>
        <w:rPr>
          <w:rFonts w:hint="eastAsia" w:ascii="宋体" w:hAnsi="宋体" w:eastAsia="宋体" w:cs="宋体"/>
          <w:sz w:val="21"/>
          <w:szCs w:val="21"/>
          <w:lang w:eastAsia="zh-CN"/>
        </w:rPr>
        <w:t>折纸作品供能力较强的幼儿自主去探索折法的同时，我们可以投放该作品的折纸步骤，供那些能力较弱的幼儿选择。</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此外，区域材料的投放要根据幼儿的发展需求和班级主题活动的开展不断去调整。</w:t>
      </w:r>
      <w:r>
        <w:rPr>
          <w:rFonts w:hint="eastAsia" w:ascii="宋体" w:hAnsi="宋体" w:eastAsia="宋体" w:cs="宋体"/>
          <w:sz w:val="21"/>
          <w:szCs w:val="21"/>
        </w:rPr>
        <w:t>当幼儿对以前投放的材料兴趣减弱时，应该根据幼儿新的兴趣和需要，改进和放弃不适合的材料，开发挖掘新的材料。</w:t>
      </w:r>
      <w:r>
        <w:rPr>
          <w:rFonts w:hint="eastAsia" w:ascii="宋体" w:hAnsi="宋体" w:eastAsia="宋体" w:cs="宋体"/>
          <w:sz w:val="21"/>
          <w:szCs w:val="21"/>
          <w:lang w:eastAsia="zh-CN"/>
        </w:rPr>
        <w:t>一个主题活动涉及的游戏往往在该主题活动结束时会被延伸到区域活动中，这时，区域游戏的材料就会因为主题活动而有所改变。</w:t>
      </w:r>
    </w:p>
    <w:p>
      <w:pPr>
        <w:keepNext w:val="0"/>
        <w:keepLines w:val="0"/>
        <w:pageBreakBefore w:val="0"/>
        <w:kinsoku/>
        <w:overflowPunct/>
        <w:topLinePunct w:val="0"/>
        <w:autoSpaceDE/>
        <w:autoSpaceDN/>
        <w:bidi w:val="0"/>
        <w:adjustRightInd/>
        <w:snapToGrid/>
        <w:spacing w:line="400" w:lineRule="exact"/>
        <w:ind w:left="0" w:leftChars="0" w:right="0" w:rightChars="0" w:firstLine="64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区域</w:t>
      </w:r>
      <w:r>
        <w:rPr>
          <w:rFonts w:hint="eastAsia" w:ascii="宋体" w:hAnsi="宋体" w:eastAsia="宋体" w:cs="宋体"/>
          <w:sz w:val="21"/>
          <w:szCs w:val="21"/>
        </w:rPr>
        <w:t>活动材料对幼儿的影响已越来越被人们重视，作为一名幼儿园教师，当前探索和研究的任务就是要学会利用环境和活动材料说话，创设孩子与活动材料能相融合的环境，让孩子们在自主、宽松、和谐的氛围中自然地学习，得到最有效的发展。</w:t>
      </w:r>
    </w:p>
    <w:p>
      <w:pPr>
        <w:keepNext w:val="0"/>
        <w:keepLines w:val="0"/>
        <w:pageBreakBefore w:val="0"/>
        <w:kinsoku/>
        <w:overflowPunct/>
        <w:topLinePunct w:val="0"/>
        <w:autoSpaceDE/>
        <w:autoSpaceDN/>
        <w:bidi w:val="0"/>
        <w:adjustRightInd/>
        <w:snapToGrid/>
        <w:spacing w:line="400" w:lineRule="exact"/>
        <w:ind w:left="0" w:leftChars="0" w:right="0" w:rightChars="0" w:firstLine="420"/>
        <w:textAlignment w:val="auto"/>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1"/>
          <w:szCs w:val="21"/>
          <w:lang w:val="en-US" w:eastAsia="zh-CN"/>
        </w:rPr>
      </w:pPr>
    </w:p>
    <w:sectPr>
      <w:pgSz w:w="11906" w:h="16838"/>
      <w:pgMar w:top="1134" w:right="1134" w:bottom="102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82B5A"/>
    <w:rsid w:val="02797241"/>
    <w:rsid w:val="05387598"/>
    <w:rsid w:val="087C499D"/>
    <w:rsid w:val="0C944C32"/>
    <w:rsid w:val="0CD50FB1"/>
    <w:rsid w:val="0D9D6557"/>
    <w:rsid w:val="1D5D3C72"/>
    <w:rsid w:val="222850C9"/>
    <w:rsid w:val="263A486D"/>
    <w:rsid w:val="279D56B4"/>
    <w:rsid w:val="3349047B"/>
    <w:rsid w:val="35F96482"/>
    <w:rsid w:val="395A6135"/>
    <w:rsid w:val="3E7F2919"/>
    <w:rsid w:val="4039690A"/>
    <w:rsid w:val="41273E5E"/>
    <w:rsid w:val="487816A0"/>
    <w:rsid w:val="4E896634"/>
    <w:rsid w:val="50872782"/>
    <w:rsid w:val="51740D94"/>
    <w:rsid w:val="56B94C81"/>
    <w:rsid w:val="614D645F"/>
    <w:rsid w:val="639D6A96"/>
    <w:rsid w:val="71A7079E"/>
    <w:rsid w:val="72E02310"/>
    <w:rsid w:val="73AD7BD4"/>
    <w:rsid w:val="760A5B00"/>
    <w:rsid w:val="7FD82B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blogname"/>
    <w:basedOn w:val="2"/>
    <w:qFormat/>
    <w:uiPriority w:val="0"/>
    <w:rPr>
      <w:color w:val="848484"/>
    </w:rPr>
  </w:style>
  <w:style w:type="character" w:customStyle="1" w:styleId="5">
    <w:name w:val="bloglinks"/>
    <w:basedOn w:val="2"/>
    <w:qFormat/>
    <w:uiPriority w:val="0"/>
    <w:rPr>
      <w:color w:val="4E5A6D"/>
    </w:rPr>
  </w:style>
  <w:style w:type="character" w:customStyle="1" w:styleId="6">
    <w:name w:val="bloglogin"/>
    <w:basedOn w:val="2"/>
    <w:qFormat/>
    <w:uiPriority w:val="0"/>
    <w:rPr>
      <w:color w:val="999999"/>
    </w:rPr>
  </w:style>
  <w:style w:type="character" w:customStyle="1" w:styleId="7">
    <w:name w:val="blogaddfav"/>
    <w:basedOn w:val="2"/>
    <w:qFormat/>
    <w:uiPriority w:val="0"/>
  </w:style>
  <w:style w:type="character" w:customStyle="1" w:styleId="8">
    <w:name w:val="number"/>
    <w:basedOn w:val="2"/>
    <w:qFormat/>
    <w:uiPriority w:val="0"/>
    <w:rPr>
      <w:color w:val="999999"/>
      <w:u w:val="none"/>
    </w:rPr>
  </w:style>
  <w:style w:type="character" w:customStyle="1" w:styleId="9">
    <w:name w:val="number1"/>
    <w:basedOn w:val="2"/>
    <w:uiPriority w:val="0"/>
    <w:rPr>
      <w:color w:val="9999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2017-01-11T13:40:00Z</dcterms:created>
  <dc:creator>Administrator</dc:creator>
  <cp:lastModifiedBy>Administrator</cp:lastModifiedBy>
  <dcterms:modified xsi:type="dcterms:W3CDTF">2017-01-12T11:08:35Z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