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3045" w:rsidRPr="00FB7CC0" w:rsidRDefault="008E3045" w:rsidP="002227BC">
      <w:pPr>
        <w:widowControl/>
        <w:tabs>
          <w:tab w:val="num" w:pos="420"/>
        </w:tabs>
        <w:spacing w:line="360" w:lineRule="exact"/>
        <w:ind w:firstLineChars="200" w:firstLine="643"/>
        <w:jc w:val="center"/>
        <w:rPr>
          <w:rFonts w:ascii="宋体" w:hAnsi="宋体"/>
          <w:b/>
          <w:kern w:val="0"/>
          <w:sz w:val="32"/>
          <w:szCs w:val="32"/>
        </w:rPr>
      </w:pPr>
      <w:r w:rsidRPr="00FB7CC0">
        <w:rPr>
          <w:rFonts w:ascii="宋体" w:hAnsi="宋体" w:hint="eastAsia"/>
          <w:b/>
          <w:kern w:val="0"/>
          <w:sz w:val="32"/>
          <w:szCs w:val="32"/>
        </w:rPr>
        <w:t>个人课题小结</w:t>
      </w:r>
    </w:p>
    <w:p w:rsidR="008E3045" w:rsidRDefault="008E3045" w:rsidP="002227BC">
      <w:pPr>
        <w:widowControl/>
        <w:tabs>
          <w:tab w:val="num" w:pos="420"/>
        </w:tabs>
        <w:spacing w:line="360" w:lineRule="exact"/>
        <w:ind w:firstLineChars="200" w:firstLine="420"/>
        <w:rPr>
          <w:rFonts w:ascii="宋体" w:hAnsi="宋体"/>
          <w:kern w:val="0"/>
          <w:szCs w:val="21"/>
        </w:rPr>
      </w:pPr>
      <w:r>
        <w:rPr>
          <w:rFonts w:ascii="宋体" w:hAnsi="宋体" w:hint="eastAsia"/>
          <w:kern w:val="0"/>
          <w:szCs w:val="21"/>
        </w:rPr>
        <w:t>转眼间本学期已经结束了，也预示着我们班开展的科学探究课题将告一段落。为了以后的课题能够更加顺利的开展，也为了课题能够更加有效的促进孩子的发展，我将针对本学期课题开展过程中出现的问题进行反思和总结，同时也对以后课题开展的内容、材料等进行一些准备。</w:t>
      </w:r>
    </w:p>
    <w:p w:rsidR="0012741C" w:rsidRPr="00161B71" w:rsidRDefault="0012741C" w:rsidP="002227BC">
      <w:pPr>
        <w:pStyle w:val="a5"/>
        <w:widowControl/>
        <w:numPr>
          <w:ilvl w:val="0"/>
          <w:numId w:val="3"/>
        </w:numPr>
        <w:spacing w:line="360" w:lineRule="exact"/>
        <w:ind w:firstLineChars="0"/>
        <w:rPr>
          <w:rFonts w:ascii="宋体" w:hAnsi="宋体" w:hint="eastAsia"/>
          <w:b/>
          <w:kern w:val="0"/>
          <w:szCs w:val="21"/>
        </w:rPr>
      </w:pPr>
      <w:r w:rsidRPr="00161B71">
        <w:rPr>
          <w:rFonts w:ascii="宋体" w:hAnsi="宋体"/>
          <w:b/>
          <w:kern w:val="0"/>
          <w:szCs w:val="21"/>
        </w:rPr>
        <w:t>制订计划，加强落实</w:t>
      </w:r>
    </w:p>
    <w:p w:rsidR="002014D0" w:rsidRDefault="0012741C" w:rsidP="002227BC">
      <w:pPr>
        <w:widowControl/>
        <w:spacing w:line="360" w:lineRule="exact"/>
        <w:ind w:firstLineChars="200" w:firstLine="420"/>
        <w:rPr>
          <w:rFonts w:ascii="宋体" w:hAnsi="宋体" w:hint="eastAsia"/>
          <w:szCs w:val="21"/>
        </w:rPr>
      </w:pPr>
      <w:r w:rsidRPr="0012741C">
        <w:rPr>
          <w:rFonts w:ascii="宋体" w:hAnsi="宋体"/>
          <w:szCs w:val="21"/>
        </w:rPr>
        <w:t>开学初，根据</w:t>
      </w:r>
      <w:r w:rsidR="00F83C33">
        <w:rPr>
          <w:rFonts w:ascii="宋体" w:hAnsi="宋体" w:hint="eastAsia"/>
          <w:szCs w:val="21"/>
        </w:rPr>
        <w:t>我班</w:t>
      </w:r>
      <w:r w:rsidR="00F83C33">
        <w:rPr>
          <w:rFonts w:ascii="宋体" w:hAnsi="宋体"/>
          <w:szCs w:val="21"/>
        </w:rPr>
        <w:t>幼儿的实际情况制定个人课题研究工作计划</w:t>
      </w:r>
      <w:r w:rsidR="00F83C33">
        <w:rPr>
          <w:rFonts w:ascii="宋体" w:hAnsi="宋体" w:hint="eastAsia"/>
          <w:szCs w:val="21"/>
        </w:rPr>
        <w:t>，</w:t>
      </w:r>
      <w:r w:rsidRPr="0012741C">
        <w:rPr>
          <w:rFonts w:ascii="宋体" w:hAnsi="宋体"/>
          <w:szCs w:val="21"/>
        </w:rPr>
        <w:t>并</w:t>
      </w:r>
      <w:r w:rsidR="00B53D94">
        <w:rPr>
          <w:rFonts w:ascii="宋体" w:hAnsi="宋体"/>
          <w:szCs w:val="21"/>
        </w:rPr>
        <w:t>根据幼儿的年龄特点和他们的兴趣所在</w:t>
      </w:r>
      <w:r w:rsidR="00957A09">
        <w:rPr>
          <w:rFonts w:ascii="宋体" w:hAnsi="宋体" w:hint="eastAsia"/>
          <w:szCs w:val="21"/>
        </w:rPr>
        <w:t>实施</w:t>
      </w:r>
      <w:r w:rsidR="00B53D94">
        <w:rPr>
          <w:rFonts w:ascii="宋体" w:hAnsi="宋体"/>
          <w:szCs w:val="21"/>
        </w:rPr>
        <w:t>了</w:t>
      </w:r>
      <w:r w:rsidR="00B53D94">
        <w:rPr>
          <w:rFonts w:ascii="宋体" w:hAnsi="宋体" w:hint="eastAsia"/>
          <w:szCs w:val="21"/>
        </w:rPr>
        <w:t>四</w:t>
      </w:r>
      <w:r w:rsidR="00B53D94">
        <w:rPr>
          <w:rFonts w:ascii="宋体" w:hAnsi="宋体"/>
          <w:szCs w:val="21"/>
        </w:rPr>
        <w:t>个主题活动</w:t>
      </w:r>
      <w:r w:rsidR="00B53D94">
        <w:rPr>
          <w:rFonts w:ascii="宋体" w:hAnsi="宋体" w:hint="eastAsia"/>
          <w:szCs w:val="21"/>
        </w:rPr>
        <w:t>，</w:t>
      </w:r>
      <w:r w:rsidR="00B53D94">
        <w:rPr>
          <w:rFonts w:ascii="宋体" w:hAnsi="宋体"/>
          <w:szCs w:val="21"/>
        </w:rPr>
        <w:t>分别是常见物品</w:t>
      </w:r>
      <w:r w:rsidR="00B53D94">
        <w:rPr>
          <w:rFonts w:ascii="宋体" w:hAnsi="宋体" w:hint="eastAsia"/>
          <w:szCs w:val="21"/>
        </w:rPr>
        <w:t>、</w:t>
      </w:r>
      <w:r w:rsidR="00B53D94">
        <w:rPr>
          <w:rFonts w:ascii="宋体" w:hAnsi="宋体"/>
          <w:szCs w:val="21"/>
        </w:rPr>
        <w:t>空气</w:t>
      </w:r>
      <w:r w:rsidR="00B53D94">
        <w:rPr>
          <w:rFonts w:ascii="宋体" w:hAnsi="宋体" w:hint="eastAsia"/>
          <w:szCs w:val="21"/>
        </w:rPr>
        <w:t>、声音和水。</w:t>
      </w:r>
      <w:r w:rsidR="00B53D94">
        <w:rPr>
          <w:rFonts w:ascii="宋体" w:hAnsi="宋体"/>
          <w:szCs w:val="21"/>
        </w:rPr>
        <w:t>在每周的园本活动中围绕这四个主题有条不紊的开展科学探究活动</w:t>
      </w:r>
      <w:r w:rsidR="00957A09">
        <w:rPr>
          <w:rFonts w:ascii="宋体" w:hAnsi="宋体" w:hint="eastAsia"/>
          <w:szCs w:val="21"/>
        </w:rPr>
        <w:t>，活动前我仔细研究、分析活动的重难点并积极准备操作材料，活动中我以幼儿为主体，让幼儿在实际操作、亲身体验和感知中探究科学，关注幼儿探究的过程、追踪幼儿思维的路径，引导幼儿大胆说出自己的</w:t>
      </w:r>
      <w:r w:rsidR="002014D0">
        <w:rPr>
          <w:rFonts w:ascii="宋体" w:hAnsi="宋体" w:hint="eastAsia"/>
          <w:szCs w:val="21"/>
        </w:rPr>
        <w:t>观察和</w:t>
      </w:r>
      <w:r w:rsidR="00957A09">
        <w:rPr>
          <w:rFonts w:ascii="宋体" w:hAnsi="宋体" w:hint="eastAsia"/>
          <w:szCs w:val="21"/>
        </w:rPr>
        <w:t>发现。课题开展了一学期</w:t>
      </w:r>
      <w:r w:rsidR="00957A09">
        <w:rPr>
          <w:rFonts w:ascii="宋体" w:hAnsi="宋体"/>
          <w:szCs w:val="21"/>
        </w:rPr>
        <w:t>并取得了良好的效果</w:t>
      </w:r>
      <w:r w:rsidR="002014D0">
        <w:rPr>
          <w:rFonts w:ascii="宋体" w:hAnsi="宋体" w:hint="eastAsia"/>
          <w:szCs w:val="21"/>
        </w:rPr>
        <w:t>。</w:t>
      </w:r>
    </w:p>
    <w:p w:rsidR="004670F2" w:rsidRPr="00161B71" w:rsidRDefault="0012741C" w:rsidP="002227BC">
      <w:pPr>
        <w:pStyle w:val="a5"/>
        <w:widowControl/>
        <w:numPr>
          <w:ilvl w:val="0"/>
          <w:numId w:val="3"/>
        </w:numPr>
        <w:shd w:val="clear" w:color="auto" w:fill="FFFFFF"/>
        <w:spacing w:line="360" w:lineRule="exact"/>
        <w:ind w:firstLineChars="0"/>
        <w:jc w:val="left"/>
        <w:rPr>
          <w:rFonts w:ascii="宋体" w:hAnsi="宋体" w:hint="eastAsia"/>
          <w:b/>
          <w:szCs w:val="21"/>
        </w:rPr>
      </w:pPr>
      <w:r w:rsidRPr="00161B71">
        <w:rPr>
          <w:rFonts w:ascii="宋体" w:hAnsi="宋体"/>
          <w:b/>
          <w:szCs w:val="21"/>
        </w:rPr>
        <w:t>提高认识，加强学习</w:t>
      </w:r>
    </w:p>
    <w:p w:rsidR="00D81B76" w:rsidRDefault="0012741C" w:rsidP="002227BC">
      <w:pPr>
        <w:widowControl/>
        <w:shd w:val="clear" w:color="auto" w:fill="FFFFFF"/>
        <w:spacing w:line="360" w:lineRule="exact"/>
        <w:ind w:firstLineChars="200" w:firstLine="420"/>
        <w:jc w:val="left"/>
        <w:rPr>
          <w:rFonts w:ascii="Calibri" w:eastAsia="宋体" w:hAnsi="Calibri" w:cs="Times New Roman" w:hint="eastAsia"/>
          <w:szCs w:val="21"/>
        </w:rPr>
      </w:pPr>
      <w:r w:rsidRPr="004670F2">
        <w:rPr>
          <w:rFonts w:ascii="宋体" w:hAnsi="宋体"/>
          <w:szCs w:val="21"/>
        </w:rPr>
        <w:t>本</w:t>
      </w:r>
      <w:r w:rsidR="007146A3">
        <w:rPr>
          <w:rFonts w:ascii="宋体" w:hAnsi="宋体" w:hint="eastAsia"/>
          <w:szCs w:val="21"/>
        </w:rPr>
        <w:t>学期</w:t>
      </w:r>
      <w:r w:rsidRPr="004670F2">
        <w:rPr>
          <w:rFonts w:ascii="宋体" w:hAnsi="宋体"/>
          <w:szCs w:val="21"/>
        </w:rPr>
        <w:t>在学校领导的高度重视下，</w:t>
      </w:r>
      <w:r w:rsidR="00FA64EA">
        <w:rPr>
          <w:rFonts w:ascii="宋体" w:hAnsi="宋体"/>
          <w:szCs w:val="21"/>
        </w:rPr>
        <w:t>我积极学习</w:t>
      </w:r>
      <w:r w:rsidRPr="004670F2">
        <w:rPr>
          <w:rFonts w:ascii="宋体" w:hAnsi="宋体"/>
          <w:szCs w:val="21"/>
        </w:rPr>
        <w:t>理论</w:t>
      </w:r>
      <w:r w:rsidR="00FA64EA">
        <w:rPr>
          <w:rFonts w:ascii="宋体" w:hAnsi="宋体" w:hint="eastAsia"/>
          <w:szCs w:val="21"/>
        </w:rPr>
        <w:t>知识</w:t>
      </w:r>
      <w:r w:rsidRPr="004670F2">
        <w:rPr>
          <w:rFonts w:ascii="宋体" w:hAnsi="宋体"/>
          <w:szCs w:val="21"/>
        </w:rPr>
        <w:t>，</w:t>
      </w:r>
      <w:r w:rsidR="00FA64EA">
        <w:rPr>
          <w:rFonts w:ascii="宋体" w:hAnsi="宋体"/>
          <w:szCs w:val="21"/>
        </w:rPr>
        <w:t>如</w:t>
      </w:r>
      <w:r w:rsidR="00FA64EA">
        <w:rPr>
          <w:rFonts w:ascii="宋体" w:hAnsi="宋体" w:hint="eastAsia"/>
          <w:szCs w:val="21"/>
        </w:rPr>
        <w:t>《指南》《纲要》《</w:t>
      </w:r>
      <w:r w:rsidR="00882AD0">
        <w:rPr>
          <w:rFonts w:ascii="宋体" w:hAnsi="宋体" w:hint="eastAsia"/>
          <w:szCs w:val="21"/>
        </w:rPr>
        <w:t>解读幼儿的行为</w:t>
      </w:r>
      <w:r w:rsidR="00FA64EA">
        <w:rPr>
          <w:rFonts w:ascii="宋体" w:hAnsi="宋体" w:hint="eastAsia"/>
          <w:szCs w:val="21"/>
        </w:rPr>
        <w:t>》</w:t>
      </w:r>
      <w:r w:rsidR="00882AD0">
        <w:rPr>
          <w:rFonts w:ascii="宋体" w:hAnsi="宋体" w:hint="eastAsia"/>
          <w:szCs w:val="21"/>
        </w:rPr>
        <w:t>等书籍，</w:t>
      </w:r>
      <w:r w:rsidR="00D81B76">
        <w:rPr>
          <w:rFonts w:ascii="宋体" w:hAnsi="宋体" w:hint="eastAsia"/>
          <w:szCs w:val="21"/>
        </w:rPr>
        <w:t>还积极参与校内及校外的关于科学领域的听课、交流等各种形式的学习活动</w:t>
      </w:r>
      <w:r w:rsidR="00750C66">
        <w:rPr>
          <w:rFonts w:ascii="宋体" w:hAnsi="宋体" w:hint="eastAsia"/>
          <w:szCs w:val="21"/>
        </w:rPr>
        <w:t>；通过网络学习与本课题有关的理论资料、分析研究，不断提高自己的理论水平和课题研究水平。</w:t>
      </w:r>
    </w:p>
    <w:p w:rsidR="00750C66" w:rsidRPr="00330257" w:rsidRDefault="00330257" w:rsidP="002227BC">
      <w:pPr>
        <w:widowControl/>
        <w:shd w:val="clear" w:color="auto" w:fill="FFFFFF"/>
        <w:spacing w:line="360" w:lineRule="exact"/>
        <w:ind w:firstLineChars="200" w:firstLine="422"/>
        <w:jc w:val="left"/>
        <w:rPr>
          <w:rFonts w:ascii="宋体" w:hAnsi="宋体" w:hint="eastAsia"/>
          <w:b/>
          <w:szCs w:val="21"/>
        </w:rPr>
      </w:pPr>
      <w:r w:rsidRPr="00330257">
        <w:rPr>
          <w:rFonts w:ascii="宋体" w:hAnsi="宋体" w:hint="eastAsia"/>
          <w:b/>
          <w:szCs w:val="21"/>
        </w:rPr>
        <w:t>三、课题研究，初见成效</w:t>
      </w:r>
    </w:p>
    <w:p w:rsidR="00F80643" w:rsidRDefault="00F80643" w:rsidP="002227BC">
      <w:pPr>
        <w:widowControl/>
        <w:shd w:val="clear" w:color="auto" w:fill="FFFFFF"/>
        <w:spacing w:line="360" w:lineRule="exact"/>
        <w:ind w:firstLineChars="200" w:firstLine="420"/>
        <w:jc w:val="left"/>
        <w:rPr>
          <w:rFonts w:ascii="Calibri" w:eastAsia="宋体" w:hAnsi="Calibri" w:cs="Times New Roman" w:hint="eastAsia"/>
          <w:szCs w:val="21"/>
        </w:rPr>
      </w:pPr>
      <w:r>
        <w:rPr>
          <w:rFonts w:hint="eastAsia"/>
          <w:szCs w:val="21"/>
        </w:rPr>
        <w:t>现在我班幼儿对科学探究的兴趣明显浓厚了许多，主要表现在</w:t>
      </w:r>
      <w:r>
        <w:rPr>
          <w:rFonts w:ascii="Calibri" w:eastAsia="宋体" w:hAnsi="Calibri" w:cs="Times New Roman" w:hint="eastAsia"/>
          <w:szCs w:val="21"/>
        </w:rPr>
        <w:t>科探区的幼儿人数增加了，现在他们都乐意摆弄材料，且经常和同伴商量各种材料的玩法；而在开学初去幼儿都去玩玩家玩耍，他们对科学区的材料根本不感兴趣同时也不明白如何去玩；在一日生活中幼儿能有意识的观察周围生活中的各种现象和事物，科学探究的欲望强烈了许多：他们会对绿色叶子上出现的黄色感兴趣：会突然问为什么冬天到了树上的叶子就没了；为什么夏天会听到许多小动物的叫声而冬天就听不到了呢等等；在科学探究活动中幼儿的专注力提高了，会有意识的观察实验中的现象了，也会在集体中大胆的说出自己的发现了等等。</w:t>
      </w:r>
    </w:p>
    <w:p w:rsidR="00750C66" w:rsidRPr="00161B71" w:rsidRDefault="0003465A" w:rsidP="002227BC">
      <w:pPr>
        <w:widowControl/>
        <w:shd w:val="clear" w:color="auto" w:fill="FFFFFF"/>
        <w:spacing w:line="360" w:lineRule="exact"/>
        <w:ind w:firstLineChars="200" w:firstLine="422"/>
        <w:jc w:val="left"/>
        <w:rPr>
          <w:rFonts w:ascii="宋体" w:hAnsi="宋体" w:hint="eastAsia"/>
          <w:b/>
          <w:szCs w:val="21"/>
        </w:rPr>
      </w:pPr>
      <w:r w:rsidRPr="0003465A">
        <w:rPr>
          <w:rFonts w:ascii="宋体" w:hAnsi="宋体" w:hint="eastAsia"/>
          <w:b/>
          <w:szCs w:val="21"/>
        </w:rPr>
        <w:t>四、一些思考，不断成长</w:t>
      </w:r>
    </w:p>
    <w:p w:rsidR="000B007E" w:rsidRDefault="000B007E" w:rsidP="002227BC">
      <w:pPr>
        <w:widowControl/>
        <w:shd w:val="clear" w:color="auto" w:fill="FFFFFF"/>
        <w:spacing w:line="360" w:lineRule="exact"/>
        <w:ind w:firstLineChars="150" w:firstLine="315"/>
        <w:jc w:val="left"/>
        <w:rPr>
          <w:rFonts w:hint="eastAsia"/>
          <w:szCs w:val="21"/>
        </w:rPr>
      </w:pPr>
      <w:r>
        <w:rPr>
          <w:rFonts w:hint="eastAsia"/>
          <w:szCs w:val="21"/>
        </w:rPr>
        <w:t>1</w:t>
      </w:r>
      <w:r>
        <w:rPr>
          <w:rFonts w:hint="eastAsia"/>
          <w:szCs w:val="21"/>
        </w:rPr>
        <w:t>．科学探究的内容来自生活</w:t>
      </w:r>
      <w:r w:rsidR="00A1096E">
        <w:rPr>
          <w:rFonts w:hint="eastAsia"/>
          <w:szCs w:val="21"/>
        </w:rPr>
        <w:t>，贴近幼儿</w:t>
      </w:r>
    </w:p>
    <w:p w:rsidR="000B007E" w:rsidRDefault="000B007E" w:rsidP="002227BC">
      <w:pPr>
        <w:widowControl/>
        <w:shd w:val="clear" w:color="auto" w:fill="FFFFFF"/>
        <w:spacing w:line="360" w:lineRule="exact"/>
        <w:ind w:firstLineChars="150" w:firstLine="315"/>
        <w:jc w:val="left"/>
        <w:rPr>
          <w:rFonts w:hint="eastAsia"/>
          <w:szCs w:val="21"/>
        </w:rPr>
      </w:pPr>
      <w:r>
        <w:rPr>
          <w:rFonts w:hint="eastAsia"/>
          <w:szCs w:val="21"/>
        </w:rPr>
        <w:t>小班幼儿刚从家庭的小环境进入幼儿园的集体生活，他们的生活圈只有在家庭和幼儿园两个相对较小的生活环境；接触面也有家人、老师和同伴；另外他们由于年龄特点，属于直觉行动思维等这些特点都决定了科学探究的内容要贴近幼儿生活。</w:t>
      </w:r>
      <w:r w:rsidRPr="00CE3893">
        <w:rPr>
          <w:szCs w:val="21"/>
        </w:rPr>
        <w:t>教师确立的内容应该是来源于生活，并不是涉及到高科技的深奥的内容才称之为科学。脱离幼儿生活的科学活动内容，距离幼儿的时代比较遥远，幼儿已经对此失去了兴趣，就谈不上应怎样学习了。因此，</w:t>
      </w:r>
      <w:r>
        <w:rPr>
          <w:szCs w:val="21"/>
        </w:rPr>
        <w:t>我</w:t>
      </w:r>
      <w:r w:rsidRPr="00CE3893">
        <w:rPr>
          <w:szCs w:val="21"/>
        </w:rPr>
        <w:t>结合小班幼儿的生活，从小班幼儿生活经验贫乏的特点出发，寻找和挖掘一些生活化的内容让小班幼儿学习。</w:t>
      </w:r>
      <w:r>
        <w:rPr>
          <w:szCs w:val="21"/>
        </w:rPr>
        <w:t>如在本学期中我开展了空气系列、水系列和声音系列三个主题活动。幼儿每天都呼吸空气，每时每刻都在和空气打交道，幼儿对空气是十分熟悉的；但同时又是陌生的，因为空气看不见、摸不着，也没有颜色，不利于幼儿感知</w:t>
      </w:r>
      <w:r>
        <w:rPr>
          <w:rFonts w:hint="eastAsia"/>
          <w:szCs w:val="21"/>
        </w:rPr>
        <w:t>。于是我就开展了《抓空气》的活动，让幼儿用透明的塑料袋去抓空气，幼儿抓一抓之后就发现原来瘪瘪的塑料袋鼓起来了，进而认识到塑料袋里藏着空气；老师再引导幼儿去不同的地方去抓一抓、找一找，幼儿通过操作、观察在玩一玩中就感知到了空气的存在。在水系列中幼儿的参与度是非常高的，因为幼儿非常喜欢玩水，对水十分感兴趣，而水在日常生活中又到处可见，因此我开展了《水的秘密》、《有趣的海绵》、《乌鸦喝水》、《吹泡泡》等活动，活动中幼儿的积极性空前高涨，也从这些活动积累了很多关于水的经验，如感知到水的特点：没有颜色、没有味道、可以流动的液体；海绵就像人一样会喝水，会吸收水分；石头放进透明塑料杯里水面会上升，放入大石头水面就上升的高一些，放入小石头水面</w:t>
      </w:r>
      <w:r>
        <w:rPr>
          <w:rFonts w:hint="eastAsia"/>
          <w:szCs w:val="21"/>
        </w:rPr>
        <w:lastRenderedPageBreak/>
        <w:t>上升的低一些等等。通过这些主题活动的开展，幼儿对科学探究更感兴趣了，也经常会对一些现象提出自己的疑问和思考了，而这些不正是我们所需要和看到的吗？</w:t>
      </w:r>
    </w:p>
    <w:p w:rsidR="00E5312C" w:rsidRDefault="008E3045" w:rsidP="002227BC">
      <w:pPr>
        <w:spacing w:line="360" w:lineRule="exact"/>
        <w:ind w:firstLineChars="200" w:firstLine="422"/>
        <w:rPr>
          <w:rFonts w:hint="eastAsia"/>
          <w:szCs w:val="21"/>
        </w:rPr>
      </w:pPr>
      <w:r w:rsidRPr="00710C2C">
        <w:rPr>
          <w:rFonts w:hint="eastAsia"/>
          <w:b/>
          <w:szCs w:val="21"/>
        </w:rPr>
        <w:t xml:space="preserve"> 2. </w:t>
      </w:r>
      <w:r w:rsidR="00E5312C" w:rsidRPr="006077A0">
        <w:rPr>
          <w:rFonts w:ascii="Calibri" w:hAnsi="Calibri" w:cs="Times New Roman"/>
          <w:szCs w:val="21"/>
        </w:rPr>
        <w:t>提供适宜的、操作性强的操作材料</w:t>
      </w:r>
      <w:r w:rsidR="00E5312C">
        <w:rPr>
          <w:rFonts w:hint="eastAsia"/>
          <w:szCs w:val="21"/>
        </w:rPr>
        <w:t>。</w:t>
      </w:r>
    </w:p>
    <w:p w:rsidR="001E0D4B" w:rsidRPr="00AA04A7" w:rsidRDefault="001E0D4B" w:rsidP="002227BC">
      <w:pPr>
        <w:pStyle w:val="a6"/>
        <w:shd w:val="clear" w:color="auto" w:fill="FFFFFF"/>
        <w:spacing w:before="0" w:beforeAutospacing="0" w:after="0" w:afterAutospacing="0" w:line="360" w:lineRule="exact"/>
        <w:ind w:firstLine="390"/>
        <w:rPr>
          <w:rFonts w:ascii="Calibri" w:hAnsi="Calibri" w:cs="Times New Roman"/>
          <w:kern w:val="2"/>
          <w:sz w:val="21"/>
          <w:szCs w:val="21"/>
        </w:rPr>
      </w:pPr>
      <w:r w:rsidRPr="00AA04A7">
        <w:rPr>
          <w:rFonts w:ascii="Calibri" w:hAnsi="Calibri" w:cs="Times New Roman"/>
          <w:kern w:val="2"/>
          <w:sz w:val="21"/>
          <w:szCs w:val="21"/>
        </w:rPr>
        <w:t>幼儿是通过直接接触材料、动手操作材料、充分感知材料、反复体验材料来学习科学的。《纲要》对科学教育提出</w:t>
      </w:r>
      <w:r w:rsidRPr="00AA04A7">
        <w:rPr>
          <w:rFonts w:ascii="Calibri" w:hAnsi="Calibri" w:cs="Times New Roman"/>
          <w:kern w:val="2"/>
          <w:sz w:val="21"/>
          <w:szCs w:val="21"/>
        </w:rPr>
        <w:t>“</w:t>
      </w:r>
      <w:r w:rsidRPr="00AA04A7">
        <w:rPr>
          <w:rFonts w:ascii="Calibri" w:hAnsi="Calibri" w:cs="Times New Roman"/>
          <w:kern w:val="2"/>
          <w:sz w:val="21"/>
          <w:szCs w:val="21"/>
        </w:rPr>
        <w:t>提供丰富的可操作的材料，为每个幼儿都能运用多种感官、多种方式进行探索提供活动的条件。</w:t>
      </w:r>
      <w:r w:rsidRPr="00AA04A7">
        <w:rPr>
          <w:rFonts w:ascii="Calibri" w:hAnsi="Calibri" w:cs="Times New Roman"/>
          <w:kern w:val="2"/>
          <w:sz w:val="21"/>
          <w:szCs w:val="21"/>
        </w:rPr>
        <w:t>”</w:t>
      </w:r>
      <w:r w:rsidRPr="00AA04A7">
        <w:rPr>
          <w:rFonts w:ascii="Calibri" w:hAnsi="Calibri" w:cs="Times New Roman"/>
          <w:kern w:val="2"/>
          <w:sz w:val="21"/>
          <w:szCs w:val="21"/>
        </w:rPr>
        <w:t>这表明了教师在科学探索活动中，应合理、科学、有序地为幼儿提供丰富的可操作的材料。所投放的材料具有可操作性，不应是只供幼儿观察，能解放幼儿的头脑，解放幼儿的双手，这样小班幼儿参与活动的主动性更强。幼儿在与具体丰富的科学材料的互动中．提高科学尝试教育质量，促进了幼儿能力的发展。反之，过于现成的材料反而会降低了幼儿学习的价值。</w:t>
      </w:r>
      <w:r>
        <w:rPr>
          <w:rFonts w:ascii="Calibri" w:hAnsi="Calibri" w:cs="Times New Roman"/>
          <w:kern w:val="2"/>
          <w:sz w:val="21"/>
          <w:szCs w:val="21"/>
        </w:rPr>
        <w:t>因此我在活动中</w:t>
      </w:r>
      <w:r>
        <w:rPr>
          <w:rFonts w:ascii="Calibri" w:hAnsi="Calibri" w:cs="Times New Roman" w:hint="eastAsia"/>
          <w:kern w:val="2"/>
          <w:sz w:val="21"/>
          <w:szCs w:val="21"/>
        </w:rPr>
        <w:t>提供了让幼儿熟悉且又可操作的材料，如在《吹泡泡》中，提供了泡泡水和围成各种形状的铁丝筐（有三角形、正方形、圆形等，都是幼儿熟悉的、在生活中经常看到的形状）；而吹泡泡大部分幼儿在家都玩过或是看过别人玩过，因此这两种材料操作性是非常强的，幼儿都乐于参与活动，老师稍加引导幼儿就掌握了吹泡泡的技巧，在玩一玩、吹一吹、说一说、看一看的过程中，幼儿发现了不同形状的铁丝筐吹出的泡泡都是圆形的，也深深的体会到一定要自己尝试着做一做才能验证自己的想法到底正确与否的科学态度。</w:t>
      </w:r>
    </w:p>
    <w:p w:rsidR="008E3045" w:rsidRDefault="008E3045" w:rsidP="002227BC">
      <w:pPr>
        <w:spacing w:line="360" w:lineRule="exact"/>
        <w:ind w:firstLineChars="200" w:firstLine="420"/>
        <w:rPr>
          <w:szCs w:val="21"/>
        </w:rPr>
      </w:pPr>
      <w:r>
        <w:rPr>
          <w:rFonts w:hint="eastAsia"/>
          <w:szCs w:val="21"/>
        </w:rPr>
        <w:t>（</w:t>
      </w:r>
      <w:r w:rsidR="00B929BE">
        <w:rPr>
          <w:rFonts w:hint="eastAsia"/>
          <w:szCs w:val="21"/>
        </w:rPr>
        <w:t>3</w:t>
      </w:r>
      <w:r>
        <w:rPr>
          <w:rFonts w:hint="eastAsia"/>
          <w:szCs w:val="21"/>
        </w:rPr>
        <w:t>）</w:t>
      </w:r>
      <w:r w:rsidRPr="00710C2C">
        <w:rPr>
          <w:rFonts w:hint="eastAsia"/>
          <w:szCs w:val="21"/>
        </w:rPr>
        <w:t> </w:t>
      </w:r>
      <w:r w:rsidRPr="00BF4A1F">
        <w:rPr>
          <w:rFonts w:hint="eastAsia"/>
          <w:szCs w:val="21"/>
        </w:rPr>
        <w:t>将“看得见的符号</w:t>
      </w:r>
      <w:r w:rsidRPr="00BF4A1F">
        <w:rPr>
          <w:rFonts w:hint="eastAsia"/>
          <w:szCs w:val="21"/>
        </w:rPr>
        <w:t>+</w:t>
      </w:r>
      <w:r w:rsidRPr="00BF4A1F">
        <w:rPr>
          <w:rFonts w:hint="eastAsia"/>
          <w:szCs w:val="21"/>
        </w:rPr>
        <w:t>语言”引入讨论</w:t>
      </w:r>
    </w:p>
    <w:p w:rsidR="00B31737" w:rsidRDefault="008E3045" w:rsidP="002227BC">
      <w:pPr>
        <w:spacing w:line="360" w:lineRule="exact"/>
        <w:ind w:firstLineChars="200" w:firstLine="420"/>
        <w:rPr>
          <w:rFonts w:hint="eastAsia"/>
          <w:szCs w:val="21"/>
        </w:rPr>
      </w:pPr>
      <w:r w:rsidRPr="00BF4A1F">
        <w:rPr>
          <w:rFonts w:hint="eastAsia"/>
          <w:szCs w:val="21"/>
        </w:rPr>
        <w:t>  </w:t>
      </w:r>
      <w:r w:rsidRPr="00BF4A1F">
        <w:rPr>
          <w:rFonts w:hint="eastAsia"/>
          <w:szCs w:val="21"/>
        </w:rPr>
        <w:t>组织幼儿进行交流时，教师不一定非以纯语言的形式导入，也可以尝试着用一些看得见的符号，如实验的动态演示、</w:t>
      </w:r>
      <w:r w:rsidRPr="00BF4A1F">
        <w:rPr>
          <w:rFonts w:hint="eastAsia"/>
          <w:szCs w:val="21"/>
        </w:rPr>
        <w:t>PPT</w:t>
      </w:r>
      <w:r w:rsidRPr="00BF4A1F">
        <w:rPr>
          <w:rFonts w:hint="eastAsia"/>
          <w:szCs w:val="21"/>
        </w:rPr>
        <w:t>等，让幼儿能够根据这些可视画面更形象地对教师的问题进行语言加工，更加深入地思考。对于语言加工能力处于较低水平的幼儿来说，图像的刺激能够起到辅助的作用，在阅读符号的过程中，幼儿也有较为充裕的时间可以用来思考教师的问题，而非在一个匆忙、紧凑的时间里表面化作答。</w:t>
      </w:r>
    </w:p>
    <w:p w:rsidR="008E3045" w:rsidRPr="00F613D2" w:rsidRDefault="008E3045" w:rsidP="002227BC">
      <w:pPr>
        <w:spacing w:line="360" w:lineRule="exact"/>
        <w:ind w:firstLineChars="200" w:firstLine="422"/>
        <w:rPr>
          <w:b/>
          <w:szCs w:val="21"/>
        </w:rPr>
      </w:pPr>
      <w:r w:rsidRPr="00F613D2">
        <w:rPr>
          <w:rFonts w:hint="eastAsia"/>
          <w:b/>
          <w:szCs w:val="21"/>
        </w:rPr>
        <w:t> </w:t>
      </w:r>
      <w:r w:rsidR="000E79D9" w:rsidRPr="00F613D2">
        <w:rPr>
          <w:rFonts w:hint="eastAsia"/>
          <w:b/>
          <w:szCs w:val="21"/>
        </w:rPr>
        <w:t>五</w:t>
      </w:r>
      <w:r w:rsidRPr="00F613D2">
        <w:rPr>
          <w:rFonts w:hint="eastAsia"/>
          <w:b/>
          <w:szCs w:val="21"/>
        </w:rPr>
        <w:t>、</w:t>
      </w:r>
      <w:r w:rsidR="00444771" w:rsidRPr="00F613D2">
        <w:rPr>
          <w:rFonts w:hint="eastAsia"/>
          <w:b/>
          <w:szCs w:val="21"/>
        </w:rPr>
        <w:t>寻找不足，继续前进</w:t>
      </w:r>
    </w:p>
    <w:p w:rsidR="008E3045" w:rsidRPr="0075313C" w:rsidRDefault="008E3045" w:rsidP="002227BC">
      <w:pPr>
        <w:spacing w:line="360" w:lineRule="exact"/>
        <w:ind w:firstLineChars="200" w:firstLine="420"/>
        <w:rPr>
          <w:szCs w:val="21"/>
        </w:rPr>
      </w:pPr>
      <w:r>
        <w:rPr>
          <w:rFonts w:hint="eastAsia"/>
          <w:szCs w:val="21"/>
        </w:rPr>
        <w:t>在课题开展中，我也遇到了很多问题。如孩子在实验中遇到了困难，老师要怎样有效的介入才能让孩子的实验得以正常的开展；</w:t>
      </w:r>
      <w:r w:rsidR="00586E48">
        <w:rPr>
          <w:szCs w:val="21"/>
        </w:rPr>
        <w:t>研究的范围还不够全面</w:t>
      </w:r>
      <w:r w:rsidR="00586E48">
        <w:rPr>
          <w:rFonts w:hint="eastAsia"/>
          <w:szCs w:val="21"/>
        </w:rPr>
        <w:t>；</w:t>
      </w:r>
      <w:r w:rsidR="00586E48">
        <w:rPr>
          <w:szCs w:val="21"/>
        </w:rPr>
        <w:t>研究的方法还不是很科学</w:t>
      </w:r>
      <w:r w:rsidR="00586E48">
        <w:rPr>
          <w:rFonts w:hint="eastAsia"/>
          <w:szCs w:val="21"/>
        </w:rPr>
        <w:t>，</w:t>
      </w:r>
      <w:r w:rsidR="00586E48">
        <w:rPr>
          <w:szCs w:val="21"/>
        </w:rPr>
        <w:t>甚至还没有取得像样的研究成果等等</w:t>
      </w:r>
      <w:r w:rsidR="00586E48">
        <w:rPr>
          <w:rFonts w:hint="eastAsia"/>
          <w:szCs w:val="21"/>
        </w:rPr>
        <w:t>，</w:t>
      </w:r>
      <w:r w:rsidR="00586E48">
        <w:rPr>
          <w:szCs w:val="21"/>
        </w:rPr>
        <w:t>但这一切都不能使我退缩</w:t>
      </w:r>
      <w:r w:rsidR="00586E48">
        <w:rPr>
          <w:rFonts w:hint="eastAsia"/>
          <w:szCs w:val="21"/>
        </w:rPr>
        <w:t>。</w:t>
      </w:r>
      <w:r>
        <w:rPr>
          <w:rFonts w:hint="eastAsia"/>
          <w:szCs w:val="21"/>
        </w:rPr>
        <w:t>我将沿着科学课题的开展之路越走越远，越走越稳。</w:t>
      </w:r>
    </w:p>
    <w:p w:rsidR="008E3045" w:rsidRPr="00BF4A1F" w:rsidRDefault="008E3045" w:rsidP="002227BC">
      <w:pPr>
        <w:spacing w:line="360" w:lineRule="exact"/>
        <w:ind w:firstLineChars="200" w:firstLine="420"/>
        <w:rPr>
          <w:szCs w:val="21"/>
        </w:rPr>
      </w:pPr>
    </w:p>
    <w:p w:rsidR="008E3045" w:rsidRDefault="008E3045" w:rsidP="002227BC">
      <w:pPr>
        <w:spacing w:line="360" w:lineRule="exact"/>
      </w:pPr>
    </w:p>
    <w:p w:rsidR="0064339E" w:rsidRPr="008E3045" w:rsidRDefault="0064339E" w:rsidP="002227BC">
      <w:pPr>
        <w:spacing w:line="360" w:lineRule="exact"/>
        <w:jc w:val="left"/>
        <w:rPr>
          <w:b/>
        </w:rPr>
      </w:pPr>
    </w:p>
    <w:sectPr w:rsidR="0064339E" w:rsidRPr="008E3045" w:rsidSect="002227BC">
      <w:pgSz w:w="11906" w:h="16838"/>
      <w:pgMar w:top="1134" w:right="1304" w:bottom="1134" w:left="130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7E31" w:rsidRDefault="00147E31" w:rsidP="00476807">
      <w:r>
        <w:separator/>
      </w:r>
    </w:p>
  </w:endnote>
  <w:endnote w:type="continuationSeparator" w:id="1">
    <w:p w:rsidR="00147E31" w:rsidRDefault="00147E31" w:rsidP="004768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7E31" w:rsidRDefault="00147E31" w:rsidP="00476807">
      <w:r>
        <w:separator/>
      </w:r>
    </w:p>
  </w:footnote>
  <w:footnote w:type="continuationSeparator" w:id="1">
    <w:p w:rsidR="00147E31" w:rsidRDefault="00147E31" w:rsidP="0047680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72381"/>
    <w:multiLevelType w:val="hybridMultilevel"/>
    <w:tmpl w:val="79A6477A"/>
    <w:lvl w:ilvl="0" w:tplc="69B8509A">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3A784BA4"/>
    <w:multiLevelType w:val="hybridMultilevel"/>
    <w:tmpl w:val="26E8F328"/>
    <w:lvl w:ilvl="0" w:tplc="914CA62A">
      <w:start w:val="1"/>
      <w:numFmt w:val="decimal"/>
      <w:lvlText w:val="%1."/>
      <w:lvlJc w:val="left"/>
      <w:pPr>
        <w:tabs>
          <w:tab w:val="num" w:pos="780"/>
        </w:tabs>
        <w:ind w:left="780" w:hanging="360"/>
      </w:pPr>
      <w:rPr>
        <w:rFonts w:hint="default"/>
      </w:rPr>
    </w:lvl>
    <w:lvl w:ilvl="1" w:tplc="04090019" w:tentative="1">
      <w:start w:val="1"/>
      <w:numFmt w:val="lowerLetter"/>
      <w:lvlText w:val="%2)"/>
      <w:lvlJc w:val="left"/>
      <w:pPr>
        <w:tabs>
          <w:tab w:val="num" w:pos="1260"/>
        </w:tabs>
        <w:ind w:left="1260" w:hanging="420"/>
      </w:pPr>
    </w:lvl>
    <w:lvl w:ilvl="2" w:tplc="0409001B" w:tentative="1">
      <w:start w:val="1"/>
      <w:numFmt w:val="lowerRoman"/>
      <w:lvlText w:val="%3."/>
      <w:lvlJc w:val="righ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9" w:tentative="1">
      <w:start w:val="1"/>
      <w:numFmt w:val="lowerLetter"/>
      <w:lvlText w:val="%5)"/>
      <w:lvlJc w:val="left"/>
      <w:pPr>
        <w:tabs>
          <w:tab w:val="num" w:pos="2520"/>
        </w:tabs>
        <w:ind w:left="2520" w:hanging="420"/>
      </w:pPr>
    </w:lvl>
    <w:lvl w:ilvl="5" w:tplc="0409001B" w:tentative="1">
      <w:start w:val="1"/>
      <w:numFmt w:val="lowerRoman"/>
      <w:lvlText w:val="%6."/>
      <w:lvlJc w:val="righ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9" w:tentative="1">
      <w:start w:val="1"/>
      <w:numFmt w:val="lowerLetter"/>
      <w:lvlText w:val="%8)"/>
      <w:lvlJc w:val="left"/>
      <w:pPr>
        <w:tabs>
          <w:tab w:val="num" w:pos="3780"/>
        </w:tabs>
        <w:ind w:left="3780" w:hanging="420"/>
      </w:pPr>
    </w:lvl>
    <w:lvl w:ilvl="8" w:tplc="0409001B" w:tentative="1">
      <w:start w:val="1"/>
      <w:numFmt w:val="lowerRoman"/>
      <w:lvlText w:val="%9."/>
      <w:lvlJc w:val="right"/>
      <w:pPr>
        <w:tabs>
          <w:tab w:val="num" w:pos="4200"/>
        </w:tabs>
        <w:ind w:left="4200" w:hanging="420"/>
      </w:pPr>
    </w:lvl>
  </w:abstractNum>
  <w:abstractNum w:abstractNumId="2">
    <w:nsid w:val="6EEE02D5"/>
    <w:multiLevelType w:val="hybridMultilevel"/>
    <w:tmpl w:val="09E62DC2"/>
    <w:lvl w:ilvl="0" w:tplc="1EEA7EF6">
      <w:start w:val="1"/>
      <w:numFmt w:val="japaneseCounting"/>
      <w:lvlText w:val="%1、"/>
      <w:lvlJc w:val="left"/>
      <w:pPr>
        <w:ind w:left="863" w:hanging="450"/>
      </w:pPr>
      <w:rPr>
        <w:rFonts w:hint="default"/>
      </w:rPr>
    </w:lvl>
    <w:lvl w:ilvl="1" w:tplc="04090019" w:tentative="1">
      <w:start w:val="1"/>
      <w:numFmt w:val="lowerLetter"/>
      <w:lvlText w:val="%2)"/>
      <w:lvlJc w:val="left"/>
      <w:pPr>
        <w:ind w:left="1253" w:hanging="420"/>
      </w:pPr>
    </w:lvl>
    <w:lvl w:ilvl="2" w:tplc="0409001B" w:tentative="1">
      <w:start w:val="1"/>
      <w:numFmt w:val="lowerRoman"/>
      <w:lvlText w:val="%3."/>
      <w:lvlJc w:val="right"/>
      <w:pPr>
        <w:ind w:left="1673" w:hanging="420"/>
      </w:pPr>
    </w:lvl>
    <w:lvl w:ilvl="3" w:tplc="0409000F" w:tentative="1">
      <w:start w:val="1"/>
      <w:numFmt w:val="decimal"/>
      <w:lvlText w:val="%4."/>
      <w:lvlJc w:val="left"/>
      <w:pPr>
        <w:ind w:left="2093" w:hanging="420"/>
      </w:pPr>
    </w:lvl>
    <w:lvl w:ilvl="4" w:tplc="04090019" w:tentative="1">
      <w:start w:val="1"/>
      <w:numFmt w:val="lowerLetter"/>
      <w:lvlText w:val="%5)"/>
      <w:lvlJc w:val="left"/>
      <w:pPr>
        <w:ind w:left="2513" w:hanging="420"/>
      </w:pPr>
    </w:lvl>
    <w:lvl w:ilvl="5" w:tplc="0409001B" w:tentative="1">
      <w:start w:val="1"/>
      <w:numFmt w:val="lowerRoman"/>
      <w:lvlText w:val="%6."/>
      <w:lvlJc w:val="right"/>
      <w:pPr>
        <w:ind w:left="2933" w:hanging="420"/>
      </w:pPr>
    </w:lvl>
    <w:lvl w:ilvl="6" w:tplc="0409000F" w:tentative="1">
      <w:start w:val="1"/>
      <w:numFmt w:val="decimal"/>
      <w:lvlText w:val="%7."/>
      <w:lvlJc w:val="left"/>
      <w:pPr>
        <w:ind w:left="3353" w:hanging="420"/>
      </w:pPr>
    </w:lvl>
    <w:lvl w:ilvl="7" w:tplc="04090019" w:tentative="1">
      <w:start w:val="1"/>
      <w:numFmt w:val="lowerLetter"/>
      <w:lvlText w:val="%8)"/>
      <w:lvlJc w:val="left"/>
      <w:pPr>
        <w:ind w:left="3773" w:hanging="420"/>
      </w:pPr>
    </w:lvl>
    <w:lvl w:ilvl="8" w:tplc="0409001B" w:tentative="1">
      <w:start w:val="1"/>
      <w:numFmt w:val="lowerRoman"/>
      <w:lvlText w:val="%9."/>
      <w:lvlJc w:val="right"/>
      <w:pPr>
        <w:ind w:left="4193" w:hanging="42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76807"/>
    <w:rsid w:val="0003465A"/>
    <w:rsid w:val="000B007E"/>
    <w:rsid w:val="000E79D9"/>
    <w:rsid w:val="0012741C"/>
    <w:rsid w:val="00147E31"/>
    <w:rsid w:val="00161B71"/>
    <w:rsid w:val="001E0D4B"/>
    <w:rsid w:val="002014D0"/>
    <w:rsid w:val="002227BC"/>
    <w:rsid w:val="00330257"/>
    <w:rsid w:val="00340ABB"/>
    <w:rsid w:val="004101DB"/>
    <w:rsid w:val="00444771"/>
    <w:rsid w:val="004670F2"/>
    <w:rsid w:val="00476807"/>
    <w:rsid w:val="00586E48"/>
    <w:rsid w:val="0064339E"/>
    <w:rsid w:val="006A26A5"/>
    <w:rsid w:val="007146A3"/>
    <w:rsid w:val="00750C66"/>
    <w:rsid w:val="008071CA"/>
    <w:rsid w:val="00867909"/>
    <w:rsid w:val="00882AD0"/>
    <w:rsid w:val="008E3045"/>
    <w:rsid w:val="008F42D1"/>
    <w:rsid w:val="009534A0"/>
    <w:rsid w:val="00957A09"/>
    <w:rsid w:val="009D1B2F"/>
    <w:rsid w:val="00A1096E"/>
    <w:rsid w:val="00B31737"/>
    <w:rsid w:val="00B53D94"/>
    <w:rsid w:val="00B929BE"/>
    <w:rsid w:val="00BC657A"/>
    <w:rsid w:val="00BE6A1C"/>
    <w:rsid w:val="00CD7804"/>
    <w:rsid w:val="00D81B76"/>
    <w:rsid w:val="00E5312C"/>
    <w:rsid w:val="00E64565"/>
    <w:rsid w:val="00F613D2"/>
    <w:rsid w:val="00F80643"/>
    <w:rsid w:val="00F83C33"/>
    <w:rsid w:val="00FA64EA"/>
    <w:rsid w:val="00FD02C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0AB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768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76807"/>
    <w:rPr>
      <w:sz w:val="18"/>
      <w:szCs w:val="18"/>
    </w:rPr>
  </w:style>
  <w:style w:type="paragraph" w:styleId="a4">
    <w:name w:val="footer"/>
    <w:basedOn w:val="a"/>
    <w:link w:val="Char0"/>
    <w:uiPriority w:val="99"/>
    <w:semiHidden/>
    <w:unhideWhenUsed/>
    <w:rsid w:val="0047680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76807"/>
    <w:rPr>
      <w:sz w:val="18"/>
      <w:szCs w:val="18"/>
    </w:rPr>
  </w:style>
  <w:style w:type="paragraph" w:styleId="a5">
    <w:name w:val="List Paragraph"/>
    <w:basedOn w:val="a"/>
    <w:uiPriority w:val="34"/>
    <w:qFormat/>
    <w:rsid w:val="0012741C"/>
    <w:pPr>
      <w:ind w:firstLineChars="200" w:firstLine="420"/>
    </w:pPr>
  </w:style>
  <w:style w:type="paragraph" w:styleId="a6">
    <w:name w:val="Normal (Web)"/>
    <w:basedOn w:val="a"/>
    <w:uiPriority w:val="99"/>
    <w:semiHidden/>
    <w:unhideWhenUsed/>
    <w:rsid w:val="0012741C"/>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852451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47</TotalTime>
  <Pages>2</Pages>
  <Words>359</Words>
  <Characters>2050</Characters>
  <Application>Microsoft Office Word</Application>
  <DocSecurity>0</DocSecurity>
  <Lines>17</Lines>
  <Paragraphs>4</Paragraphs>
  <ScaleCrop>false</ScaleCrop>
  <Company/>
  <LinksUpToDate>false</LinksUpToDate>
  <CharactersWithSpaces>2405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c:creator>
  <cp:keywords/>
  <dc:description/>
  <cp:lastModifiedBy>l</cp:lastModifiedBy>
  <cp:revision>53</cp:revision>
  <dcterms:created xsi:type="dcterms:W3CDTF">2016-01-15T13:41:00Z</dcterms:created>
  <dcterms:modified xsi:type="dcterms:W3CDTF">2016-01-17T07:33:00Z</dcterms:modified>
</cp:coreProperties>
</file>