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AF" w:rsidRPr="00B559AF" w:rsidRDefault="00B559AF" w:rsidP="00B559AF">
      <w:pPr>
        <w:spacing w:line="400" w:lineRule="exact"/>
        <w:jc w:val="center"/>
        <w:rPr>
          <w:rFonts w:ascii="黑体" w:eastAsia="黑体" w:hAnsi="黑体"/>
          <w:color w:val="auto"/>
          <w:sz w:val="32"/>
          <w:szCs w:val="32"/>
        </w:rPr>
      </w:pPr>
      <w:r w:rsidRPr="00B559AF">
        <w:rPr>
          <w:rFonts w:ascii="黑体" w:eastAsia="黑体" w:hAnsi="黑体" w:hint="eastAsia"/>
          <w:color w:val="auto"/>
          <w:sz w:val="32"/>
          <w:szCs w:val="32"/>
        </w:rPr>
        <w:t>利用自然资源培养中班幼儿科学探究兴趣及能力的实践研究</w:t>
      </w:r>
    </w:p>
    <w:p w:rsidR="00B559AF" w:rsidRPr="00B559AF" w:rsidRDefault="00B559AF" w:rsidP="00B559AF">
      <w:pPr>
        <w:spacing w:line="400" w:lineRule="exact"/>
        <w:ind w:firstLineChars="200" w:firstLine="422"/>
        <w:rPr>
          <w:rFonts w:asciiTheme="minorEastAsia" w:eastAsiaTheme="minorEastAsia" w:hAnsiTheme="minorEastAsia"/>
          <w:color w:val="auto"/>
          <w:szCs w:val="21"/>
        </w:rPr>
      </w:pPr>
      <w:r w:rsidRPr="00B559AF">
        <w:rPr>
          <w:rFonts w:asciiTheme="minorEastAsia" w:eastAsiaTheme="minorEastAsia" w:hAnsiTheme="minorEastAsia" w:hint="eastAsia"/>
          <w:color w:val="auto"/>
          <w:szCs w:val="21"/>
        </w:rPr>
        <w:t>（一）课题的核心概念及其界定</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1．自然资源：凡是自然物质经过人类的发现，被输入生产过程，或直接进入消耗过程，变成有用途的，或能给人以舒适感，从而产生经济价值以提高人类当前和未来福利的物质与能量的总称。</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2．科学探究：是指人们通过一定的过程和方法对客观事物和现象进行探索、质疑和探究。它通常包括“提出问题、作出假设、制定计划、实施计划、得出结论和表达交流”六个环节。本课题中指幼儿通过与环境、材料的互动发现问题，针对问题进行基于生活经验的猜想，教师提供适宜的操作材料支持他们尝试、验证自己的猜想，在此过程中再次发现问题、解决问题并形成最新的自我认知，建构有意义的探究经验。</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3．兴趣：兴趣以需要为基础。需要有精神需要和物质需要，兴趣基于精神需要（如对科学、文化知识等）。人们若对某件事物或某项活动感到需要，他就会热心于接触、观察这件事物，积极从事这项活动，并注意探索其奥妙。兴趣又与认识和情感相联系。若对某件事物或某项活动没有认识，也就不会对它有情感，因而不会对它有兴趣。反正，认识越深刻，情感越炽烈，兴趣也就会越浓厚。</w:t>
      </w:r>
    </w:p>
    <w:p w:rsidR="00B559AF" w:rsidRPr="00B559AF" w:rsidRDefault="00B559AF" w:rsidP="00B559AF">
      <w:pPr>
        <w:spacing w:line="400" w:lineRule="exact"/>
        <w:ind w:firstLineChars="200" w:firstLine="422"/>
        <w:rPr>
          <w:rFonts w:asciiTheme="minorEastAsia" w:eastAsiaTheme="minorEastAsia" w:hAnsiTheme="minorEastAsia"/>
          <w:color w:val="auto"/>
          <w:szCs w:val="21"/>
        </w:rPr>
      </w:pPr>
      <w:r w:rsidRPr="00B559AF">
        <w:rPr>
          <w:rFonts w:asciiTheme="minorEastAsia" w:eastAsiaTheme="minorEastAsia" w:hAnsiTheme="minorEastAsia" w:hint="eastAsia"/>
          <w:color w:val="auto"/>
          <w:szCs w:val="21"/>
        </w:rPr>
        <w:t>（二）国内外同一研究领域现状与研究的价值</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1．同一研究领域现状：</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相关实践：科学探究活动的研究也是由来已久，就研究对象而言，涉及面也是很广的，小到幼儿园的孩子，大到大学里的学生都在倡导科学探究能力的培养。幼儿园的科学探究主张以孩子的兴趣为契机展开科学探究活动，而身边的自然资源往往是孩子感兴趣的，但也是容易被忽视的，所以相关的研究比较少。</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相关理论：皮亚杰的认知发展理论总结了儿童认知发展的规律，认为儿童一定有强大的学习机制，生而就有某种认知结构，会在儿童的发展过程中依次出现，儿童的认知能力发展进程受环境刺激的影响不大，如果允许他们构建新的世界的图式，这些图式可能不同于成人的图式，他强调的是儿童自发的主动探究过程。因此，成人应十分注意丰富幼儿的生活，鼓励幼儿在不同的环境中积极活动，为他们提供多种分析综合的材料以及获得材料的机会。充分利用幼儿好奇心强，兴趣广发，活泼好动，喜欢探究，肯于思索等特点，让他们较早较广的基础外界，认识环境，观察自然与社会，亲身实践，这样才可以从中获得生动丰富的具体经验，特别是逻辑-数理的经验，为日后抽象思维的发展打好良好基础。</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2．研究的价值：</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（1）挖掘出身边孩子感兴趣的自然资源，形成一套关于自然资源的科学探究系列。</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2）幼儿在探究具体事物和解决实际问题中，通过观察、比较、操作、实验等方法，学习发现问题、分析问题和解决问题，尝试发现事物间的异同和联系，从而激发探究兴趣，在探究过程中不仅获得丰富的感性经验，充分发展形象思维，发展初步的探究能力，而且初步尝试判断、推理，逐步形成“做中学”的思维模式，形成科学严谨的学习态度和能力，为其它领域的深入学习奠定基础。</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（3）教师在研究过程中与幼儿教学相长，提高了教学活动设计、观察解读幼儿行为以及组织指导能力。</w:t>
      </w:r>
    </w:p>
    <w:p w:rsidR="00B559AF" w:rsidRPr="00B559AF" w:rsidRDefault="00B559AF" w:rsidP="00B559AF">
      <w:pPr>
        <w:spacing w:line="400" w:lineRule="exact"/>
        <w:ind w:firstLineChars="200" w:firstLine="422"/>
        <w:rPr>
          <w:rFonts w:asciiTheme="minorEastAsia" w:eastAsiaTheme="minorEastAsia" w:hAnsiTheme="minorEastAsia"/>
          <w:color w:val="auto"/>
          <w:szCs w:val="21"/>
        </w:rPr>
      </w:pPr>
      <w:r w:rsidRPr="00B559AF">
        <w:rPr>
          <w:rFonts w:asciiTheme="minorEastAsia" w:eastAsiaTheme="minorEastAsia" w:hAnsiTheme="minorEastAsia" w:hint="eastAsia"/>
          <w:color w:val="auto"/>
          <w:szCs w:val="21"/>
        </w:rPr>
        <w:t>（三）研究的目标、内容（或子课题设计）与重点</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1．研究目标：</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lastRenderedPageBreak/>
        <w:t>（1）挖掘孩子熟悉且感兴趣的自然资源，培养孩子科学探究的兴趣，进而提高孩子的探究能力。</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（2）形成适宜中班幼儿的关于自然资源科学探究的内容。</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2．研究内容与重点：</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1）现状研究。研究要点：①研究现状。归纳整理国内关于自然资源科学探究活动的相关研究，明确此类课题研究状态。②对身边的自然资源进行归纳整理，并选出孩子感兴趣的自然资源，从而推进自然资源的科学探究活动。</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2）开发利用自然资源进行的科学探究活动内容。通过调查孩子感兴趣的自然资源，已初步总结出部分自然资源，如沙、土壤、水、树叶等。研究要点：合理利用身边的自然资源，深入挖掘它们的科学元素，立足幼儿兴趣、能力及年龄特点，形成适合中班幼儿认知水平的幼儿科学探究系列活动。</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3）观察研究科学探究活动中幼儿探究行为。幼儿在探究过程中的言行充分显露出他对正在进行的探究的兴趣度、能力度以及该探究对他自身发展的影响度。因此，观察幼儿是了解幼儿，研究幼儿的基础，更是发展幼儿兴趣与能力的关键。研究要点：观察幼儿的探究过程，白描式的进行记录，结合中班幼儿科学探究特点及能力基础进行微格分析，了解其能力发展现状，以便实施有效的策略促进幼儿的能力发展。</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4）研究利用自然资源进行的科学探究活动的组织与实施策略。身边的自然资源很多，要想挖掘出孩子感兴趣且具有操作性的、可实施的活动课程有一定难度，需要教师敏锐的眼光、精心的设计和对活动的组织与实施。研究要点：探索适合中班幼儿的探究活动的方式，采用恰当、有效的指导策略，让幼儿亲历科学探究过程，从而对科学探究活动产出兴趣，有效地形成和发展幼儿探究解决问题的能力。</w:t>
      </w:r>
    </w:p>
    <w:p w:rsidR="00B559AF" w:rsidRPr="00B559AF" w:rsidRDefault="00B559AF" w:rsidP="00B559AF">
      <w:pPr>
        <w:spacing w:line="400" w:lineRule="exact"/>
        <w:ind w:firstLineChars="200" w:firstLine="422"/>
        <w:rPr>
          <w:rFonts w:asciiTheme="minorEastAsia" w:eastAsiaTheme="minorEastAsia" w:hAnsiTheme="minorEastAsia"/>
          <w:color w:val="auto"/>
          <w:szCs w:val="21"/>
        </w:rPr>
      </w:pPr>
      <w:r w:rsidRPr="00B559AF">
        <w:rPr>
          <w:rFonts w:asciiTheme="minorEastAsia" w:eastAsiaTheme="minorEastAsia" w:hAnsiTheme="minorEastAsia" w:hint="eastAsia"/>
          <w:color w:val="auto"/>
          <w:szCs w:val="21"/>
        </w:rPr>
        <w:t>（四）研究的思路、过程与方法</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研究思路：</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通过研究，在不断丰富现有自然资源的同时进一步挖掘新的自然资源，多方面多角度呈现幼儿身边的科学，让幼儿置身科学探究的海洋，激起浓厚的探究兴趣。观察幼儿的探究行为，了解幼儿的探究兴趣，施以有效的指导方法，促进其能力的提高。在组织与实施科学探究活动的过程中积累经验，拓宽眼界，实现教学相长。</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研究过程：</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1．准备阶段（2015年9月）</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本阶段力求做到相关事项到位，如确定课题名称、完成研究方案，组织课题组成员学习分析，明确研究方向。组织研究组成员学习相关理论。本阶段主要通过文献法归纳整理国内关于利用自然资源进行的科学探究活动的相关研究，梳理相关文献，形成系统的文献参考，明确此类课题研究状态。</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 xml:space="preserve">2．实施阶段（2015年10月—2016年1月）　</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（1）起步阶段（2015年10月）</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主要运用行动研究法，在筛选现有科学探究活动内容的基础上深入挖掘新资源。积极实施研究方案，在研究中观察变化，并对其进行思考、分析，在实施中进一步修正方案再实施。不断丰富现有主题内容，并初步形成新的内容系列。</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（2）丰富内涵阶段（2015年11月—2015年12月）</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本阶段将行动研究法与案例研究法相结合，立足课堂、区域、自然角以及家庭这四个活动场展开研</w:t>
      </w:r>
      <w:r w:rsidRPr="00B559AF">
        <w:rPr>
          <w:rFonts w:asciiTheme="minorEastAsia" w:eastAsiaTheme="minorEastAsia" w:hAnsiTheme="minorEastAsia" w:hint="eastAsia"/>
          <w:b w:val="0"/>
          <w:color w:val="auto"/>
          <w:szCs w:val="21"/>
        </w:rPr>
        <w:lastRenderedPageBreak/>
        <w:t>究。关注幼儿的科学探究兴趣和能力，对幼儿进行追踪观察研究；继续加强相关理论学习与研究，完善实验的理论框架和操作框架，及时收集研究资料。</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（3）深入研究阶段（2016年1月）</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全面总结研究情况，提炼出利用自然资源进行的科学探究活动的内容系列及指导策略。</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3．总结阶段（2016年2月）</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本阶段主要是对课题研究进行全面梳理总结，形成最终成果。主要工作有收集分析资料、整理研究成果、撰写课题研究报告和编撰论文集。本阶段主要运用经验总结法、个案分析法等研究方法来整理资料。</w:t>
      </w:r>
    </w:p>
    <w:p w:rsidR="00B559AF" w:rsidRPr="00B559AF" w:rsidRDefault="00B559AF" w:rsidP="00B559AF">
      <w:pPr>
        <w:spacing w:line="400" w:lineRule="exact"/>
        <w:ind w:firstLineChars="200" w:firstLine="422"/>
        <w:rPr>
          <w:rFonts w:asciiTheme="minorEastAsia" w:eastAsiaTheme="minorEastAsia" w:hAnsiTheme="minorEastAsia"/>
          <w:color w:val="auto"/>
          <w:szCs w:val="21"/>
        </w:rPr>
      </w:pPr>
      <w:r w:rsidRPr="00B559AF">
        <w:rPr>
          <w:rFonts w:asciiTheme="minorEastAsia" w:eastAsiaTheme="minorEastAsia" w:hAnsiTheme="minorEastAsia" w:hint="eastAsia"/>
          <w:color w:val="auto"/>
          <w:szCs w:val="21"/>
        </w:rPr>
        <w:t>（五）主要观点与可能的创新之处</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本课题研究以“科学探究兴趣”为核心，以“科学体验”为基本活动形式，以“科学发现”为价值取向，强调幼儿是科学学习的主体，幼儿在丰富多彩的科学活动中亲历探究自然的奥秘，在观察，提问，设想，动手，表达，交流中，体验科学探究的过程，构建基础科学知识，获得科学探究能力，培养思维能力，观察能力，创造能力，沟通能力和情绪能力，让科技创新成为孩子的生活方式。</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本课题以身边的自然资源开展“科学体验”活动，聚焦课堂教学、关注区域游戏、将科学体验外延至自然科学角和家庭教育中，营造一个全方位的立体“体验场”，支持幼儿获得多元化的感知经验，提升探究的能力。</w:t>
      </w:r>
    </w:p>
    <w:p w:rsidR="00B559AF" w:rsidRPr="00B559AF" w:rsidRDefault="00B559AF" w:rsidP="00B559AF">
      <w:pPr>
        <w:spacing w:line="400" w:lineRule="exact"/>
        <w:ind w:firstLineChars="200" w:firstLine="422"/>
        <w:rPr>
          <w:rFonts w:asciiTheme="minorEastAsia" w:eastAsiaTheme="minorEastAsia" w:hAnsiTheme="minorEastAsia"/>
          <w:color w:val="auto"/>
          <w:szCs w:val="21"/>
        </w:rPr>
      </w:pPr>
      <w:r w:rsidRPr="00B559AF">
        <w:rPr>
          <w:rFonts w:asciiTheme="minorEastAsia" w:eastAsiaTheme="minorEastAsia" w:hAnsiTheme="minorEastAsia" w:hint="eastAsia"/>
          <w:color w:val="auto"/>
          <w:szCs w:val="21"/>
        </w:rPr>
        <w:t>（六）预期研究成果</w:t>
      </w:r>
    </w:p>
    <w:tbl>
      <w:tblPr>
        <w:tblW w:w="9540" w:type="dxa"/>
        <w:tblInd w:w="-2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2335"/>
        <w:gridCol w:w="2852"/>
        <w:gridCol w:w="2097"/>
        <w:gridCol w:w="2256"/>
      </w:tblGrid>
      <w:tr w:rsidR="00B559AF" w:rsidRPr="00B559AF" w:rsidTr="009E58D3">
        <w:trPr>
          <w:trHeight w:val="549"/>
        </w:trPr>
        <w:tc>
          <w:tcPr>
            <w:tcW w:w="2335" w:type="dxa"/>
            <w:tcBorders>
              <w:top w:val="single" w:sz="4" w:space="0" w:color="auto"/>
              <w:left w:val="single" w:sz="4" w:space="0" w:color="auto"/>
              <w:bottom w:val="dotted" w:sz="4" w:space="0" w:color="auto"/>
              <w:right w:val="dotted" w:sz="4" w:space="0" w:color="auto"/>
            </w:tcBorders>
          </w:tcPr>
          <w:p w:rsidR="00B559AF" w:rsidRPr="00B559AF" w:rsidRDefault="00B559AF" w:rsidP="00B559AF">
            <w:pPr>
              <w:spacing w:line="360" w:lineRule="exact"/>
              <w:ind w:rightChars="-51" w:right="-108"/>
              <w:rPr>
                <w:rFonts w:ascii="宋体" w:hAnsi="宋体"/>
                <w:b w:val="0"/>
                <w:color w:val="auto"/>
                <w:szCs w:val="21"/>
              </w:rPr>
            </w:pPr>
          </w:p>
        </w:tc>
        <w:tc>
          <w:tcPr>
            <w:tcW w:w="2852" w:type="dxa"/>
            <w:tcBorders>
              <w:top w:val="single" w:sz="4" w:space="0" w:color="auto"/>
              <w:left w:val="dotted" w:sz="4" w:space="0" w:color="auto"/>
              <w:bottom w:val="dotted" w:sz="4" w:space="0" w:color="auto"/>
              <w:right w:val="dotted" w:sz="4" w:space="0" w:color="auto"/>
            </w:tcBorders>
            <w:vAlign w:val="center"/>
          </w:tcPr>
          <w:p w:rsidR="00B559AF" w:rsidRPr="00B559AF" w:rsidRDefault="00B559AF" w:rsidP="009E58D3">
            <w:pPr>
              <w:spacing w:line="360" w:lineRule="exact"/>
              <w:ind w:rightChars="-51" w:right="-108"/>
              <w:jc w:val="center"/>
              <w:rPr>
                <w:rFonts w:ascii="宋体" w:hAnsi="宋体"/>
                <w:b w:val="0"/>
                <w:color w:val="auto"/>
                <w:szCs w:val="21"/>
              </w:rPr>
            </w:pPr>
            <w:r w:rsidRPr="00B559AF">
              <w:rPr>
                <w:rFonts w:ascii="宋体" w:hAnsi="宋体" w:hint="eastAsia"/>
                <w:b w:val="0"/>
                <w:color w:val="auto"/>
                <w:szCs w:val="21"/>
              </w:rPr>
              <w:t>成果名称</w:t>
            </w:r>
          </w:p>
        </w:tc>
        <w:tc>
          <w:tcPr>
            <w:tcW w:w="2097" w:type="dxa"/>
            <w:tcBorders>
              <w:top w:val="single" w:sz="4" w:space="0" w:color="auto"/>
              <w:left w:val="dotted" w:sz="4" w:space="0" w:color="auto"/>
              <w:bottom w:val="dotted" w:sz="4" w:space="0" w:color="auto"/>
              <w:right w:val="dotted" w:sz="4" w:space="0" w:color="auto"/>
            </w:tcBorders>
            <w:vAlign w:val="center"/>
          </w:tcPr>
          <w:p w:rsidR="00B559AF" w:rsidRPr="00B559AF" w:rsidRDefault="00B559AF" w:rsidP="009E58D3">
            <w:pPr>
              <w:spacing w:line="360" w:lineRule="exact"/>
              <w:ind w:rightChars="-51" w:right="-108"/>
              <w:jc w:val="center"/>
              <w:rPr>
                <w:rFonts w:ascii="宋体" w:hAnsi="宋体"/>
                <w:b w:val="0"/>
                <w:color w:val="auto"/>
                <w:szCs w:val="21"/>
              </w:rPr>
            </w:pPr>
            <w:r w:rsidRPr="00B559AF">
              <w:rPr>
                <w:rFonts w:ascii="宋体" w:hAnsi="宋体" w:hint="eastAsia"/>
                <w:b w:val="0"/>
                <w:color w:val="auto"/>
                <w:szCs w:val="21"/>
              </w:rPr>
              <w:t>成果形式</w:t>
            </w:r>
          </w:p>
        </w:tc>
        <w:tc>
          <w:tcPr>
            <w:tcW w:w="2256" w:type="dxa"/>
            <w:tcBorders>
              <w:top w:val="single" w:sz="4" w:space="0" w:color="auto"/>
              <w:left w:val="dotted" w:sz="4" w:space="0" w:color="auto"/>
              <w:bottom w:val="dotted" w:sz="4" w:space="0" w:color="auto"/>
              <w:right w:val="single" w:sz="4" w:space="0" w:color="auto"/>
            </w:tcBorders>
            <w:vAlign w:val="center"/>
          </w:tcPr>
          <w:p w:rsidR="00B559AF" w:rsidRPr="00B559AF" w:rsidRDefault="00B559AF" w:rsidP="009E58D3">
            <w:pPr>
              <w:spacing w:line="360" w:lineRule="exact"/>
              <w:ind w:rightChars="-51" w:right="-108"/>
              <w:jc w:val="center"/>
              <w:rPr>
                <w:rFonts w:ascii="宋体" w:hAnsi="宋体"/>
                <w:b w:val="0"/>
                <w:color w:val="auto"/>
                <w:szCs w:val="21"/>
              </w:rPr>
            </w:pPr>
            <w:r w:rsidRPr="00B559AF">
              <w:rPr>
                <w:rFonts w:ascii="宋体" w:hAnsi="宋体" w:hint="eastAsia"/>
                <w:b w:val="0"/>
                <w:color w:val="auto"/>
                <w:szCs w:val="21"/>
              </w:rPr>
              <w:t>完成时间</w:t>
            </w:r>
          </w:p>
        </w:tc>
      </w:tr>
      <w:tr w:rsidR="00B559AF" w:rsidRPr="00B559AF" w:rsidTr="009E58D3">
        <w:trPr>
          <w:trHeight w:val="638"/>
        </w:trPr>
        <w:tc>
          <w:tcPr>
            <w:tcW w:w="2335" w:type="dxa"/>
            <w:vMerge w:val="restart"/>
            <w:tcBorders>
              <w:top w:val="dotted" w:sz="4" w:space="0" w:color="auto"/>
              <w:left w:val="single" w:sz="4" w:space="0" w:color="auto"/>
              <w:right w:val="dotted" w:sz="4" w:space="0" w:color="auto"/>
            </w:tcBorders>
            <w:vAlign w:val="center"/>
          </w:tcPr>
          <w:p w:rsidR="00B559AF" w:rsidRPr="00B559AF" w:rsidRDefault="00B559AF" w:rsidP="009E58D3">
            <w:pPr>
              <w:spacing w:line="360" w:lineRule="exact"/>
              <w:ind w:rightChars="-51" w:right="-108"/>
              <w:jc w:val="center"/>
              <w:rPr>
                <w:rFonts w:ascii="宋体" w:hAnsi="宋体"/>
                <w:b w:val="0"/>
                <w:color w:val="auto"/>
                <w:szCs w:val="21"/>
              </w:rPr>
            </w:pPr>
            <w:r w:rsidRPr="00B559AF">
              <w:rPr>
                <w:rFonts w:ascii="宋体" w:hAnsi="宋体" w:hint="eastAsia"/>
                <w:b w:val="0"/>
                <w:color w:val="auto"/>
                <w:szCs w:val="21"/>
              </w:rPr>
              <w:t>阶段成果（限5项）</w:t>
            </w:r>
          </w:p>
        </w:tc>
        <w:tc>
          <w:tcPr>
            <w:tcW w:w="2852" w:type="dxa"/>
            <w:tcBorders>
              <w:top w:val="dotted" w:sz="4" w:space="0" w:color="auto"/>
              <w:left w:val="dotted" w:sz="4" w:space="0" w:color="auto"/>
              <w:bottom w:val="dotted" w:sz="4" w:space="0" w:color="auto"/>
              <w:right w:val="dotted" w:sz="4" w:space="0" w:color="auto"/>
            </w:tcBorders>
            <w:vAlign w:val="center"/>
          </w:tcPr>
          <w:p w:rsidR="00B559AF" w:rsidRPr="00B559AF" w:rsidRDefault="00B559AF" w:rsidP="00B559AF">
            <w:pPr>
              <w:ind w:rightChars="-51" w:right="-108"/>
              <w:rPr>
                <w:rFonts w:ascii="宋体" w:hAnsi="宋体"/>
                <w:b w:val="0"/>
                <w:color w:val="auto"/>
                <w:szCs w:val="21"/>
              </w:rPr>
            </w:pPr>
            <w:r w:rsidRPr="00B559AF">
              <w:rPr>
                <w:rFonts w:ascii="宋体" w:hAnsi="宋体" w:hint="eastAsia"/>
                <w:b w:val="0"/>
                <w:color w:val="auto"/>
                <w:szCs w:val="21"/>
              </w:rPr>
              <w:t>课题研究方案</w:t>
            </w:r>
          </w:p>
        </w:tc>
        <w:tc>
          <w:tcPr>
            <w:tcW w:w="2097" w:type="dxa"/>
            <w:tcBorders>
              <w:top w:val="dotted" w:sz="4" w:space="0" w:color="auto"/>
              <w:left w:val="dotted" w:sz="4" w:space="0" w:color="auto"/>
              <w:bottom w:val="dotted" w:sz="4" w:space="0" w:color="auto"/>
              <w:right w:val="dotted" w:sz="4" w:space="0" w:color="auto"/>
            </w:tcBorders>
            <w:vAlign w:val="center"/>
          </w:tcPr>
          <w:p w:rsidR="00B559AF" w:rsidRPr="00B559AF" w:rsidRDefault="00B559AF" w:rsidP="009E58D3">
            <w:pPr>
              <w:ind w:rightChars="-51" w:right="-108"/>
              <w:jc w:val="center"/>
              <w:rPr>
                <w:rFonts w:ascii="宋体" w:hAnsi="宋体"/>
                <w:b w:val="0"/>
                <w:color w:val="auto"/>
                <w:szCs w:val="21"/>
              </w:rPr>
            </w:pPr>
            <w:r w:rsidRPr="00B559AF">
              <w:rPr>
                <w:rFonts w:ascii="宋体" w:hAnsi="宋体" w:hint="eastAsia"/>
                <w:b w:val="0"/>
                <w:color w:val="auto"/>
                <w:szCs w:val="21"/>
              </w:rPr>
              <w:t>文本</w:t>
            </w:r>
          </w:p>
        </w:tc>
        <w:tc>
          <w:tcPr>
            <w:tcW w:w="2256" w:type="dxa"/>
            <w:tcBorders>
              <w:top w:val="dotted" w:sz="4" w:space="0" w:color="auto"/>
              <w:left w:val="dotted" w:sz="4" w:space="0" w:color="auto"/>
              <w:bottom w:val="dotted" w:sz="4" w:space="0" w:color="auto"/>
              <w:right w:val="single" w:sz="4" w:space="0" w:color="auto"/>
            </w:tcBorders>
            <w:vAlign w:val="center"/>
          </w:tcPr>
          <w:p w:rsidR="00B559AF" w:rsidRPr="00B559AF" w:rsidRDefault="00B559AF" w:rsidP="00B559AF">
            <w:pPr>
              <w:ind w:rightChars="-51" w:right="-108"/>
              <w:jc w:val="center"/>
              <w:rPr>
                <w:rFonts w:ascii="宋体" w:hAnsi="宋体"/>
                <w:b w:val="0"/>
                <w:color w:val="auto"/>
                <w:szCs w:val="21"/>
              </w:rPr>
            </w:pPr>
            <w:r w:rsidRPr="00B559AF">
              <w:rPr>
                <w:rFonts w:ascii="宋体" w:hAnsi="宋体" w:hint="eastAsia"/>
                <w:b w:val="0"/>
                <w:color w:val="auto"/>
                <w:szCs w:val="21"/>
              </w:rPr>
              <w:t>2015年9月</w:t>
            </w:r>
          </w:p>
        </w:tc>
      </w:tr>
      <w:tr w:rsidR="00B559AF" w:rsidRPr="00B559AF" w:rsidTr="009E58D3">
        <w:trPr>
          <w:trHeight w:val="604"/>
        </w:trPr>
        <w:tc>
          <w:tcPr>
            <w:tcW w:w="2335" w:type="dxa"/>
            <w:vMerge/>
            <w:tcBorders>
              <w:left w:val="single" w:sz="4" w:space="0" w:color="auto"/>
              <w:right w:val="dotted" w:sz="4" w:space="0" w:color="auto"/>
            </w:tcBorders>
            <w:vAlign w:val="center"/>
          </w:tcPr>
          <w:p w:rsidR="00B559AF" w:rsidRPr="00B559AF" w:rsidRDefault="00B559AF" w:rsidP="009E58D3">
            <w:pPr>
              <w:spacing w:line="360" w:lineRule="exact"/>
              <w:ind w:rightChars="-51" w:right="-108"/>
              <w:jc w:val="center"/>
              <w:rPr>
                <w:rFonts w:ascii="宋体" w:hAnsi="宋体"/>
                <w:b w:val="0"/>
                <w:color w:val="auto"/>
                <w:szCs w:val="21"/>
              </w:rPr>
            </w:pPr>
          </w:p>
        </w:tc>
        <w:tc>
          <w:tcPr>
            <w:tcW w:w="2852" w:type="dxa"/>
            <w:tcBorders>
              <w:top w:val="dotted" w:sz="4" w:space="0" w:color="auto"/>
              <w:left w:val="dotted" w:sz="4" w:space="0" w:color="auto"/>
              <w:bottom w:val="dotted" w:sz="4" w:space="0" w:color="auto"/>
              <w:right w:val="dotted" w:sz="4" w:space="0" w:color="auto"/>
            </w:tcBorders>
            <w:vAlign w:val="center"/>
          </w:tcPr>
          <w:p w:rsidR="00B559AF" w:rsidRPr="00B559AF" w:rsidRDefault="00B559AF" w:rsidP="00B559AF">
            <w:pPr>
              <w:ind w:rightChars="-51" w:right="-108"/>
              <w:rPr>
                <w:rFonts w:ascii="宋体" w:hAnsi="宋体"/>
                <w:b w:val="0"/>
                <w:color w:val="auto"/>
                <w:szCs w:val="21"/>
              </w:rPr>
            </w:pPr>
            <w:r w:rsidRPr="00B559AF">
              <w:rPr>
                <w:rFonts w:ascii="宋体" w:hAnsi="宋体" w:hint="eastAsia"/>
                <w:b w:val="0"/>
                <w:color w:val="auto"/>
                <w:szCs w:val="21"/>
              </w:rPr>
              <w:t>撰写相关研究观察记录及论文</w:t>
            </w:r>
          </w:p>
        </w:tc>
        <w:tc>
          <w:tcPr>
            <w:tcW w:w="2097" w:type="dxa"/>
            <w:tcBorders>
              <w:top w:val="dotted" w:sz="4" w:space="0" w:color="auto"/>
              <w:left w:val="dotted" w:sz="4" w:space="0" w:color="auto"/>
              <w:bottom w:val="dotted" w:sz="4" w:space="0" w:color="auto"/>
              <w:right w:val="dotted" w:sz="4" w:space="0" w:color="auto"/>
            </w:tcBorders>
            <w:vAlign w:val="center"/>
          </w:tcPr>
          <w:p w:rsidR="00B559AF" w:rsidRPr="00B559AF" w:rsidRDefault="00B559AF" w:rsidP="009E58D3">
            <w:pPr>
              <w:ind w:rightChars="-51" w:right="-108"/>
              <w:jc w:val="center"/>
              <w:rPr>
                <w:rFonts w:ascii="宋体" w:hAnsi="宋体"/>
                <w:b w:val="0"/>
                <w:color w:val="auto"/>
                <w:szCs w:val="21"/>
              </w:rPr>
            </w:pPr>
            <w:r w:rsidRPr="00B559AF">
              <w:rPr>
                <w:rFonts w:ascii="宋体" w:hAnsi="宋体" w:hint="eastAsia"/>
                <w:b w:val="0"/>
                <w:color w:val="auto"/>
                <w:szCs w:val="21"/>
              </w:rPr>
              <w:t>电子</w:t>
            </w:r>
          </w:p>
        </w:tc>
        <w:tc>
          <w:tcPr>
            <w:tcW w:w="2256" w:type="dxa"/>
            <w:tcBorders>
              <w:top w:val="dotted" w:sz="4" w:space="0" w:color="auto"/>
              <w:left w:val="dotted" w:sz="4" w:space="0" w:color="auto"/>
              <w:bottom w:val="dotted" w:sz="4" w:space="0" w:color="auto"/>
              <w:right w:val="single" w:sz="4" w:space="0" w:color="auto"/>
            </w:tcBorders>
            <w:vAlign w:val="center"/>
          </w:tcPr>
          <w:p w:rsidR="00B559AF" w:rsidRPr="00B559AF" w:rsidRDefault="00B559AF" w:rsidP="009E58D3">
            <w:pPr>
              <w:ind w:rightChars="-51" w:right="-108"/>
              <w:jc w:val="center"/>
              <w:rPr>
                <w:rFonts w:ascii="宋体" w:hAnsi="宋体"/>
                <w:b w:val="0"/>
                <w:color w:val="auto"/>
                <w:szCs w:val="21"/>
              </w:rPr>
            </w:pPr>
            <w:r w:rsidRPr="00B559AF">
              <w:rPr>
                <w:rFonts w:ascii="宋体" w:hAnsi="宋体" w:hint="eastAsia"/>
                <w:b w:val="0"/>
                <w:color w:val="auto"/>
                <w:szCs w:val="21"/>
              </w:rPr>
              <w:t>2015年12月</w:t>
            </w:r>
          </w:p>
        </w:tc>
      </w:tr>
      <w:tr w:rsidR="00B559AF" w:rsidRPr="00B559AF" w:rsidTr="009E58D3">
        <w:trPr>
          <w:trHeight w:val="607"/>
        </w:trPr>
        <w:tc>
          <w:tcPr>
            <w:tcW w:w="2335" w:type="dxa"/>
            <w:vMerge w:val="restart"/>
            <w:tcBorders>
              <w:top w:val="dotted" w:sz="4" w:space="0" w:color="auto"/>
              <w:left w:val="single" w:sz="4" w:space="0" w:color="auto"/>
              <w:right w:val="dotted" w:sz="4" w:space="0" w:color="auto"/>
            </w:tcBorders>
            <w:vAlign w:val="center"/>
          </w:tcPr>
          <w:p w:rsidR="00B559AF" w:rsidRPr="00B559AF" w:rsidRDefault="00B559AF" w:rsidP="009E58D3">
            <w:pPr>
              <w:spacing w:line="360" w:lineRule="exact"/>
              <w:ind w:rightChars="-51" w:right="-108"/>
              <w:jc w:val="center"/>
              <w:rPr>
                <w:rFonts w:ascii="宋体" w:hAnsi="宋体"/>
                <w:b w:val="0"/>
                <w:color w:val="auto"/>
                <w:szCs w:val="21"/>
              </w:rPr>
            </w:pPr>
            <w:r w:rsidRPr="00B559AF">
              <w:rPr>
                <w:rFonts w:ascii="宋体" w:hAnsi="宋体" w:hint="eastAsia"/>
                <w:b w:val="0"/>
                <w:color w:val="auto"/>
                <w:szCs w:val="21"/>
              </w:rPr>
              <w:t>最终成果（限3项）</w:t>
            </w:r>
          </w:p>
        </w:tc>
        <w:tc>
          <w:tcPr>
            <w:tcW w:w="2852" w:type="dxa"/>
            <w:tcBorders>
              <w:top w:val="dotted" w:sz="4" w:space="0" w:color="auto"/>
              <w:left w:val="dotted" w:sz="4" w:space="0" w:color="auto"/>
              <w:bottom w:val="dotted" w:sz="4" w:space="0" w:color="auto"/>
              <w:right w:val="dotted" w:sz="4" w:space="0" w:color="auto"/>
            </w:tcBorders>
            <w:vAlign w:val="center"/>
          </w:tcPr>
          <w:p w:rsidR="00B559AF" w:rsidRPr="00B559AF" w:rsidRDefault="00B559AF" w:rsidP="009E58D3">
            <w:pPr>
              <w:ind w:rightChars="-51" w:right="-108"/>
              <w:rPr>
                <w:rFonts w:ascii="宋体" w:hAnsi="宋体"/>
                <w:b w:val="0"/>
                <w:color w:val="auto"/>
                <w:szCs w:val="21"/>
              </w:rPr>
            </w:pPr>
            <w:r w:rsidRPr="00B559AF">
              <w:rPr>
                <w:rFonts w:ascii="宋体" w:hAnsi="宋体" w:hint="eastAsia"/>
                <w:b w:val="0"/>
                <w:color w:val="auto"/>
                <w:szCs w:val="21"/>
              </w:rPr>
              <w:t>课题结题报告</w:t>
            </w:r>
          </w:p>
        </w:tc>
        <w:tc>
          <w:tcPr>
            <w:tcW w:w="2097" w:type="dxa"/>
            <w:tcBorders>
              <w:top w:val="dotted" w:sz="4" w:space="0" w:color="auto"/>
              <w:left w:val="dotted" w:sz="4" w:space="0" w:color="auto"/>
              <w:bottom w:val="dotted" w:sz="4" w:space="0" w:color="auto"/>
              <w:right w:val="dotted" w:sz="4" w:space="0" w:color="auto"/>
            </w:tcBorders>
            <w:vAlign w:val="center"/>
          </w:tcPr>
          <w:p w:rsidR="00B559AF" w:rsidRPr="00B559AF" w:rsidRDefault="00B559AF" w:rsidP="009E58D3">
            <w:pPr>
              <w:ind w:rightChars="-51" w:right="-108"/>
              <w:jc w:val="center"/>
              <w:rPr>
                <w:rFonts w:ascii="宋体" w:hAnsi="宋体"/>
                <w:b w:val="0"/>
                <w:color w:val="auto"/>
                <w:szCs w:val="21"/>
              </w:rPr>
            </w:pPr>
            <w:r w:rsidRPr="00B559AF">
              <w:rPr>
                <w:rFonts w:ascii="宋体" w:hAnsi="宋体" w:hint="eastAsia"/>
                <w:b w:val="0"/>
                <w:color w:val="auto"/>
                <w:szCs w:val="21"/>
              </w:rPr>
              <w:t>文本</w:t>
            </w:r>
          </w:p>
        </w:tc>
        <w:tc>
          <w:tcPr>
            <w:tcW w:w="2256" w:type="dxa"/>
            <w:tcBorders>
              <w:top w:val="dotted" w:sz="4" w:space="0" w:color="auto"/>
              <w:left w:val="dotted" w:sz="4" w:space="0" w:color="auto"/>
              <w:bottom w:val="dotted" w:sz="4" w:space="0" w:color="auto"/>
              <w:right w:val="single" w:sz="4" w:space="0" w:color="auto"/>
            </w:tcBorders>
            <w:vAlign w:val="center"/>
          </w:tcPr>
          <w:p w:rsidR="00B559AF" w:rsidRPr="00B559AF" w:rsidRDefault="00B559AF" w:rsidP="00B559AF">
            <w:pPr>
              <w:ind w:rightChars="-51" w:right="-108"/>
              <w:jc w:val="center"/>
              <w:rPr>
                <w:rFonts w:ascii="宋体" w:hAnsi="宋体"/>
                <w:b w:val="0"/>
                <w:color w:val="auto"/>
                <w:szCs w:val="21"/>
              </w:rPr>
            </w:pPr>
            <w:r w:rsidRPr="00B559AF">
              <w:rPr>
                <w:rFonts w:ascii="宋体" w:hAnsi="宋体" w:hint="eastAsia"/>
                <w:b w:val="0"/>
                <w:color w:val="auto"/>
                <w:szCs w:val="21"/>
              </w:rPr>
              <w:t>2016年1月</w:t>
            </w:r>
          </w:p>
        </w:tc>
      </w:tr>
      <w:tr w:rsidR="00B559AF" w:rsidRPr="00B559AF" w:rsidTr="009E58D3">
        <w:trPr>
          <w:trHeight w:val="602"/>
        </w:trPr>
        <w:tc>
          <w:tcPr>
            <w:tcW w:w="2335" w:type="dxa"/>
            <w:vMerge/>
            <w:tcBorders>
              <w:left w:val="single" w:sz="4" w:space="0" w:color="auto"/>
              <w:right w:val="dotted" w:sz="4" w:space="0" w:color="auto"/>
            </w:tcBorders>
            <w:vAlign w:val="center"/>
          </w:tcPr>
          <w:p w:rsidR="00B559AF" w:rsidRPr="00B559AF" w:rsidRDefault="00B559AF" w:rsidP="009E58D3">
            <w:pPr>
              <w:spacing w:line="360" w:lineRule="exact"/>
              <w:ind w:rightChars="-51" w:right="-108"/>
              <w:jc w:val="center"/>
              <w:rPr>
                <w:rFonts w:ascii="宋体" w:hAnsi="宋体"/>
                <w:b w:val="0"/>
                <w:color w:val="auto"/>
                <w:szCs w:val="21"/>
              </w:rPr>
            </w:pPr>
          </w:p>
        </w:tc>
        <w:tc>
          <w:tcPr>
            <w:tcW w:w="2852" w:type="dxa"/>
            <w:tcBorders>
              <w:top w:val="dotted" w:sz="4" w:space="0" w:color="auto"/>
              <w:left w:val="dotted" w:sz="4" w:space="0" w:color="auto"/>
              <w:bottom w:val="dotted" w:sz="4" w:space="0" w:color="auto"/>
              <w:right w:val="dotted" w:sz="4" w:space="0" w:color="auto"/>
            </w:tcBorders>
            <w:vAlign w:val="center"/>
          </w:tcPr>
          <w:p w:rsidR="00B559AF" w:rsidRPr="00B559AF" w:rsidRDefault="00B559AF" w:rsidP="00B559AF">
            <w:pPr>
              <w:ind w:rightChars="-51" w:right="-108"/>
              <w:rPr>
                <w:rFonts w:ascii="宋体" w:hAnsi="宋体"/>
                <w:b w:val="0"/>
                <w:color w:val="auto"/>
                <w:szCs w:val="21"/>
              </w:rPr>
            </w:pPr>
            <w:r w:rsidRPr="00B559AF">
              <w:rPr>
                <w:rFonts w:ascii="宋体" w:hAnsi="宋体" w:hint="eastAsia"/>
                <w:b w:val="0"/>
                <w:color w:val="auto"/>
                <w:szCs w:val="21"/>
              </w:rPr>
              <w:t>利用自然资源进行的科学探究活动课程精品资源库</w:t>
            </w:r>
          </w:p>
        </w:tc>
        <w:tc>
          <w:tcPr>
            <w:tcW w:w="2097" w:type="dxa"/>
            <w:tcBorders>
              <w:top w:val="dotted" w:sz="4" w:space="0" w:color="auto"/>
              <w:left w:val="dotted" w:sz="4" w:space="0" w:color="auto"/>
              <w:bottom w:val="dotted" w:sz="4" w:space="0" w:color="auto"/>
              <w:right w:val="dotted" w:sz="4" w:space="0" w:color="auto"/>
            </w:tcBorders>
            <w:vAlign w:val="center"/>
          </w:tcPr>
          <w:p w:rsidR="00B559AF" w:rsidRPr="00B559AF" w:rsidRDefault="00B559AF" w:rsidP="009E58D3">
            <w:pPr>
              <w:ind w:rightChars="-51" w:right="-108"/>
              <w:jc w:val="center"/>
              <w:rPr>
                <w:rFonts w:ascii="宋体" w:hAnsi="宋体"/>
                <w:b w:val="0"/>
                <w:color w:val="auto"/>
                <w:szCs w:val="21"/>
              </w:rPr>
            </w:pPr>
            <w:r w:rsidRPr="00B559AF">
              <w:rPr>
                <w:rFonts w:ascii="宋体" w:hAnsi="宋体" w:hint="eastAsia"/>
                <w:b w:val="0"/>
                <w:color w:val="auto"/>
                <w:szCs w:val="21"/>
              </w:rPr>
              <w:t>电子、光盘</w:t>
            </w:r>
          </w:p>
        </w:tc>
        <w:tc>
          <w:tcPr>
            <w:tcW w:w="2256" w:type="dxa"/>
            <w:tcBorders>
              <w:top w:val="dotted" w:sz="4" w:space="0" w:color="auto"/>
              <w:left w:val="dotted" w:sz="4" w:space="0" w:color="auto"/>
              <w:bottom w:val="dotted" w:sz="4" w:space="0" w:color="auto"/>
              <w:right w:val="single" w:sz="4" w:space="0" w:color="auto"/>
            </w:tcBorders>
            <w:vAlign w:val="center"/>
          </w:tcPr>
          <w:p w:rsidR="00B559AF" w:rsidRPr="00B559AF" w:rsidRDefault="00B559AF" w:rsidP="00B559AF">
            <w:pPr>
              <w:ind w:rightChars="-51" w:right="-108"/>
              <w:jc w:val="center"/>
              <w:rPr>
                <w:rFonts w:ascii="宋体" w:hAnsi="宋体"/>
                <w:b w:val="0"/>
                <w:color w:val="auto"/>
                <w:szCs w:val="21"/>
              </w:rPr>
            </w:pPr>
            <w:r w:rsidRPr="00B559AF">
              <w:rPr>
                <w:rFonts w:ascii="宋体" w:hAnsi="宋体" w:hint="eastAsia"/>
                <w:b w:val="0"/>
                <w:color w:val="auto"/>
                <w:szCs w:val="21"/>
              </w:rPr>
              <w:t>2016年1月</w:t>
            </w:r>
          </w:p>
        </w:tc>
      </w:tr>
    </w:tbl>
    <w:p w:rsidR="00B559AF" w:rsidRPr="00B559AF" w:rsidRDefault="00B559AF" w:rsidP="00B559AF">
      <w:pPr>
        <w:spacing w:line="400" w:lineRule="exact"/>
        <w:ind w:firstLineChars="200" w:firstLine="422"/>
        <w:rPr>
          <w:rFonts w:asciiTheme="minorEastAsia" w:eastAsiaTheme="minorEastAsia" w:hAnsiTheme="minorEastAsia"/>
          <w:color w:val="auto"/>
          <w:szCs w:val="21"/>
        </w:rPr>
      </w:pPr>
      <w:r w:rsidRPr="00B559AF">
        <w:rPr>
          <w:rFonts w:asciiTheme="minorEastAsia" w:eastAsiaTheme="minorEastAsia" w:hAnsiTheme="minorEastAsia" w:hint="eastAsia"/>
          <w:color w:val="auto"/>
          <w:szCs w:val="21"/>
        </w:rPr>
        <w:t>（七）课题组组织及分工</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1.张文婷：负责课题方案撰写、课题实施和随时跟进梳理；</w:t>
      </w:r>
    </w:p>
    <w:p w:rsidR="00B559AF" w:rsidRPr="00B559AF" w:rsidRDefault="00B559AF" w:rsidP="00B559AF">
      <w:pPr>
        <w:spacing w:line="400" w:lineRule="exact"/>
        <w:ind w:firstLineChars="200" w:firstLine="420"/>
        <w:rPr>
          <w:rFonts w:asciiTheme="minorEastAsia" w:eastAsiaTheme="minorEastAsia" w:hAnsiTheme="minorEastAsia"/>
          <w:b w:val="0"/>
          <w:color w:val="auto"/>
          <w:szCs w:val="21"/>
        </w:rPr>
      </w:pPr>
      <w:r w:rsidRPr="00B559AF">
        <w:rPr>
          <w:rFonts w:asciiTheme="minorEastAsia" w:eastAsiaTheme="minorEastAsia" w:hAnsiTheme="minorEastAsia" w:hint="eastAsia"/>
          <w:b w:val="0"/>
          <w:color w:val="auto"/>
          <w:szCs w:val="21"/>
        </w:rPr>
        <w:t>2.</w:t>
      </w:r>
      <w:r w:rsidR="00353C63">
        <w:rPr>
          <w:rFonts w:asciiTheme="minorEastAsia" w:eastAsiaTheme="minorEastAsia" w:hAnsiTheme="minorEastAsia" w:hint="eastAsia"/>
          <w:b w:val="0"/>
          <w:color w:val="auto"/>
          <w:szCs w:val="21"/>
        </w:rPr>
        <w:t>张文婷、</w:t>
      </w:r>
      <w:r w:rsidRPr="00B559AF">
        <w:rPr>
          <w:rFonts w:asciiTheme="minorEastAsia" w:eastAsiaTheme="minorEastAsia" w:hAnsiTheme="minorEastAsia" w:hint="eastAsia"/>
          <w:b w:val="0"/>
          <w:color w:val="auto"/>
          <w:szCs w:val="21"/>
        </w:rPr>
        <w:t>圣愿愿: 负责课题实施。</w:t>
      </w:r>
    </w:p>
    <w:p w:rsidR="00BC0C9F" w:rsidRPr="00B559AF" w:rsidRDefault="00BC0C9F" w:rsidP="00B559AF">
      <w:pPr>
        <w:spacing w:line="400" w:lineRule="exact"/>
        <w:ind w:firstLineChars="200" w:firstLine="420"/>
        <w:rPr>
          <w:rFonts w:asciiTheme="minorEastAsia" w:eastAsiaTheme="minorEastAsia" w:hAnsiTheme="minorEastAsia"/>
          <w:b w:val="0"/>
          <w:color w:val="auto"/>
          <w:szCs w:val="21"/>
        </w:rPr>
      </w:pPr>
    </w:p>
    <w:sectPr w:rsidR="00BC0C9F" w:rsidRPr="00B559AF" w:rsidSect="00B559AF">
      <w:pgSz w:w="11906" w:h="16838"/>
      <w:pgMar w:top="1134" w:right="1134" w:bottom="102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92A" w:rsidRDefault="0065592A" w:rsidP="00353C63">
      <w:r>
        <w:separator/>
      </w:r>
    </w:p>
  </w:endnote>
  <w:endnote w:type="continuationSeparator" w:id="1">
    <w:p w:rsidR="0065592A" w:rsidRDefault="0065592A" w:rsidP="00353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92A" w:rsidRDefault="0065592A" w:rsidP="00353C63">
      <w:r>
        <w:separator/>
      </w:r>
    </w:p>
  </w:footnote>
  <w:footnote w:type="continuationSeparator" w:id="1">
    <w:p w:rsidR="0065592A" w:rsidRDefault="0065592A" w:rsidP="00353C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59AF"/>
    <w:rsid w:val="00265F27"/>
    <w:rsid w:val="002D322D"/>
    <w:rsid w:val="00353C63"/>
    <w:rsid w:val="0065592A"/>
    <w:rsid w:val="00722097"/>
    <w:rsid w:val="00B559AF"/>
    <w:rsid w:val="00BC0C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097"/>
    <w:pPr>
      <w:widowControl w:val="0"/>
      <w:jc w:val="both"/>
    </w:pPr>
    <w:rPr>
      <w:b/>
      <w:color w:val="EE5B00"/>
      <w:kern w:val="2"/>
      <w:sz w:val="21"/>
    </w:rPr>
  </w:style>
  <w:style w:type="paragraph" w:styleId="1">
    <w:name w:val="heading 1"/>
    <w:basedOn w:val="a"/>
    <w:link w:val="1Char"/>
    <w:qFormat/>
    <w:rsid w:val="00722097"/>
    <w:pPr>
      <w:widowControl/>
      <w:spacing w:before="100" w:beforeAutospacing="1" w:after="100" w:afterAutospacing="1"/>
      <w:jc w:val="left"/>
      <w:outlineLvl w:val="0"/>
    </w:pPr>
    <w:rPr>
      <w:rFonts w:ascii="宋体" w:hAnsi="宋体" w:cs="宋体"/>
      <w:b w:val="0"/>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22097"/>
    <w:rPr>
      <w:rFonts w:ascii="宋体" w:hAnsi="宋体" w:cs="宋体"/>
      <w:bCs/>
      <w:color w:val="EE5B00"/>
      <w:kern w:val="36"/>
      <w:sz w:val="24"/>
      <w:szCs w:val="24"/>
    </w:rPr>
  </w:style>
  <w:style w:type="paragraph" w:styleId="a3">
    <w:name w:val="header"/>
    <w:basedOn w:val="a"/>
    <w:link w:val="Char"/>
    <w:uiPriority w:val="99"/>
    <w:semiHidden/>
    <w:unhideWhenUsed/>
    <w:rsid w:val="00353C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3C63"/>
    <w:rPr>
      <w:b/>
      <w:color w:val="EE5B00"/>
      <w:kern w:val="2"/>
      <w:sz w:val="18"/>
      <w:szCs w:val="18"/>
    </w:rPr>
  </w:style>
  <w:style w:type="paragraph" w:styleId="a4">
    <w:name w:val="footer"/>
    <w:basedOn w:val="a"/>
    <w:link w:val="Char0"/>
    <w:uiPriority w:val="99"/>
    <w:semiHidden/>
    <w:unhideWhenUsed/>
    <w:rsid w:val="00353C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3C63"/>
    <w:rPr>
      <w:b/>
      <w:color w:val="EE5B00"/>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2015-09-19T15:42:00Z</dcterms:created>
  <dcterms:modified xsi:type="dcterms:W3CDTF">2016-01-06T04:43:00Z</dcterms:modified>
</cp:coreProperties>
</file>