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E8C" w:rsidRPr="006A2CFF" w:rsidRDefault="009A6E8C" w:rsidP="00500CC4">
      <w:pPr>
        <w:rPr>
          <w:rFonts w:ascii="黑体" w:eastAsia="黑体" w:hAnsi="黑体"/>
          <w:sz w:val="32"/>
          <w:szCs w:val="32"/>
        </w:rPr>
      </w:pPr>
      <w:r w:rsidRPr="006A2CFF">
        <w:rPr>
          <w:rFonts w:ascii="黑体" w:eastAsia="黑体" w:hAnsi="黑体" w:hint="eastAsia"/>
          <w:sz w:val="32"/>
          <w:szCs w:val="32"/>
        </w:rPr>
        <w:t>附件</w:t>
      </w:r>
      <w:r w:rsidRPr="006A2CFF">
        <w:rPr>
          <w:rFonts w:ascii="黑体" w:eastAsia="黑体" w:hAnsi="黑体"/>
          <w:sz w:val="32"/>
          <w:szCs w:val="32"/>
        </w:rPr>
        <w:t>2</w:t>
      </w:r>
    </w:p>
    <w:p w:rsidR="009A6E8C" w:rsidRPr="006A2CFF" w:rsidRDefault="009A6E8C" w:rsidP="00500CC4">
      <w:pPr>
        <w:jc w:val="center"/>
        <w:rPr>
          <w:rFonts w:ascii="方正小标宋简体" w:eastAsia="方正小标宋简体" w:hAnsi="华文中宋"/>
          <w:sz w:val="36"/>
          <w:szCs w:val="36"/>
        </w:rPr>
      </w:pPr>
      <w:r w:rsidRPr="006A2CFF">
        <w:rPr>
          <w:rFonts w:ascii="方正小标宋简体" w:eastAsia="方正小标宋简体" w:hAnsi="华文中宋"/>
          <w:sz w:val="36"/>
          <w:szCs w:val="36"/>
        </w:rPr>
        <w:t>2016</w:t>
      </w:r>
      <w:r w:rsidRPr="006A2CFF">
        <w:rPr>
          <w:rFonts w:ascii="方正小标宋简体" w:eastAsia="方正小标宋简体" w:hAnsi="华文中宋" w:hint="eastAsia"/>
          <w:sz w:val="36"/>
          <w:szCs w:val="36"/>
        </w:rPr>
        <w:t>年新北区优秀教育工作者推荐表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00"/>
        <w:gridCol w:w="1746"/>
        <w:gridCol w:w="1079"/>
        <w:gridCol w:w="514"/>
        <w:gridCol w:w="622"/>
        <w:gridCol w:w="200"/>
        <w:gridCol w:w="1723"/>
        <w:gridCol w:w="1932"/>
      </w:tblGrid>
      <w:tr w:rsidR="009A6E8C" w:rsidRPr="00EB49B0" w:rsidTr="00FD3FDD">
        <w:trPr>
          <w:trHeight w:val="454"/>
          <w:jc w:val="center"/>
        </w:trPr>
        <w:tc>
          <w:tcPr>
            <w:tcW w:w="701" w:type="dxa"/>
            <w:tcBorders>
              <w:top w:val="single" w:sz="12" w:space="0" w:color="auto"/>
            </w:tcBorders>
            <w:vAlign w:val="center"/>
          </w:tcPr>
          <w:p w:rsidR="009A6E8C" w:rsidRPr="00EB49B0" w:rsidRDefault="009A6E8C" w:rsidP="00FD3FDD">
            <w:pPr>
              <w:jc w:val="center"/>
            </w:pPr>
            <w:r w:rsidRPr="00EB49B0">
              <w:rPr>
                <w:rFonts w:hint="eastAsia"/>
                <w:sz w:val="24"/>
              </w:rPr>
              <w:t>姓名</w:t>
            </w:r>
          </w:p>
        </w:tc>
        <w:tc>
          <w:tcPr>
            <w:tcW w:w="1747" w:type="dxa"/>
            <w:tcBorders>
              <w:top w:val="single" w:sz="12" w:space="0" w:color="auto"/>
            </w:tcBorders>
            <w:vAlign w:val="center"/>
          </w:tcPr>
          <w:p w:rsidR="009A6E8C" w:rsidRPr="00EB49B0" w:rsidRDefault="009A6E8C" w:rsidP="00FD3FDD">
            <w:pPr>
              <w:jc w:val="center"/>
            </w:pPr>
            <w:r w:rsidRPr="00EB49B0">
              <w:rPr>
                <w:rFonts w:hint="eastAsia"/>
                <w:sz w:val="24"/>
              </w:rPr>
              <w:t>吴明</w:t>
            </w:r>
          </w:p>
        </w:tc>
        <w:tc>
          <w:tcPr>
            <w:tcW w:w="1080" w:type="dxa"/>
            <w:tcBorders>
              <w:top w:val="single" w:sz="12" w:space="0" w:color="auto"/>
            </w:tcBorders>
            <w:vAlign w:val="center"/>
          </w:tcPr>
          <w:p w:rsidR="009A6E8C" w:rsidRPr="00EB49B0" w:rsidRDefault="009A6E8C" w:rsidP="00FD3FDD">
            <w:pPr>
              <w:jc w:val="center"/>
            </w:pPr>
            <w:r w:rsidRPr="00EB49B0">
              <w:rPr>
                <w:rFonts w:hint="eastAsia"/>
                <w:sz w:val="24"/>
              </w:rPr>
              <w:t>性别</w:t>
            </w:r>
          </w:p>
        </w:tc>
        <w:tc>
          <w:tcPr>
            <w:tcW w:w="1337" w:type="dxa"/>
            <w:gridSpan w:val="3"/>
            <w:tcBorders>
              <w:top w:val="single" w:sz="12" w:space="0" w:color="auto"/>
            </w:tcBorders>
            <w:vAlign w:val="center"/>
          </w:tcPr>
          <w:p w:rsidR="009A6E8C" w:rsidRPr="00EB49B0" w:rsidRDefault="009A6E8C" w:rsidP="009A6E8C">
            <w:pPr>
              <w:ind w:leftChars="-40" w:left="31680" w:rightChars="-51" w:right="31680" w:hangingChars="35" w:firstLine="31680"/>
              <w:jc w:val="center"/>
            </w:pPr>
            <w:r w:rsidRPr="00EB49B0">
              <w:rPr>
                <w:rFonts w:hint="eastAsia"/>
                <w:sz w:val="24"/>
              </w:rPr>
              <w:t>男</w:t>
            </w:r>
          </w:p>
        </w:tc>
        <w:tc>
          <w:tcPr>
            <w:tcW w:w="1724" w:type="dxa"/>
            <w:tcBorders>
              <w:top w:val="single" w:sz="12" w:space="0" w:color="auto"/>
              <w:right w:val="single" w:sz="4" w:space="0" w:color="auto"/>
            </w:tcBorders>
            <w:vAlign w:val="center"/>
          </w:tcPr>
          <w:p w:rsidR="009A6E8C" w:rsidRPr="00EB49B0" w:rsidRDefault="009A6E8C" w:rsidP="00FD3FDD">
            <w:pPr>
              <w:jc w:val="center"/>
            </w:pPr>
            <w:r w:rsidRPr="00EB49B0">
              <w:rPr>
                <w:rFonts w:hint="eastAsia"/>
                <w:sz w:val="24"/>
              </w:rPr>
              <w:t>出生年月</w:t>
            </w:r>
          </w:p>
        </w:tc>
        <w:tc>
          <w:tcPr>
            <w:tcW w:w="1933" w:type="dxa"/>
            <w:tcBorders>
              <w:top w:val="single" w:sz="12" w:space="0" w:color="auto"/>
              <w:left w:val="single" w:sz="4" w:space="0" w:color="auto"/>
            </w:tcBorders>
            <w:vAlign w:val="center"/>
          </w:tcPr>
          <w:p w:rsidR="009A6E8C" w:rsidRPr="00EB49B0" w:rsidRDefault="009A6E8C" w:rsidP="00FD3FDD">
            <w:pPr>
              <w:jc w:val="center"/>
            </w:pPr>
            <w:r w:rsidRPr="00EB49B0">
              <w:rPr>
                <w:sz w:val="24"/>
              </w:rPr>
              <w:t>1990.01</w:t>
            </w:r>
          </w:p>
        </w:tc>
      </w:tr>
      <w:tr w:rsidR="009A6E8C" w:rsidRPr="00EB49B0" w:rsidTr="00FD3FDD">
        <w:trPr>
          <w:trHeight w:val="454"/>
          <w:jc w:val="center"/>
        </w:trPr>
        <w:tc>
          <w:tcPr>
            <w:tcW w:w="701" w:type="dxa"/>
            <w:vAlign w:val="center"/>
          </w:tcPr>
          <w:p w:rsidR="009A6E8C" w:rsidRPr="00EB49B0" w:rsidRDefault="009A6E8C" w:rsidP="00FD3FDD">
            <w:pPr>
              <w:jc w:val="center"/>
            </w:pPr>
            <w:r w:rsidRPr="00EB49B0">
              <w:rPr>
                <w:rFonts w:hint="eastAsia"/>
                <w:sz w:val="24"/>
              </w:rPr>
              <w:t>学历</w:t>
            </w:r>
          </w:p>
        </w:tc>
        <w:tc>
          <w:tcPr>
            <w:tcW w:w="1747" w:type="dxa"/>
            <w:vAlign w:val="center"/>
          </w:tcPr>
          <w:p w:rsidR="009A6E8C" w:rsidRPr="00EB49B0" w:rsidRDefault="009A6E8C" w:rsidP="00FD3FDD">
            <w:pPr>
              <w:jc w:val="center"/>
            </w:pPr>
            <w:r w:rsidRPr="00EB49B0">
              <w:rPr>
                <w:rFonts w:hint="eastAsia"/>
                <w:sz w:val="24"/>
              </w:rPr>
              <w:t>本科</w:t>
            </w:r>
          </w:p>
        </w:tc>
        <w:tc>
          <w:tcPr>
            <w:tcW w:w="1080" w:type="dxa"/>
            <w:vAlign w:val="center"/>
          </w:tcPr>
          <w:p w:rsidR="009A6E8C" w:rsidRPr="00EB49B0" w:rsidRDefault="009A6E8C" w:rsidP="009A6E8C">
            <w:pPr>
              <w:ind w:leftChars="-51" w:left="31680" w:rightChars="-51" w:right="31680" w:hangingChars="45" w:firstLine="31680"/>
              <w:jc w:val="center"/>
            </w:pPr>
            <w:r w:rsidRPr="00EB49B0">
              <w:rPr>
                <w:rFonts w:hint="eastAsia"/>
                <w:sz w:val="24"/>
              </w:rPr>
              <w:t>任教学科</w:t>
            </w:r>
          </w:p>
        </w:tc>
        <w:tc>
          <w:tcPr>
            <w:tcW w:w="1337" w:type="dxa"/>
            <w:gridSpan w:val="3"/>
            <w:vAlign w:val="center"/>
          </w:tcPr>
          <w:p w:rsidR="009A6E8C" w:rsidRPr="00EB49B0" w:rsidRDefault="009A6E8C" w:rsidP="00FD3FDD">
            <w:pPr>
              <w:jc w:val="center"/>
            </w:pPr>
            <w:r w:rsidRPr="00EB49B0">
              <w:rPr>
                <w:rFonts w:hint="eastAsia"/>
                <w:sz w:val="24"/>
              </w:rPr>
              <w:t>体育</w:t>
            </w:r>
          </w:p>
        </w:tc>
        <w:tc>
          <w:tcPr>
            <w:tcW w:w="1724" w:type="dxa"/>
            <w:vAlign w:val="center"/>
          </w:tcPr>
          <w:p w:rsidR="009A6E8C" w:rsidRPr="00EB49B0" w:rsidRDefault="009A6E8C" w:rsidP="00FD3FDD">
            <w:pPr>
              <w:jc w:val="center"/>
            </w:pPr>
            <w:r w:rsidRPr="00EB49B0">
              <w:rPr>
                <w:rFonts w:hint="eastAsia"/>
                <w:sz w:val="24"/>
              </w:rPr>
              <w:t>参加工作时间</w:t>
            </w:r>
          </w:p>
        </w:tc>
        <w:tc>
          <w:tcPr>
            <w:tcW w:w="1933" w:type="dxa"/>
            <w:vAlign w:val="center"/>
          </w:tcPr>
          <w:p w:rsidR="009A6E8C" w:rsidRPr="00EB49B0" w:rsidRDefault="009A6E8C" w:rsidP="00FD3FDD">
            <w:pPr>
              <w:jc w:val="center"/>
            </w:pPr>
            <w:r w:rsidRPr="00EB49B0">
              <w:rPr>
                <w:sz w:val="24"/>
              </w:rPr>
              <w:t>2012.</w:t>
            </w:r>
            <w:r>
              <w:rPr>
                <w:sz w:val="24"/>
              </w:rPr>
              <w:t>0</w:t>
            </w:r>
            <w:r w:rsidRPr="00EB49B0">
              <w:rPr>
                <w:sz w:val="24"/>
              </w:rPr>
              <w:t>8</w:t>
            </w:r>
          </w:p>
        </w:tc>
      </w:tr>
      <w:tr w:rsidR="009A6E8C" w:rsidRPr="00EB49B0" w:rsidTr="00FD3FDD">
        <w:trPr>
          <w:trHeight w:val="6946"/>
          <w:jc w:val="center"/>
        </w:trPr>
        <w:tc>
          <w:tcPr>
            <w:tcW w:w="701" w:type="dxa"/>
            <w:vAlign w:val="center"/>
          </w:tcPr>
          <w:p w:rsidR="009A6E8C" w:rsidRPr="00EB49B0" w:rsidRDefault="009A6E8C" w:rsidP="00FD3FDD">
            <w:pPr>
              <w:jc w:val="center"/>
            </w:pPr>
            <w:r w:rsidRPr="00EB49B0">
              <w:rPr>
                <w:rFonts w:hint="eastAsia"/>
                <w:sz w:val="24"/>
              </w:rPr>
              <w:t>主</w:t>
            </w:r>
          </w:p>
          <w:p w:rsidR="009A6E8C" w:rsidRPr="00EB49B0" w:rsidRDefault="009A6E8C" w:rsidP="00FD3FDD">
            <w:pPr>
              <w:jc w:val="center"/>
            </w:pPr>
          </w:p>
          <w:p w:rsidR="009A6E8C" w:rsidRPr="00EB49B0" w:rsidRDefault="009A6E8C" w:rsidP="00FD3FDD">
            <w:pPr>
              <w:jc w:val="center"/>
            </w:pPr>
            <w:r w:rsidRPr="00EB49B0">
              <w:rPr>
                <w:rFonts w:hint="eastAsia"/>
                <w:sz w:val="24"/>
              </w:rPr>
              <w:t>要</w:t>
            </w:r>
          </w:p>
          <w:p w:rsidR="009A6E8C" w:rsidRPr="00EB49B0" w:rsidRDefault="009A6E8C" w:rsidP="00FD3FDD">
            <w:pPr>
              <w:jc w:val="center"/>
            </w:pPr>
          </w:p>
          <w:p w:rsidR="009A6E8C" w:rsidRPr="00EB49B0" w:rsidRDefault="009A6E8C" w:rsidP="00FD3FDD">
            <w:pPr>
              <w:jc w:val="center"/>
            </w:pPr>
            <w:r w:rsidRPr="00EB49B0">
              <w:rPr>
                <w:rFonts w:hint="eastAsia"/>
                <w:sz w:val="24"/>
              </w:rPr>
              <w:t>事</w:t>
            </w:r>
          </w:p>
          <w:p w:rsidR="009A6E8C" w:rsidRPr="00EB49B0" w:rsidRDefault="009A6E8C" w:rsidP="00FD3FDD">
            <w:pPr>
              <w:jc w:val="center"/>
            </w:pPr>
          </w:p>
          <w:p w:rsidR="009A6E8C" w:rsidRPr="00EB49B0" w:rsidRDefault="009A6E8C" w:rsidP="00FD3FDD">
            <w:pPr>
              <w:jc w:val="center"/>
            </w:pPr>
            <w:r w:rsidRPr="00EB49B0">
              <w:rPr>
                <w:rFonts w:hint="eastAsia"/>
                <w:sz w:val="24"/>
              </w:rPr>
              <w:t>迹</w:t>
            </w:r>
          </w:p>
        </w:tc>
        <w:tc>
          <w:tcPr>
            <w:tcW w:w="7821" w:type="dxa"/>
            <w:gridSpan w:val="7"/>
            <w:vAlign w:val="center"/>
          </w:tcPr>
          <w:p w:rsidR="009A6E8C" w:rsidRPr="00500CC4" w:rsidRDefault="009A6E8C" w:rsidP="000D350A">
            <w:pPr>
              <w:numPr>
                <w:ilvl w:val="0"/>
                <w:numId w:val="1"/>
              </w:numPr>
              <w:spacing w:line="360" w:lineRule="auto"/>
              <w:jc w:val="left"/>
            </w:pPr>
            <w:r w:rsidRPr="00500CC4">
              <w:rPr>
                <w:rFonts w:hint="eastAsia"/>
                <w:sz w:val="24"/>
              </w:rPr>
              <w:t>教育教学方面：</w:t>
            </w:r>
          </w:p>
          <w:p w:rsidR="009A6E8C" w:rsidRPr="00500CC4" w:rsidRDefault="009A6E8C" w:rsidP="000D350A">
            <w:pPr>
              <w:spacing w:line="360" w:lineRule="auto"/>
              <w:ind w:firstLine="480"/>
            </w:pPr>
            <w:r w:rsidRPr="00500CC4">
              <w:rPr>
                <w:rFonts w:hint="eastAsia"/>
                <w:sz w:val="24"/>
              </w:rPr>
              <w:t>作为一名体育教师，我认真备课，用心上课，及时反思，在课堂中用心关注每一个孩子，尽心呵护他们快乐成长。我在教学实践中努力探索，抓住各级各类教研课的执教机会不断磨练自己，逐渐形成自己的教学风格，先后两次获得常州市龙城小学启航杯青年教师评优课一等奖，分获新北区第四、第五届</w:t>
            </w:r>
            <w:r w:rsidRPr="00500CC4">
              <w:rPr>
                <w:sz w:val="24"/>
              </w:rPr>
              <w:t>“</w:t>
            </w:r>
            <w:r w:rsidRPr="00500CC4">
              <w:rPr>
                <w:rFonts w:hint="eastAsia"/>
                <w:sz w:val="24"/>
              </w:rPr>
              <w:t>骏马杯</w:t>
            </w:r>
            <w:r w:rsidRPr="00500CC4">
              <w:rPr>
                <w:sz w:val="24"/>
              </w:rPr>
              <w:t>”</w:t>
            </w:r>
            <w:r w:rsidRPr="00500CC4">
              <w:rPr>
                <w:rFonts w:hint="eastAsia"/>
                <w:sz w:val="24"/>
              </w:rPr>
              <w:t>体育教师基本功大赛一、二等奖，</w:t>
            </w:r>
            <w:r w:rsidRPr="00500CC4">
              <w:rPr>
                <w:sz w:val="24"/>
              </w:rPr>
              <w:t>2013</w:t>
            </w:r>
            <w:r w:rsidRPr="00500CC4">
              <w:rPr>
                <w:rFonts w:hint="eastAsia"/>
                <w:sz w:val="24"/>
              </w:rPr>
              <w:t>年获得常州市体育教师基本功大赛二等奖，</w:t>
            </w:r>
            <w:r w:rsidRPr="00500CC4">
              <w:rPr>
                <w:sz w:val="24"/>
              </w:rPr>
              <w:t>2015</w:t>
            </w:r>
            <w:r w:rsidRPr="00500CC4">
              <w:rPr>
                <w:rFonts w:hint="eastAsia"/>
                <w:sz w:val="24"/>
              </w:rPr>
              <w:t>年被新北区推荐参加</w:t>
            </w:r>
            <w:r w:rsidRPr="00500CC4">
              <w:rPr>
                <w:sz w:val="24"/>
              </w:rPr>
              <w:t>2012</w:t>
            </w:r>
            <w:r w:rsidRPr="00500CC4">
              <w:rPr>
                <w:rFonts w:hint="eastAsia"/>
                <w:sz w:val="24"/>
              </w:rPr>
              <w:t>年新录用教师三年成长展示活动，在新北区蓝天杯教学设计课堂评比中获得一等奖，在中小学足球微课评比中获得常州市一等奖和江苏省二等奖的好成绩。</w:t>
            </w:r>
          </w:p>
          <w:p w:rsidR="009A6E8C" w:rsidRPr="00500CC4" w:rsidRDefault="009A6E8C" w:rsidP="000D350A">
            <w:pPr>
              <w:numPr>
                <w:ilvl w:val="0"/>
                <w:numId w:val="1"/>
              </w:numPr>
              <w:spacing w:line="360" w:lineRule="auto"/>
            </w:pPr>
            <w:r w:rsidRPr="00500CC4">
              <w:rPr>
                <w:rFonts w:hint="eastAsia"/>
                <w:sz w:val="24"/>
              </w:rPr>
              <w:t>教科研方面：</w:t>
            </w:r>
          </w:p>
          <w:p w:rsidR="009A6E8C" w:rsidRPr="00500CC4" w:rsidRDefault="009A6E8C" w:rsidP="000D350A">
            <w:pPr>
              <w:spacing w:line="360" w:lineRule="auto"/>
              <w:ind w:firstLine="480"/>
            </w:pPr>
            <w:r w:rsidRPr="00500CC4">
              <w:rPr>
                <w:rFonts w:hint="eastAsia"/>
                <w:sz w:val="24"/>
              </w:rPr>
              <w:t>在平时的教学中，我注重理论与实践的结合，潜心研究教育教学工作。主要以课题研究的形式及时探究体育课堂中亟需解决的问题，并以此为契机做好总结归纳，形成论文。《学中生趣，戏中长学》、《让刻苦学习精神在评价中展翅高飞》等多篇论文在省</w:t>
            </w:r>
            <w:r w:rsidRPr="00500CC4">
              <w:rPr>
                <w:sz w:val="24"/>
              </w:rPr>
              <w:t>“</w:t>
            </w:r>
            <w:r w:rsidRPr="00500CC4">
              <w:rPr>
                <w:rFonts w:hint="eastAsia"/>
                <w:sz w:val="24"/>
              </w:rPr>
              <w:t>师陶杯</w:t>
            </w:r>
            <w:r w:rsidRPr="00500CC4">
              <w:rPr>
                <w:sz w:val="24"/>
              </w:rPr>
              <w:t>”</w:t>
            </w:r>
            <w:r w:rsidRPr="00500CC4">
              <w:rPr>
                <w:rFonts w:hint="eastAsia"/>
                <w:sz w:val="24"/>
              </w:rPr>
              <w:t>和</w:t>
            </w:r>
            <w:r w:rsidRPr="00500CC4">
              <w:rPr>
                <w:sz w:val="24"/>
              </w:rPr>
              <w:t>“</w:t>
            </w:r>
            <w:r w:rsidRPr="00500CC4">
              <w:rPr>
                <w:rFonts w:hint="eastAsia"/>
                <w:sz w:val="24"/>
              </w:rPr>
              <w:t>蓝天杯</w:t>
            </w:r>
            <w:r w:rsidRPr="00500CC4">
              <w:rPr>
                <w:sz w:val="24"/>
              </w:rPr>
              <w:t>”</w:t>
            </w:r>
            <w:r w:rsidRPr="00500CC4">
              <w:rPr>
                <w:rFonts w:hint="eastAsia"/>
                <w:sz w:val="24"/>
              </w:rPr>
              <w:t>教育论文评比中获奖，设计的单元与课时教学计划在第二届全国十四城市评比活动中获二等奖。</w:t>
            </w:r>
          </w:p>
          <w:p w:rsidR="009A6E8C" w:rsidRPr="00500CC4" w:rsidRDefault="009A6E8C" w:rsidP="000D350A">
            <w:pPr>
              <w:numPr>
                <w:ilvl w:val="0"/>
                <w:numId w:val="1"/>
              </w:numPr>
              <w:spacing w:line="360" w:lineRule="auto"/>
            </w:pPr>
            <w:r w:rsidRPr="00500CC4">
              <w:rPr>
                <w:rFonts w:hint="eastAsia"/>
                <w:sz w:val="24"/>
              </w:rPr>
              <w:t>校园足球工作：</w:t>
            </w:r>
          </w:p>
          <w:p w:rsidR="009A6E8C" w:rsidRPr="00500CC4" w:rsidRDefault="009A6E8C" w:rsidP="000D350A">
            <w:pPr>
              <w:spacing w:line="360" w:lineRule="auto"/>
              <w:ind w:firstLine="480"/>
            </w:pPr>
            <w:r w:rsidRPr="00500CC4">
              <w:rPr>
                <w:rFonts w:hint="eastAsia"/>
                <w:sz w:val="24"/>
              </w:rPr>
              <w:t>作为龙城小学校园足球负责人之一，为了全面推广校园足球，我全身心投入校园足球项目，以每一个龙娃爱上足球，会踢足球为目标，让他们能够沉浸在足球运动中，在绿茵场奔跑与欢笑。从龙城小学申请常州市校园足球试点校以来，</w:t>
            </w:r>
            <w:r>
              <w:rPr>
                <w:rFonts w:hint="eastAsia"/>
                <w:sz w:val="24"/>
              </w:rPr>
              <w:t>我校</w:t>
            </w:r>
            <w:r w:rsidRPr="00500CC4">
              <w:rPr>
                <w:rFonts w:hint="eastAsia"/>
                <w:sz w:val="24"/>
              </w:rPr>
              <w:t>校园足球成绩</w:t>
            </w:r>
            <w:r>
              <w:rPr>
                <w:rFonts w:hint="eastAsia"/>
                <w:sz w:val="24"/>
              </w:rPr>
              <w:t>显著。</w:t>
            </w:r>
            <w:r w:rsidRPr="00500CC4">
              <w:rPr>
                <w:rFonts w:hint="eastAsia"/>
                <w:sz w:val="24"/>
              </w:rPr>
              <w:t>足球校队、足球俱乐部、足球社团活动开展有序，今年成功组织了第一届龙城小学足球联赛。足球氛围弥漫整个校园。我校足球校队在区、市比赛中也屡获佳绩，乙组获新北区第二名，丙组获得常州市第一名的好成绩。</w:t>
            </w:r>
          </w:p>
          <w:p w:rsidR="009A6E8C" w:rsidRPr="00500CC4" w:rsidRDefault="009A6E8C" w:rsidP="000D350A">
            <w:pPr>
              <w:numPr>
                <w:ilvl w:val="0"/>
                <w:numId w:val="1"/>
              </w:numPr>
              <w:spacing w:line="360" w:lineRule="auto"/>
            </w:pPr>
            <w:r w:rsidRPr="00500CC4">
              <w:rPr>
                <w:rFonts w:hint="eastAsia"/>
                <w:sz w:val="24"/>
              </w:rPr>
              <w:t>后勤保障部</w:t>
            </w:r>
            <w:bookmarkStart w:id="0" w:name="_GoBack"/>
            <w:bookmarkEnd w:id="0"/>
            <w:r w:rsidRPr="00500CC4">
              <w:rPr>
                <w:rFonts w:hint="eastAsia"/>
                <w:sz w:val="24"/>
              </w:rPr>
              <w:t>工作</w:t>
            </w:r>
          </w:p>
          <w:p w:rsidR="009A6E8C" w:rsidRPr="00500CC4" w:rsidRDefault="009A6E8C" w:rsidP="000D350A">
            <w:pPr>
              <w:spacing w:line="360" w:lineRule="auto"/>
              <w:ind w:firstLine="600"/>
            </w:pPr>
            <w:r w:rsidRPr="00500CC4">
              <w:rPr>
                <w:rFonts w:hint="eastAsia"/>
                <w:sz w:val="24"/>
              </w:rPr>
              <w:t>自</w:t>
            </w:r>
            <w:r w:rsidRPr="00500CC4">
              <w:rPr>
                <w:sz w:val="24"/>
              </w:rPr>
              <w:t>2015</w:t>
            </w:r>
            <w:r w:rsidRPr="00500CC4">
              <w:rPr>
                <w:rFonts w:hint="eastAsia"/>
                <w:sz w:val="24"/>
              </w:rPr>
              <w:t>年</w:t>
            </w:r>
            <w:r w:rsidRPr="00500CC4">
              <w:rPr>
                <w:sz w:val="24"/>
              </w:rPr>
              <w:t>9</w:t>
            </w:r>
            <w:r w:rsidRPr="00500CC4">
              <w:rPr>
                <w:rFonts w:hint="eastAsia"/>
                <w:sz w:val="24"/>
              </w:rPr>
              <w:t>月起，我担任了常州市龙城小学后勤保障部主任助理一职。在职期间，工作认真负责，为全校师生提供最有利的后勤保障。在保证日常、教学用品的及时认领的同时，做好每一次师生活动的准备与善后工作。在做好校资产管理的同时，全力协助主任完成校园环境、台帐资料、校园安全等工作。经过一年的磨砺，在今年</w:t>
            </w:r>
            <w:r w:rsidRPr="00500CC4">
              <w:rPr>
                <w:sz w:val="24"/>
              </w:rPr>
              <w:t>6</w:t>
            </w:r>
            <w:r w:rsidRPr="00500CC4">
              <w:rPr>
                <w:rFonts w:hint="eastAsia"/>
                <w:sz w:val="24"/>
              </w:rPr>
              <w:t>月成功竞聘后勤保障部副主任一职。</w:t>
            </w:r>
          </w:p>
          <w:p w:rsidR="009A6E8C" w:rsidRPr="00EB49B0" w:rsidRDefault="009A6E8C" w:rsidP="000D350A">
            <w:pPr>
              <w:spacing w:line="360" w:lineRule="auto"/>
              <w:ind w:firstLine="600"/>
            </w:pPr>
            <w:r w:rsidRPr="00500CC4">
              <w:rPr>
                <w:rFonts w:hint="eastAsia"/>
                <w:sz w:val="24"/>
              </w:rPr>
              <w:t>工作四年以来，我本着一颗爱心呵护每一个学生，本着一颗诚心对待每一份工作，踏踏实实做好每一件事。辛勤的汗水换来了成长的收获，</w:t>
            </w:r>
            <w:r w:rsidRPr="00500CC4">
              <w:rPr>
                <w:sz w:val="24"/>
              </w:rPr>
              <w:t>2013</w:t>
            </w:r>
            <w:r w:rsidRPr="00500CC4">
              <w:rPr>
                <w:rFonts w:hint="eastAsia"/>
                <w:sz w:val="24"/>
              </w:rPr>
              <w:t>年被评为</w:t>
            </w:r>
            <w:r w:rsidRPr="00500CC4">
              <w:rPr>
                <w:sz w:val="24"/>
              </w:rPr>
              <w:t>“</w:t>
            </w:r>
            <w:r w:rsidRPr="00500CC4">
              <w:rPr>
                <w:rFonts w:hint="eastAsia"/>
                <w:sz w:val="24"/>
              </w:rPr>
              <w:t>常州市教育系统优秀共青团员</w:t>
            </w:r>
            <w:r w:rsidRPr="00500CC4">
              <w:rPr>
                <w:sz w:val="24"/>
              </w:rPr>
              <w:t>”</w:t>
            </w:r>
            <w:r w:rsidRPr="00500CC4">
              <w:rPr>
                <w:rFonts w:hint="eastAsia"/>
                <w:sz w:val="24"/>
              </w:rPr>
              <w:t>，</w:t>
            </w:r>
            <w:r w:rsidRPr="00500CC4">
              <w:rPr>
                <w:sz w:val="24"/>
              </w:rPr>
              <w:t>2014</w:t>
            </w:r>
            <w:r w:rsidRPr="00500CC4">
              <w:rPr>
                <w:rFonts w:hint="eastAsia"/>
                <w:sz w:val="24"/>
              </w:rPr>
              <w:t>年度考核优秀并被评为常州市龙城小学</w:t>
            </w:r>
            <w:r w:rsidRPr="00500CC4">
              <w:rPr>
                <w:sz w:val="24"/>
              </w:rPr>
              <w:t>“</w:t>
            </w:r>
            <w:r w:rsidRPr="00500CC4">
              <w:rPr>
                <w:rFonts w:hint="eastAsia"/>
                <w:sz w:val="24"/>
              </w:rPr>
              <w:t>感动龙城</w:t>
            </w:r>
            <w:r w:rsidRPr="00500CC4">
              <w:rPr>
                <w:sz w:val="24"/>
              </w:rPr>
              <w:t>”</w:t>
            </w:r>
            <w:r w:rsidRPr="00500CC4">
              <w:rPr>
                <w:rFonts w:hint="eastAsia"/>
                <w:sz w:val="24"/>
              </w:rPr>
              <w:t>人物，</w:t>
            </w:r>
            <w:r w:rsidRPr="00500CC4">
              <w:rPr>
                <w:sz w:val="24"/>
              </w:rPr>
              <w:t>2015</w:t>
            </w:r>
            <w:r w:rsidRPr="00500CC4">
              <w:rPr>
                <w:rFonts w:hint="eastAsia"/>
                <w:sz w:val="24"/>
              </w:rPr>
              <w:t>年被评为</w:t>
            </w:r>
            <w:r w:rsidRPr="00500CC4">
              <w:rPr>
                <w:sz w:val="24"/>
              </w:rPr>
              <w:t>“</w:t>
            </w:r>
            <w:r w:rsidRPr="00500CC4">
              <w:rPr>
                <w:rFonts w:hint="eastAsia"/>
                <w:sz w:val="24"/>
              </w:rPr>
              <w:t>常州市龙城小学第一批骨干教师</w:t>
            </w:r>
            <w:r w:rsidRPr="00500CC4">
              <w:rPr>
                <w:sz w:val="24"/>
              </w:rPr>
              <w:t>”</w:t>
            </w:r>
            <w:r w:rsidRPr="00500CC4">
              <w:rPr>
                <w:rFonts w:hint="eastAsia"/>
                <w:sz w:val="24"/>
              </w:rPr>
              <w:t>，</w:t>
            </w:r>
            <w:r w:rsidRPr="00500CC4">
              <w:rPr>
                <w:sz w:val="24"/>
              </w:rPr>
              <w:t>2016</w:t>
            </w:r>
            <w:r w:rsidRPr="00500CC4">
              <w:rPr>
                <w:rFonts w:hint="eastAsia"/>
                <w:sz w:val="24"/>
              </w:rPr>
              <w:t>年被评为</w:t>
            </w:r>
            <w:r w:rsidRPr="00500CC4">
              <w:rPr>
                <w:sz w:val="24"/>
              </w:rPr>
              <w:t>“</w:t>
            </w:r>
            <w:r w:rsidRPr="00500CC4">
              <w:rPr>
                <w:rFonts w:hint="eastAsia"/>
                <w:sz w:val="24"/>
              </w:rPr>
              <w:t>第七批常州市中小学教坛新秀</w:t>
            </w:r>
            <w:r w:rsidRPr="00500CC4">
              <w:rPr>
                <w:sz w:val="24"/>
              </w:rPr>
              <w:t>”</w:t>
            </w:r>
            <w:r w:rsidRPr="00500CC4">
              <w:rPr>
                <w:rFonts w:hint="eastAsia"/>
                <w:sz w:val="24"/>
              </w:rPr>
              <w:t>。</w:t>
            </w:r>
          </w:p>
        </w:tc>
      </w:tr>
      <w:tr w:rsidR="009A6E8C" w:rsidRPr="00EB49B0" w:rsidTr="00FD3FDD">
        <w:trPr>
          <w:trHeight w:val="1710"/>
          <w:jc w:val="center"/>
        </w:trPr>
        <w:tc>
          <w:tcPr>
            <w:tcW w:w="701" w:type="dxa"/>
            <w:vAlign w:val="center"/>
          </w:tcPr>
          <w:p w:rsidR="009A6E8C" w:rsidRPr="00EB49B0" w:rsidRDefault="009A6E8C" w:rsidP="00FD3FDD">
            <w:pPr>
              <w:jc w:val="center"/>
            </w:pPr>
            <w:r w:rsidRPr="00EB49B0">
              <w:rPr>
                <w:rFonts w:hint="eastAsia"/>
                <w:sz w:val="24"/>
              </w:rPr>
              <w:t>学</w:t>
            </w:r>
          </w:p>
          <w:p w:rsidR="009A6E8C" w:rsidRPr="00EB49B0" w:rsidRDefault="009A6E8C" w:rsidP="00FD3FDD">
            <w:pPr>
              <w:jc w:val="center"/>
            </w:pPr>
            <w:r w:rsidRPr="00EB49B0">
              <w:rPr>
                <w:rFonts w:hint="eastAsia"/>
                <w:sz w:val="24"/>
              </w:rPr>
              <w:t>校</w:t>
            </w:r>
          </w:p>
          <w:p w:rsidR="009A6E8C" w:rsidRPr="00EB49B0" w:rsidRDefault="009A6E8C" w:rsidP="00FD3FDD">
            <w:pPr>
              <w:jc w:val="center"/>
            </w:pPr>
            <w:r w:rsidRPr="00EB49B0">
              <w:rPr>
                <w:rFonts w:hint="eastAsia"/>
                <w:sz w:val="24"/>
              </w:rPr>
              <w:t>意</w:t>
            </w:r>
          </w:p>
          <w:p w:rsidR="009A6E8C" w:rsidRPr="00EB49B0" w:rsidRDefault="009A6E8C" w:rsidP="00FD3FDD">
            <w:pPr>
              <w:jc w:val="center"/>
            </w:pPr>
            <w:r w:rsidRPr="00EB49B0">
              <w:rPr>
                <w:rFonts w:hint="eastAsia"/>
                <w:sz w:val="24"/>
              </w:rPr>
              <w:t>见</w:t>
            </w:r>
          </w:p>
        </w:tc>
        <w:tc>
          <w:tcPr>
            <w:tcW w:w="7821" w:type="dxa"/>
            <w:gridSpan w:val="7"/>
            <w:vAlign w:val="bottom"/>
          </w:tcPr>
          <w:p w:rsidR="009A6E8C" w:rsidRPr="00EB49B0" w:rsidRDefault="009A6E8C" w:rsidP="00007B46">
            <w:pPr>
              <w:wordWrap w:val="0"/>
              <w:ind w:right="960"/>
              <w:jc w:val="right"/>
            </w:pPr>
            <w:r w:rsidRPr="00EB49B0">
              <w:rPr>
                <w:rFonts w:hint="eastAsia"/>
                <w:sz w:val="24"/>
              </w:rPr>
              <w:t>盖章：</w:t>
            </w:r>
            <w:r>
              <w:rPr>
                <w:sz w:val="24"/>
              </w:rPr>
              <w:t xml:space="preserve">         </w:t>
            </w:r>
            <w:r w:rsidRPr="00EB49B0">
              <w:rPr>
                <w:rFonts w:hint="eastAsia"/>
                <w:sz w:val="24"/>
              </w:rPr>
              <w:t>年</w:t>
            </w:r>
            <w:r>
              <w:rPr>
                <w:sz w:val="24"/>
              </w:rPr>
              <w:t xml:space="preserve">    </w:t>
            </w:r>
            <w:r w:rsidRPr="00EB49B0">
              <w:rPr>
                <w:rFonts w:hint="eastAsia"/>
                <w:sz w:val="24"/>
              </w:rPr>
              <w:t>月</w:t>
            </w:r>
            <w:r>
              <w:rPr>
                <w:sz w:val="24"/>
              </w:rPr>
              <w:t xml:space="preserve">    </w:t>
            </w:r>
            <w:r w:rsidRPr="00EB49B0">
              <w:rPr>
                <w:rFonts w:hint="eastAsia"/>
                <w:sz w:val="24"/>
              </w:rPr>
              <w:t>日</w:t>
            </w:r>
          </w:p>
        </w:tc>
      </w:tr>
      <w:tr w:rsidR="009A6E8C" w:rsidRPr="00EB49B0" w:rsidTr="00FD3FDD">
        <w:trPr>
          <w:trHeight w:val="2407"/>
          <w:jc w:val="center"/>
        </w:trPr>
        <w:tc>
          <w:tcPr>
            <w:tcW w:w="701" w:type="dxa"/>
            <w:tcBorders>
              <w:bottom w:val="single" w:sz="12" w:space="0" w:color="auto"/>
            </w:tcBorders>
            <w:vAlign w:val="center"/>
          </w:tcPr>
          <w:p w:rsidR="009A6E8C" w:rsidRPr="00EB49B0" w:rsidRDefault="009A6E8C" w:rsidP="00FD3FDD">
            <w:pPr>
              <w:spacing w:line="260" w:lineRule="exact"/>
              <w:jc w:val="center"/>
            </w:pPr>
            <w:r w:rsidRPr="00EB49B0">
              <w:rPr>
                <w:rFonts w:hint="eastAsia"/>
                <w:sz w:val="24"/>
              </w:rPr>
              <w:t>社</w:t>
            </w:r>
          </w:p>
          <w:p w:rsidR="009A6E8C" w:rsidRPr="00EB49B0" w:rsidRDefault="009A6E8C" w:rsidP="00FD3FDD">
            <w:pPr>
              <w:spacing w:line="260" w:lineRule="exact"/>
              <w:jc w:val="center"/>
            </w:pPr>
            <w:r w:rsidRPr="00EB49B0">
              <w:rPr>
                <w:rFonts w:hint="eastAsia"/>
                <w:sz w:val="24"/>
              </w:rPr>
              <w:t>会</w:t>
            </w:r>
          </w:p>
          <w:p w:rsidR="009A6E8C" w:rsidRPr="00EB49B0" w:rsidRDefault="009A6E8C" w:rsidP="00FD3FDD">
            <w:pPr>
              <w:spacing w:line="260" w:lineRule="exact"/>
              <w:jc w:val="center"/>
            </w:pPr>
            <w:r w:rsidRPr="00EB49B0">
              <w:rPr>
                <w:rFonts w:hint="eastAsia"/>
                <w:sz w:val="24"/>
              </w:rPr>
              <w:t>事</w:t>
            </w:r>
          </w:p>
          <w:p w:rsidR="009A6E8C" w:rsidRPr="00EB49B0" w:rsidRDefault="009A6E8C" w:rsidP="00FD3FDD">
            <w:pPr>
              <w:spacing w:line="260" w:lineRule="exact"/>
              <w:jc w:val="center"/>
            </w:pPr>
            <w:r w:rsidRPr="00EB49B0">
              <w:rPr>
                <w:rFonts w:hint="eastAsia"/>
                <w:sz w:val="24"/>
              </w:rPr>
              <w:t>业</w:t>
            </w:r>
          </w:p>
          <w:p w:rsidR="009A6E8C" w:rsidRPr="00EB49B0" w:rsidRDefault="009A6E8C" w:rsidP="00FD3FDD">
            <w:pPr>
              <w:spacing w:line="260" w:lineRule="exact"/>
              <w:jc w:val="center"/>
            </w:pPr>
            <w:r w:rsidRPr="00EB49B0">
              <w:rPr>
                <w:rFonts w:hint="eastAsia"/>
                <w:sz w:val="24"/>
              </w:rPr>
              <w:t>局</w:t>
            </w:r>
          </w:p>
          <w:p w:rsidR="009A6E8C" w:rsidRPr="00EB49B0" w:rsidRDefault="009A6E8C" w:rsidP="00FD3FDD">
            <w:pPr>
              <w:spacing w:line="260" w:lineRule="exact"/>
              <w:jc w:val="center"/>
            </w:pPr>
            <w:r w:rsidRPr="00EB49B0">
              <w:rPr>
                <w:rFonts w:hint="eastAsia"/>
                <w:sz w:val="24"/>
              </w:rPr>
              <w:t>意</w:t>
            </w:r>
          </w:p>
          <w:p w:rsidR="009A6E8C" w:rsidRPr="00EB49B0" w:rsidRDefault="009A6E8C" w:rsidP="00FD3FDD">
            <w:pPr>
              <w:spacing w:line="260" w:lineRule="exact"/>
              <w:jc w:val="center"/>
            </w:pPr>
            <w:r w:rsidRPr="00EB49B0">
              <w:rPr>
                <w:rFonts w:hint="eastAsia"/>
                <w:sz w:val="24"/>
              </w:rPr>
              <w:t>见</w:t>
            </w:r>
          </w:p>
        </w:tc>
        <w:tc>
          <w:tcPr>
            <w:tcW w:w="3342" w:type="dxa"/>
            <w:gridSpan w:val="3"/>
            <w:tcBorders>
              <w:bottom w:val="single" w:sz="12" w:space="0" w:color="auto"/>
            </w:tcBorders>
            <w:vAlign w:val="bottom"/>
          </w:tcPr>
          <w:p w:rsidR="009A6E8C" w:rsidRPr="00EB49B0" w:rsidRDefault="009A6E8C" w:rsidP="00007B46">
            <w:pPr>
              <w:wordWrap w:val="0"/>
              <w:jc w:val="right"/>
            </w:pPr>
            <w:r w:rsidRPr="00EB49B0">
              <w:rPr>
                <w:rFonts w:hint="eastAsia"/>
                <w:sz w:val="24"/>
              </w:rPr>
              <w:t>年</w:t>
            </w:r>
            <w:r>
              <w:rPr>
                <w:sz w:val="24"/>
              </w:rPr>
              <w:t xml:space="preserve">   </w:t>
            </w:r>
            <w:r w:rsidRPr="00EB49B0">
              <w:rPr>
                <w:rFonts w:hint="eastAsia"/>
                <w:sz w:val="24"/>
              </w:rPr>
              <w:t>月</w:t>
            </w:r>
            <w:r>
              <w:rPr>
                <w:sz w:val="24"/>
              </w:rPr>
              <w:t xml:space="preserve">   </w:t>
            </w:r>
            <w:r w:rsidRPr="00EB49B0">
              <w:rPr>
                <w:rFonts w:hint="eastAsia"/>
                <w:sz w:val="24"/>
              </w:rPr>
              <w:t>日</w:t>
            </w:r>
          </w:p>
        </w:tc>
        <w:tc>
          <w:tcPr>
            <w:tcW w:w="622" w:type="dxa"/>
            <w:tcBorders>
              <w:bottom w:val="single" w:sz="12" w:space="0" w:color="auto"/>
            </w:tcBorders>
            <w:vAlign w:val="center"/>
          </w:tcPr>
          <w:p w:rsidR="009A6E8C" w:rsidRPr="00EB49B0" w:rsidRDefault="009A6E8C" w:rsidP="00FD3FDD">
            <w:pPr>
              <w:jc w:val="center"/>
            </w:pPr>
            <w:r w:rsidRPr="00EB49B0">
              <w:rPr>
                <w:rFonts w:hint="eastAsia"/>
                <w:sz w:val="24"/>
              </w:rPr>
              <w:t>区</w:t>
            </w:r>
          </w:p>
          <w:p w:rsidR="009A6E8C" w:rsidRPr="00EB49B0" w:rsidRDefault="009A6E8C" w:rsidP="00FD3FDD">
            <w:pPr>
              <w:jc w:val="center"/>
            </w:pPr>
            <w:r w:rsidRPr="00EB49B0">
              <w:rPr>
                <w:rFonts w:hint="eastAsia"/>
                <w:sz w:val="24"/>
              </w:rPr>
              <w:t>政</w:t>
            </w:r>
          </w:p>
          <w:p w:rsidR="009A6E8C" w:rsidRPr="00EB49B0" w:rsidRDefault="009A6E8C" w:rsidP="00FD3FDD">
            <w:pPr>
              <w:jc w:val="center"/>
            </w:pPr>
            <w:r w:rsidRPr="00EB49B0">
              <w:rPr>
                <w:rFonts w:hint="eastAsia"/>
                <w:sz w:val="24"/>
              </w:rPr>
              <w:t>府</w:t>
            </w:r>
          </w:p>
          <w:p w:rsidR="009A6E8C" w:rsidRPr="00EB49B0" w:rsidRDefault="009A6E8C" w:rsidP="00FD3FDD">
            <w:pPr>
              <w:jc w:val="center"/>
            </w:pPr>
            <w:r w:rsidRPr="00EB49B0">
              <w:rPr>
                <w:rFonts w:hint="eastAsia"/>
                <w:sz w:val="24"/>
              </w:rPr>
              <w:t>意</w:t>
            </w:r>
          </w:p>
          <w:p w:rsidR="009A6E8C" w:rsidRPr="00EB49B0" w:rsidRDefault="009A6E8C" w:rsidP="00FD3FDD">
            <w:pPr>
              <w:jc w:val="center"/>
            </w:pPr>
            <w:r w:rsidRPr="00EB49B0">
              <w:rPr>
                <w:rFonts w:hint="eastAsia"/>
                <w:sz w:val="24"/>
              </w:rPr>
              <w:t>见</w:t>
            </w:r>
          </w:p>
        </w:tc>
        <w:tc>
          <w:tcPr>
            <w:tcW w:w="3857" w:type="dxa"/>
            <w:gridSpan w:val="3"/>
            <w:tcBorders>
              <w:bottom w:val="single" w:sz="12" w:space="0" w:color="auto"/>
            </w:tcBorders>
            <w:vAlign w:val="bottom"/>
          </w:tcPr>
          <w:p w:rsidR="009A6E8C" w:rsidRPr="00EB49B0" w:rsidRDefault="009A6E8C" w:rsidP="00007B46">
            <w:pPr>
              <w:wordWrap w:val="0"/>
              <w:jc w:val="right"/>
            </w:pPr>
            <w:r w:rsidRPr="00EB49B0">
              <w:rPr>
                <w:rFonts w:hint="eastAsia"/>
                <w:sz w:val="24"/>
              </w:rPr>
              <w:t>年</w:t>
            </w:r>
            <w:r>
              <w:rPr>
                <w:sz w:val="24"/>
              </w:rPr>
              <w:t xml:space="preserve">   </w:t>
            </w:r>
            <w:r w:rsidRPr="00EB49B0">
              <w:rPr>
                <w:rFonts w:hint="eastAsia"/>
                <w:sz w:val="24"/>
              </w:rPr>
              <w:t>月</w:t>
            </w:r>
            <w:r>
              <w:rPr>
                <w:sz w:val="24"/>
              </w:rPr>
              <w:t xml:space="preserve">   </w:t>
            </w:r>
            <w:r w:rsidRPr="00EB49B0">
              <w:rPr>
                <w:rFonts w:hint="eastAsia"/>
                <w:sz w:val="24"/>
              </w:rPr>
              <w:t>日</w:t>
            </w:r>
          </w:p>
        </w:tc>
      </w:tr>
    </w:tbl>
    <w:p w:rsidR="009A6E8C" w:rsidRDefault="009A6E8C"/>
    <w:sectPr w:rsidR="009A6E8C" w:rsidSect="000C4B2E">
      <w:pgSz w:w="11900" w:h="16840"/>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476DD"/>
    <w:multiLevelType w:val="hybridMultilevel"/>
    <w:tmpl w:val="0E74E0AE"/>
    <w:lvl w:ilvl="0" w:tplc="8500E364">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lowerLetter"/>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lowerLetter"/>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0CC4"/>
    <w:rsid w:val="00007B46"/>
    <w:rsid w:val="000C4B2E"/>
    <w:rsid w:val="000D350A"/>
    <w:rsid w:val="00162628"/>
    <w:rsid w:val="00500CC4"/>
    <w:rsid w:val="00571DC4"/>
    <w:rsid w:val="00590024"/>
    <w:rsid w:val="006A2CFF"/>
    <w:rsid w:val="00760864"/>
    <w:rsid w:val="00821C40"/>
    <w:rsid w:val="009405FE"/>
    <w:rsid w:val="00974891"/>
    <w:rsid w:val="009A6E8C"/>
    <w:rsid w:val="00C30028"/>
    <w:rsid w:val="00D271CF"/>
    <w:rsid w:val="00EB49B0"/>
    <w:rsid w:val="00FD3F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CC4"/>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D350A"/>
    <w:rPr>
      <w:sz w:val="18"/>
      <w:szCs w:val="18"/>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2</Pages>
  <Words>174</Words>
  <Characters>995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yu</cp:lastModifiedBy>
  <cp:revision>4</cp:revision>
  <cp:lastPrinted>2016-06-30T00:16:00Z</cp:lastPrinted>
  <dcterms:created xsi:type="dcterms:W3CDTF">2016-06-29T14:50:00Z</dcterms:created>
  <dcterms:modified xsi:type="dcterms:W3CDTF">2016-06-30T00:17:00Z</dcterms:modified>
</cp:coreProperties>
</file>