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谨慎交友、诚信做人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——参观高新区检察院有感</w:t>
      </w:r>
    </w:p>
    <w:p>
      <w:pPr>
        <w:jc w:val="center"/>
      </w:pPr>
      <w:r>
        <w:rPr>
          <w:rFonts w:hint="eastAsia"/>
        </w:rPr>
        <w:t>常州市新北区百丈中心小学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五(1)班姜宇豪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今天我们在马老师的带领下，来到高新区人民检察院，参加法治夏令营活动。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刚刚走进寂静的检察院，我们立马排好队，严肃了起来。不一会儿，有一位年轻的阿姨向我们走来，她就是今天带我们参观的检察官阿姨。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们先来到一个模拟的法庭，检察官阿姨先向我们介绍原告和被告的位置。然后检察官阿姨又问道，小朋友们你们知道犯罪分为哪些种类吗?我们想了一会儿后，七嘴八舌的说，故意杀人罪，故意伤害罪，盗窃罪等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然后，我们来到了讲堂内，倾听检察官阿姨的演讲，演讲的主题是走出暴力阴影，迎接和谐阳光。讲了校园中的暴力，欺凌事件。还给我们看了相关的视频，让我心里无比沉重。也让我知道了面对暴力，要临危不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演讲过后，到了擒拿的警察叔叔了。叔叔们还带来了武器，有大盾牌和小盾牌，还有一件我从来没见过的武器——捕捉器，至于有什么用，马上就真相大白了，然后警察叔叔都给我们做了详细的介绍。之后叔叔们又表演了巡逻时遇到罪犯打斗的情景，只见罪犯先对大盾牌手发起攻击，不料脚被捕捉器锁住了，捕捉手再往回拉，罪犯被拉倒了，便被两名质牌手制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通过这次活动，让我知道了小橘灯就像一盏灯一样，为我们指引了前进的方向，也让我明白了法律就在我们身边，我们要与法同行。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42AA9"/>
    <w:rsid w:val="7AE42A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2016-09-13T05:51:00Z</dcterms:created>
  <dc:creator>Administrator</dc:creator>
  <cp:lastModifiedBy>Administrator</cp:lastModifiedBy>
  <cp:lastPrinted>2016-09-13T05:54:21Z</cp:lastPrinted>
  <dcterms:modified xsi:type="dcterms:W3CDTF">2016-09-13T05:54:25Z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