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2016-2017学年第二学期八（4）班班级工作总结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开学以来，本人就制定了相关的班主任工作计划。一学期以来，我都是按照计划开展工作，并取得了成效。现总结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一、已经开展的工作。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开展自主管理初见成效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本班实际情况，开学初我就着手选定班干部并进行了培训，明确分工，各行其职。做到分工明确，职责分明。并在此基础上选好各小组长，要求他们要以各班干部共同合作，管理好班级。从此后，班级情况有了明显好转，我做起工作来就容易的多了。学生的学习氛围也有了很大改善，学习成绩明显提高。</w:t>
      </w:r>
      <w:r>
        <w:rPr>
          <w:rFonts w:hint="eastAsia"/>
          <w:lang w:val="en-US" w:eastAsia="zh-CN"/>
        </w:rPr>
        <w:t>同时本班因为自主管理效果明显，连续多月被为校“自主管理先进班级”。</w:t>
      </w:r>
    </w:p>
    <w:p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做好学生的思想工作。</w:t>
      </w: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了解到初二阶段学生思想波动较大，容易产生厌学情绪，所以本人注意观察学生听课的状态，了解他们作业情况，经常和任课老师及家长沟通，主动提醒在前，做到防患于未然。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3、配合学校开展活动。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根据学校工作安排，我还经常组织学生参加学校开展的各项文体活动，并取得了一定的成绩，得到好评。如组</w:t>
      </w:r>
      <w:r>
        <w:rPr>
          <w:rFonts w:hint="eastAsia"/>
          <w:lang w:val="en-US" w:eastAsia="zh-CN"/>
        </w:rPr>
        <w:t>植物角评比一等奖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运动会团体一等奖，带领学生参加远足活动并在开展的征文比赛中分获一二三等奖。支持学生自主编排舞蹈，参加学校的艺术节、青春仪式等活动。</w:t>
      </w:r>
      <w:r>
        <w:rPr>
          <w:rFonts w:hint="eastAsia"/>
        </w:rPr>
        <w:t>这不仅提高了学生的学习兴趣，还丰富了学生们的课余生活，促进了学生全面发展。另外，还组织学生参加学校以及级组开展的各种会议，加强对学生的思想教育以及提高了他们的认识。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二、取得成绩及存在问题。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通过努力，本班学生在过去的一个学期里，取得了可喜的成绩。</w:t>
      </w:r>
      <w:r>
        <w:rPr>
          <w:rFonts w:hint="eastAsia"/>
          <w:lang w:val="en-US" w:eastAsia="zh-CN"/>
        </w:rPr>
        <w:t>但也存在着一些突出的问题。比如初二下半学期两级分化越来越明显，一些学生思想波动太大，对于学习始终不能摆正态度，他们的消极情绪对班内学生有着明显的影响，虽然我已经将这种负面影响降到最低，但对于这样的学生，教育引导还需要进一步科学、优化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班级中学生相处甚是和睦，但始终觉得竞争意识不强，或者学生对于未来的规划意识较弱，为此专门制作了班级阅读材料《本周》，当作是“心灵鸡汤”，从目前看来，还有必要长期进行下去。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以上这些</w:t>
      </w:r>
      <w:r>
        <w:rPr>
          <w:rFonts w:hint="eastAsia"/>
        </w:rPr>
        <w:t>都有待于在今后的工作中予以加强提高。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2764"/>
    <w:multiLevelType w:val="singleLevel"/>
    <w:tmpl w:val="594E27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63B5"/>
    <w:rsid w:val="1F5F0C0E"/>
    <w:rsid w:val="307F3378"/>
    <w:rsid w:val="69D76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2017-06-24T08:33:00Z</dcterms:created>
  <dc:creator>Administrator</dc:creator>
  <cp:lastModifiedBy>Administrator</cp:lastModifiedBy>
  <dcterms:modified xsi:type="dcterms:W3CDTF">2017-06-24T08:56:13Z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