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kern w:val="0"/>
          <w:sz w:val="32"/>
          <w:szCs w:val="32"/>
        </w:rPr>
      </w:pPr>
      <w:r>
        <w:rPr>
          <w:rFonts w:ascii="Arial" w:hAnsi="Arial" w:eastAsia="宋体" w:cs="Arial"/>
          <w:color w:val="222222"/>
          <w:kern w:val="0"/>
          <w:sz w:val="32"/>
          <w:szCs w:val="32"/>
          <w:shd w:val="clear" w:color="auto" w:fill="FFFFFF"/>
        </w:rPr>
        <w:t>班级工作总结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ahoma" w:hAnsi="Tahoma" w:cs="Tahoma"/>
          <w:color w:val="333333"/>
          <w:sz w:val="24"/>
          <w:szCs w:val="24"/>
          <w:shd w:val="clear" w:color="auto" w:fill="FFFFFF"/>
        </w:rPr>
      </w:pPr>
      <w:r>
        <w:rPr>
          <w:rFonts w:ascii="Tahoma" w:hAnsi="Tahoma" w:cs="Tahoma"/>
          <w:color w:val="333333"/>
          <w:sz w:val="24"/>
          <w:szCs w:val="24"/>
          <w:shd w:val="clear" w:color="auto" w:fill="FFFFFF"/>
        </w:rPr>
        <w:t>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w:t>
      </w:r>
      <w:r>
        <w:rPr>
          <w:rFonts w:ascii="Tahoma" w:hAnsi="Tahoma" w:eastAsia="Tahoma" w:cs="Tahoma"/>
          <w:b w:val="0"/>
          <w:i w:val="0"/>
          <w:caps w:val="0"/>
          <w:color w:val="333333"/>
          <w:spacing w:val="0"/>
          <w:sz w:val="21"/>
          <w:szCs w:val="21"/>
          <w:shd w:val="clear" w:fill="FFFFFF"/>
        </w:rPr>
        <w:t>我。</w:t>
      </w:r>
      <w:r>
        <w:rPr>
          <w:rFonts w:ascii="Tahoma" w:hAnsi="Tahoma" w:cs="Tahoma"/>
          <w:color w:val="333333"/>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ahoma" w:hAnsi="Tahoma" w:cs="Tahoma"/>
          <w:color w:val="333333"/>
          <w:sz w:val="24"/>
          <w:szCs w:val="24"/>
          <w:shd w:val="clear" w:color="auto" w:fill="FFFFFF"/>
        </w:rPr>
      </w:pPr>
      <w:r>
        <w:rPr>
          <w:rFonts w:hint="default" w:ascii="Tahoma" w:hAnsi="Tahoma" w:cs="Tahoma"/>
          <w:color w:val="333333"/>
          <w:sz w:val="24"/>
          <w:szCs w:val="24"/>
          <w:shd w:val="clear" w:color="auto" w:fill="FFFFFF"/>
        </w:rPr>
        <w:t>一、培养建立一支有责任心的</w:t>
      </w:r>
      <w:r>
        <w:rPr>
          <w:rFonts w:hint="default" w:ascii="Tahoma" w:hAnsi="Tahoma" w:cs="Tahoma"/>
          <w:color w:val="333333"/>
          <w:sz w:val="24"/>
          <w:szCs w:val="24"/>
          <w:shd w:val="clear" w:color="auto" w:fill="FFFFFF"/>
        </w:rPr>
        <w:fldChar w:fldCharType="begin"/>
      </w:r>
      <w:r>
        <w:rPr>
          <w:rFonts w:hint="default" w:ascii="Tahoma" w:hAnsi="Tahoma" w:cs="Tahoma"/>
          <w:color w:val="333333"/>
          <w:sz w:val="24"/>
          <w:szCs w:val="24"/>
          <w:shd w:val="clear" w:color="auto" w:fill="FFFFFF"/>
        </w:rPr>
        <w:instrText xml:space="preserve"> HYPERLINK "http://www.banzhuren.cn/catalog.asp?tags=%E7%8F%AD%E5%B9%B2" </w:instrText>
      </w:r>
      <w:r>
        <w:rPr>
          <w:rFonts w:hint="default" w:ascii="Tahoma" w:hAnsi="Tahoma" w:cs="Tahoma"/>
          <w:color w:val="333333"/>
          <w:sz w:val="24"/>
          <w:szCs w:val="24"/>
          <w:shd w:val="clear" w:color="auto" w:fill="FFFFFF"/>
        </w:rPr>
        <w:fldChar w:fldCharType="separate"/>
      </w:r>
      <w:r>
        <w:rPr>
          <w:rFonts w:hint="default" w:ascii="Tahoma" w:hAnsi="Tahoma" w:cs="Tahoma"/>
          <w:color w:val="333333"/>
          <w:sz w:val="24"/>
          <w:szCs w:val="24"/>
          <w:shd w:val="clear" w:color="auto" w:fill="FFFFFF"/>
        </w:rPr>
        <w:t>班干</w:t>
      </w:r>
      <w:r>
        <w:rPr>
          <w:rFonts w:hint="default" w:ascii="Tahoma" w:hAnsi="Tahoma" w:cs="Tahoma"/>
          <w:color w:val="333333"/>
          <w:sz w:val="24"/>
          <w:szCs w:val="24"/>
          <w:shd w:val="clear" w:color="auto" w:fill="FFFFFF"/>
        </w:rPr>
        <w:fldChar w:fldCharType="end"/>
      </w:r>
      <w:r>
        <w:rPr>
          <w:rFonts w:hint="default" w:ascii="Tahoma" w:hAnsi="Tahoma" w:cs="Tahoma"/>
          <w:color w:val="333333"/>
          <w:sz w:val="24"/>
          <w:szCs w:val="24"/>
          <w:shd w:val="clear" w:color="auto" w:fill="FFFFFF"/>
        </w:rPr>
        <w:t>部，工作实行精细化责任制。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bookmarkStart w:id="0" w:name="_GoBack"/>
      <w:bookmarkEnd w:id="0"/>
      <w:r>
        <w:rPr>
          <w:rFonts w:hint="default" w:ascii="Tahoma" w:hAnsi="Tahoma" w:cs="Tahoma"/>
          <w:color w:val="333333"/>
          <w:sz w:val="24"/>
          <w:szCs w:val="24"/>
          <w:shd w:val="clear" w:color="auto" w:fill="FFFFFF"/>
        </w:rPr>
        <w:t>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w:t>
      </w:r>
      <w:r>
        <w:rPr>
          <w:rFonts w:hint="default" w:ascii="Tahoma" w:hAnsi="Tahoma" w:cs="Tahoma"/>
          <w:color w:val="333333"/>
          <w:sz w:val="24"/>
          <w:szCs w:val="24"/>
          <w:shd w:val="clear" w:color="auto" w:fill="FFFFFF"/>
        </w:rPr>
        <w:fldChar w:fldCharType="begin"/>
      </w:r>
      <w:r>
        <w:rPr>
          <w:rFonts w:hint="default" w:ascii="Tahoma" w:hAnsi="Tahoma" w:cs="Tahoma"/>
          <w:color w:val="333333"/>
          <w:sz w:val="24"/>
          <w:szCs w:val="24"/>
          <w:shd w:val="clear" w:color="auto" w:fill="FFFFFF"/>
        </w:rPr>
        <w:instrText xml:space="preserve"> HYPERLINK "http://www.banzhuren.cn/banjiguanli/" \t "http://www.banzhuren.cn/gongzuozongjie/_blank" </w:instrText>
      </w:r>
      <w:r>
        <w:rPr>
          <w:rFonts w:hint="default" w:ascii="Tahoma" w:hAnsi="Tahoma" w:cs="Tahoma"/>
          <w:color w:val="333333"/>
          <w:sz w:val="24"/>
          <w:szCs w:val="24"/>
          <w:shd w:val="clear" w:color="auto" w:fill="FFFFFF"/>
        </w:rPr>
        <w:fldChar w:fldCharType="separate"/>
      </w:r>
      <w:r>
        <w:rPr>
          <w:rFonts w:hint="default" w:ascii="Tahoma" w:hAnsi="Tahoma" w:cs="Tahoma"/>
          <w:color w:val="333333"/>
          <w:sz w:val="24"/>
          <w:szCs w:val="24"/>
          <w:shd w:val="clear" w:color="auto" w:fill="FFFFFF"/>
        </w:rPr>
        <w:t>班级</w:t>
      </w:r>
      <w:r>
        <w:rPr>
          <w:rFonts w:hint="default" w:ascii="Tahoma" w:hAnsi="Tahoma" w:cs="Tahoma"/>
          <w:color w:val="333333"/>
          <w:sz w:val="24"/>
          <w:szCs w:val="24"/>
          <w:shd w:val="clear" w:color="auto" w:fill="FFFFFF"/>
        </w:rPr>
        <w:fldChar w:fldCharType="end"/>
      </w:r>
      <w:r>
        <w:rPr>
          <w:rFonts w:hint="default" w:ascii="Tahoma" w:hAnsi="Tahoma" w:cs="Tahoma"/>
          <w:color w:val="333333"/>
          <w:sz w:val="24"/>
          <w:szCs w:val="24"/>
          <w:shd w:val="clear" w:color="auto" w:fill="FFFFFF"/>
        </w:rPr>
        <w:t>事务中解放出来。这需要班主任培养小干部，对</w:t>
      </w:r>
      <w:r>
        <w:rPr>
          <w:rFonts w:hint="default" w:ascii="Tahoma" w:hAnsi="Tahoma" w:cs="Tahoma"/>
          <w:color w:val="333333"/>
          <w:sz w:val="24"/>
          <w:szCs w:val="24"/>
          <w:shd w:val="clear" w:color="auto" w:fill="FFFFFF"/>
        </w:rPr>
        <w:fldChar w:fldCharType="begin"/>
      </w:r>
      <w:r>
        <w:rPr>
          <w:rFonts w:hint="default" w:ascii="Tahoma" w:hAnsi="Tahoma" w:cs="Tahoma"/>
          <w:color w:val="333333"/>
          <w:sz w:val="24"/>
          <w:szCs w:val="24"/>
          <w:shd w:val="clear" w:color="auto" w:fill="FFFFFF"/>
        </w:rPr>
        <w:instrText xml:space="preserve"> HYPERLINK "http://www.banzhuren.cn/banjiguanli" </w:instrText>
      </w:r>
      <w:r>
        <w:rPr>
          <w:rFonts w:hint="default" w:ascii="Tahoma" w:hAnsi="Tahoma" w:cs="Tahoma"/>
          <w:color w:val="333333"/>
          <w:sz w:val="24"/>
          <w:szCs w:val="24"/>
          <w:shd w:val="clear" w:color="auto" w:fill="FFFFFF"/>
        </w:rPr>
        <w:fldChar w:fldCharType="separate"/>
      </w:r>
      <w:r>
        <w:rPr>
          <w:rFonts w:hint="default" w:ascii="Tahoma" w:hAnsi="Tahoma" w:cs="Tahoma"/>
          <w:color w:val="333333"/>
          <w:sz w:val="24"/>
          <w:szCs w:val="24"/>
          <w:shd w:val="clear" w:color="auto" w:fill="FFFFFF"/>
        </w:rPr>
        <w:t>班级管理</w:t>
      </w:r>
      <w:r>
        <w:rPr>
          <w:rFonts w:hint="default" w:ascii="Tahoma" w:hAnsi="Tahoma" w:cs="Tahoma"/>
          <w:color w:val="333333"/>
          <w:sz w:val="24"/>
          <w:szCs w:val="24"/>
          <w:shd w:val="clear" w:color="auto" w:fill="FFFFFF"/>
        </w:rPr>
        <w:fldChar w:fldCharType="end"/>
      </w:r>
      <w:r>
        <w:rPr>
          <w:rFonts w:hint="default" w:ascii="Tahoma" w:hAnsi="Tahoma" w:cs="Tahoma"/>
          <w:color w:val="333333"/>
          <w:sz w:val="24"/>
          <w:szCs w:val="24"/>
          <w:shd w:val="clear" w:color="auto" w:fill="FFFFFF"/>
        </w:rPr>
        <w:t>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二、勤于观察。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w:t>
      </w:r>
      <w:r>
        <w:rPr>
          <w:rFonts w:hint="default" w:ascii="Tahoma" w:hAnsi="Tahoma" w:cs="Tahoma"/>
          <w:color w:val="333333"/>
          <w:sz w:val="24"/>
          <w:szCs w:val="24"/>
          <w:shd w:val="clear" w:color="auto" w:fill="FFFFFF"/>
        </w:rPr>
        <w:fldChar w:fldCharType="begin"/>
      </w:r>
      <w:r>
        <w:rPr>
          <w:rFonts w:hint="default" w:ascii="Tahoma" w:hAnsi="Tahoma" w:cs="Tahoma"/>
          <w:color w:val="333333"/>
          <w:sz w:val="24"/>
          <w:szCs w:val="24"/>
          <w:shd w:val="clear" w:color="auto" w:fill="FFFFFF"/>
        </w:rPr>
        <w:instrText xml:space="preserve"> HYPERLINK "http://www.banzhuren.cn/youxiu/" \t "http://www.banzhuren.cn/gongzuozongjie/_blank" </w:instrText>
      </w:r>
      <w:r>
        <w:rPr>
          <w:rFonts w:hint="default" w:ascii="Tahoma" w:hAnsi="Tahoma" w:cs="Tahoma"/>
          <w:color w:val="333333"/>
          <w:sz w:val="24"/>
          <w:szCs w:val="24"/>
          <w:shd w:val="clear" w:color="auto" w:fill="FFFFFF"/>
        </w:rPr>
        <w:fldChar w:fldCharType="separate"/>
      </w:r>
      <w:r>
        <w:rPr>
          <w:rFonts w:hint="default" w:ascii="Tahoma" w:hAnsi="Tahoma" w:cs="Tahoma"/>
          <w:color w:val="333333"/>
          <w:sz w:val="24"/>
          <w:szCs w:val="24"/>
          <w:shd w:val="clear" w:color="auto" w:fill="FFFFFF"/>
        </w:rPr>
        <w:fldChar w:fldCharType="end"/>
      </w:r>
      <w:r>
        <w:rPr>
          <w:rFonts w:hint="default" w:ascii="Tahoma" w:hAnsi="Tahoma" w:cs="Tahoma"/>
          <w:color w:val="333333"/>
          <w:sz w:val="24"/>
          <w:szCs w:val="24"/>
          <w:shd w:val="clear" w:color="auto" w:fill="FFFFFF"/>
        </w:rPr>
        <w:fldChar w:fldCharType="begin"/>
      </w:r>
      <w:r>
        <w:rPr>
          <w:rFonts w:hint="default" w:ascii="Tahoma" w:hAnsi="Tahoma" w:cs="Tahoma"/>
          <w:color w:val="333333"/>
          <w:sz w:val="24"/>
          <w:szCs w:val="24"/>
          <w:shd w:val="clear" w:color="auto" w:fill="FFFFFF"/>
        </w:rPr>
        <w:instrText xml:space="preserve"> HYPERLINK "http://www.banzhuren.cn/youxiu" </w:instrText>
      </w:r>
      <w:r>
        <w:rPr>
          <w:rFonts w:hint="default" w:ascii="Tahoma" w:hAnsi="Tahoma" w:cs="Tahoma"/>
          <w:color w:val="333333"/>
          <w:sz w:val="24"/>
          <w:szCs w:val="24"/>
          <w:shd w:val="clear" w:color="auto" w:fill="FFFFFF"/>
        </w:rPr>
        <w:fldChar w:fldCharType="separate"/>
      </w:r>
      <w:r>
        <w:rPr>
          <w:rFonts w:hint="default" w:ascii="Tahoma" w:hAnsi="Tahoma" w:cs="Tahoma"/>
          <w:color w:val="333333"/>
          <w:sz w:val="24"/>
          <w:szCs w:val="24"/>
          <w:shd w:val="clear" w:color="auto" w:fill="FFFFFF"/>
        </w:rPr>
        <w:t>优秀班主任</w:t>
      </w:r>
      <w:r>
        <w:rPr>
          <w:rFonts w:hint="default" w:ascii="Tahoma" w:hAnsi="Tahoma" w:cs="Tahoma"/>
          <w:color w:val="333333"/>
          <w:sz w:val="24"/>
          <w:szCs w:val="24"/>
          <w:shd w:val="clear" w:color="auto" w:fill="FFFFFF"/>
        </w:rPr>
        <w:fldChar w:fldCharType="end"/>
      </w:r>
      <w:r>
        <w:rPr>
          <w:rFonts w:hint="default" w:ascii="Tahoma" w:hAnsi="Tahoma" w:cs="Tahoma"/>
          <w:color w:val="333333"/>
          <w:sz w:val="24"/>
          <w:szCs w:val="24"/>
          <w:shd w:val="clear" w:color="auto" w:fill="FFFFFF"/>
        </w:rPr>
        <w:t>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三、出勤情况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严格遵守学校的考勤制度，做到不迟到、不早退，按时上下班，无特殊情况，不随意请假。本人并能做到根据自己学科特点适时加班加点。学校的各类活动均能按学校要求积极参加。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四、勤于捕捉与学生交谈的机会。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ahoma" w:hAnsi="Tahoma" w:cs="Tahoma"/>
          <w:color w:val="333333"/>
          <w:sz w:val="24"/>
          <w:szCs w:val="24"/>
          <w:shd w:val="clear" w:color="auto" w:fill="FFFFFF"/>
        </w:rPr>
      </w:pPr>
      <w:r>
        <w:rPr>
          <w:rFonts w:hint="default" w:ascii="Tahoma" w:hAnsi="Tahoma" w:cs="Tahoma"/>
          <w:color w:val="333333"/>
          <w:sz w:val="24"/>
          <w:szCs w:val="24"/>
          <w:shd w:val="clear" w:color="auto" w:fill="FFFFFF"/>
        </w:rPr>
        <w:t>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ahoma" w:hAnsi="Tahoma" w:cs="Tahoma"/>
          <w:color w:val="333333"/>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2D47"/>
    <w:rsid w:val="000D2D47"/>
    <w:rsid w:val="00522999"/>
    <w:rsid w:val="00F37769"/>
    <w:rsid w:val="29BB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unhideWhenUsed/>
    <w:qFormat/>
    <w:uiPriority w:val="99"/>
    <w:rPr>
      <w:color w:val="0000FF"/>
      <w:u w:val="single"/>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269</Words>
  <Characters>1535</Characters>
  <Lines>12</Lines>
  <Paragraphs>3</Paragraphs>
  <TotalTime>0</TotalTime>
  <ScaleCrop>false</ScaleCrop>
  <LinksUpToDate>false</LinksUpToDate>
  <CharactersWithSpaces>1801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2018-06-29T08:13:00Z</dcterms:created>
  <dc:creator>xqcz17</dc:creator>
  <cp:lastModifiedBy>Administrator</cp:lastModifiedBy>
  <dcterms:modified xsi:type="dcterms:W3CDTF">2018-08-25T15:56:04Z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