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B18" w:rsidRDefault="00140B18">
      <w:pPr>
        <w:spacing w:line="360" w:lineRule="auto"/>
        <w:jc w:val="center"/>
        <w:rPr>
          <w:rFonts w:eastAsia="Times New Roman"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关于参加第二</w:t>
      </w:r>
      <w:r>
        <w:rPr>
          <w:rFonts w:ascii="宋体" w:hAnsi="宋体" w:cs="宋体" w:hint="eastAsia"/>
          <w:b/>
          <w:bCs/>
          <w:sz w:val="36"/>
          <w:szCs w:val="36"/>
        </w:rPr>
        <w:t>届</w:t>
      </w:r>
      <w:r>
        <w:rPr>
          <w:rFonts w:cs="宋体" w:hint="eastAsia"/>
          <w:b/>
          <w:bCs/>
          <w:sz w:val="36"/>
          <w:szCs w:val="36"/>
        </w:rPr>
        <w:t>“</w:t>
      </w:r>
      <w:r>
        <w:rPr>
          <w:rFonts w:ascii="宋体" w:hAnsi="宋体" w:cs="宋体" w:hint="eastAsia"/>
          <w:b/>
          <w:bCs/>
          <w:sz w:val="36"/>
          <w:szCs w:val="36"/>
        </w:rPr>
        <w:t>友城绘</w:t>
      </w:r>
      <w:r>
        <w:rPr>
          <w:rFonts w:cs="宋体" w:hint="eastAsia"/>
          <w:b/>
          <w:bCs/>
          <w:sz w:val="36"/>
          <w:szCs w:val="36"/>
        </w:rPr>
        <w:t>”</w:t>
      </w:r>
      <w:r>
        <w:rPr>
          <w:rFonts w:ascii="宋体" w:hAnsi="宋体" w:cs="宋体" w:hint="eastAsia"/>
          <w:b/>
          <w:bCs/>
          <w:sz w:val="36"/>
          <w:szCs w:val="36"/>
        </w:rPr>
        <w:t>江苏省青少年国际绘画展</w:t>
      </w:r>
    </w:p>
    <w:p w:rsidR="00140B18" w:rsidRDefault="00140B18">
      <w:pPr>
        <w:spacing w:line="360" w:lineRule="auto"/>
        <w:jc w:val="center"/>
        <w:rPr>
          <w:rFonts w:cs="Times New Roman"/>
          <w:b/>
          <w:bCs/>
          <w:sz w:val="36"/>
          <w:szCs w:val="36"/>
        </w:rPr>
      </w:pPr>
      <w:r>
        <w:rPr>
          <w:rFonts w:cs="宋体" w:hint="eastAsia"/>
          <w:b/>
          <w:bCs/>
          <w:sz w:val="36"/>
          <w:szCs w:val="36"/>
        </w:rPr>
        <w:t>活动的通</w:t>
      </w:r>
      <w:r>
        <w:rPr>
          <w:rFonts w:ascii="宋体" w:hAnsi="宋体" w:cs="宋体" w:hint="eastAsia"/>
          <w:b/>
          <w:bCs/>
          <w:sz w:val="36"/>
          <w:szCs w:val="36"/>
        </w:rPr>
        <w:t>知</w:t>
      </w:r>
    </w:p>
    <w:p w:rsidR="00140B18" w:rsidRDefault="00140B18" w:rsidP="00347855">
      <w:pPr>
        <w:spacing w:line="360" w:lineRule="auto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各位同学：</w:t>
      </w:r>
    </w:p>
    <w:p w:rsidR="00140B18" w:rsidRDefault="00140B18" w:rsidP="007948D2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由江苏省外办、江苏省委外宣办、江苏省教育厅、江苏省文联和江苏广电总台共同主办的第二届“友城绘”江苏省青少年国际绘画展活动现开始报名，请同学们积极参与此次活动，按照“友城绘”组委会统一的报名方式进行海选报名并上传电子版作品（形式不限，题材不限）。本次绘画展的创作主题为“梦想的未来”。</w:t>
      </w:r>
    </w:p>
    <w:p w:rsidR="00140B18" w:rsidRDefault="00140B18" w:rsidP="007948D2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请将作品于</w:t>
      </w:r>
      <w:r>
        <w:rPr>
          <w:rFonts w:ascii="宋体" w:hAnsi="宋体" w:cs="宋体"/>
          <w:sz w:val="24"/>
          <w:szCs w:val="24"/>
        </w:rPr>
        <w:t>2018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15</w:t>
      </w:r>
      <w:r>
        <w:rPr>
          <w:rFonts w:ascii="宋体" w:hAnsi="宋体" w:cs="宋体" w:hint="eastAsia"/>
          <w:sz w:val="24"/>
          <w:szCs w:val="24"/>
        </w:rPr>
        <w:t>日之前（第一阶段）、</w:t>
      </w:r>
      <w:r>
        <w:rPr>
          <w:rFonts w:ascii="宋体" w:hAnsi="宋体" w:cs="宋体"/>
          <w:sz w:val="24"/>
          <w:szCs w:val="24"/>
        </w:rPr>
        <w:t>2018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9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21</w:t>
      </w:r>
      <w:r>
        <w:rPr>
          <w:rFonts w:ascii="宋体" w:hAnsi="宋体" w:cs="宋体" w:hint="eastAsia"/>
          <w:sz w:val="24"/>
          <w:szCs w:val="24"/>
        </w:rPr>
        <w:t>日之前（第二阶段）提交至组委会，提交方式二选一，详情如下：</w:t>
      </w:r>
    </w:p>
    <w:p w:rsidR="00140B18" w:rsidRDefault="00140B18">
      <w:pPr>
        <w:pStyle w:val="ListParagraph1"/>
        <w:numPr>
          <w:ilvl w:val="0"/>
          <w:numId w:val="1"/>
        </w:numPr>
        <w:spacing w:line="360" w:lineRule="auto"/>
        <w:ind w:firstLineChars="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个人报名</w:t>
      </w:r>
    </w:p>
    <w:p w:rsidR="00140B18" w:rsidRDefault="00140B18" w:rsidP="007948D2">
      <w:pPr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扫描下方二维码，提交作品，完成线上报名</w:t>
      </w:r>
    </w:p>
    <w:p w:rsidR="00140B18" w:rsidRDefault="00140B18">
      <w:pPr>
        <w:pStyle w:val="1"/>
        <w:spacing w:line="360" w:lineRule="auto"/>
        <w:ind w:left="840" w:firstLineChars="0" w:firstLine="0"/>
        <w:rPr>
          <w:rFonts w:ascii="宋体" w:cs="Times New Roman"/>
          <w:sz w:val="24"/>
          <w:szCs w:val="24"/>
        </w:rPr>
      </w:pPr>
      <w:r w:rsidRPr="000C3109">
        <w:rPr>
          <w:rFonts w:ascii="宋体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100.5pt;height:100.5pt;visibility:visible">
            <v:imagedata r:id="rId5" o:title=""/>
          </v:shape>
        </w:pict>
      </w:r>
    </w:p>
    <w:p w:rsidR="00140B18" w:rsidRDefault="00140B18">
      <w:pPr>
        <w:pStyle w:val="1"/>
        <w:spacing w:line="360" w:lineRule="auto"/>
        <w:ind w:firstLineChars="0"/>
        <w:rPr>
          <w:rFonts w:ascii="宋体" w:cs="Times New Roman"/>
          <w:sz w:val="24"/>
          <w:szCs w:val="24"/>
        </w:rPr>
      </w:pPr>
    </w:p>
    <w:p w:rsidR="00140B18" w:rsidRDefault="00140B18">
      <w:pPr>
        <w:pStyle w:val="ListParagraph1"/>
        <w:numPr>
          <w:ilvl w:val="0"/>
          <w:numId w:val="1"/>
        </w:numPr>
        <w:spacing w:line="360" w:lineRule="auto"/>
        <w:ind w:firstLineChars="0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团体报名</w:t>
      </w:r>
    </w:p>
    <w:p w:rsidR="00140B18" w:rsidRDefault="00140B18">
      <w:pPr>
        <w:pStyle w:val="1"/>
        <w:spacing w:line="360" w:lineRule="auto"/>
        <w:ind w:firstLineChars="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电子邮箱上传作品，完成线上报名。</w:t>
      </w:r>
    </w:p>
    <w:p w:rsidR="00140B18" w:rsidRDefault="00140B18">
      <w:pPr>
        <w:pStyle w:val="1"/>
        <w:spacing w:line="360" w:lineRule="auto"/>
        <w:ind w:firstLineChars="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邮箱地址：</w:t>
      </w:r>
      <w:r>
        <w:rPr>
          <w:rFonts w:ascii="宋体" w:hAnsi="宋体" w:cs="宋体"/>
          <w:sz w:val="24"/>
          <w:szCs w:val="24"/>
        </w:rPr>
        <w:t>2018@jsbcart.com</w:t>
      </w:r>
    </w:p>
    <w:p w:rsidR="00140B18" w:rsidRDefault="00140B18">
      <w:pPr>
        <w:pStyle w:val="1"/>
        <w:spacing w:line="360" w:lineRule="auto"/>
        <w:ind w:firstLineChars="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要求：</w:t>
      </w:r>
    </w:p>
    <w:p w:rsidR="00140B18" w:rsidRDefault="00140B18">
      <w:pPr>
        <w:pStyle w:val="1"/>
        <w:spacing w:line="360" w:lineRule="auto"/>
        <w:ind w:firstLineChars="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）邮件主题</w:t>
      </w:r>
      <w:r>
        <w:rPr>
          <w:rFonts w:ascii="宋体" w:hAnsi="宋体" w:cs="宋体"/>
          <w:sz w:val="24"/>
          <w:szCs w:val="24"/>
        </w:rPr>
        <w:t xml:space="preserve">: </w:t>
      </w:r>
      <w:r>
        <w:rPr>
          <w:rFonts w:ascii="宋体" w:hAnsi="宋体" w:cs="宋体" w:hint="eastAsia"/>
          <w:sz w:val="24"/>
          <w:szCs w:val="24"/>
        </w:rPr>
        <w:t>所在城市</w:t>
      </w:r>
      <w:r>
        <w:rPr>
          <w:rFonts w:ascii="宋体" w:hAnsi="宋体" w:cs="宋体"/>
          <w:sz w:val="24"/>
          <w:szCs w:val="24"/>
        </w:rPr>
        <w:t>+</w:t>
      </w:r>
      <w:r>
        <w:rPr>
          <w:rFonts w:ascii="宋体" w:hAnsi="宋体" w:cs="宋体" w:hint="eastAsia"/>
          <w:sz w:val="24"/>
          <w:szCs w:val="24"/>
        </w:rPr>
        <w:t>学校</w:t>
      </w:r>
      <w:r>
        <w:rPr>
          <w:rFonts w:ascii="宋体" w:hAnsi="宋体" w:cs="宋体"/>
          <w:sz w:val="24"/>
          <w:szCs w:val="24"/>
        </w:rPr>
        <w:t>/</w:t>
      </w:r>
      <w:r>
        <w:rPr>
          <w:rFonts w:ascii="宋体" w:hAnsi="宋体" w:cs="宋体" w:hint="eastAsia"/>
          <w:sz w:val="24"/>
          <w:szCs w:val="24"/>
        </w:rPr>
        <w:t>机构团体名称</w:t>
      </w:r>
    </w:p>
    <w:p w:rsidR="00140B18" w:rsidRDefault="00140B18">
      <w:pPr>
        <w:pStyle w:val="1"/>
        <w:spacing w:line="360" w:lineRule="auto"/>
        <w:ind w:firstLineChars="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）附件：</w:t>
      </w:r>
    </w:p>
    <w:p w:rsidR="00140B18" w:rsidRDefault="00140B18" w:rsidP="007948D2">
      <w:pPr>
        <w:pStyle w:val="1"/>
        <w:spacing w:line="360" w:lineRule="auto"/>
        <w:ind w:firstLineChars="175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①附件标题：所在城市</w:t>
      </w:r>
      <w:r>
        <w:rPr>
          <w:rFonts w:ascii="宋体" w:hAnsi="宋体" w:cs="宋体"/>
          <w:sz w:val="24"/>
          <w:szCs w:val="24"/>
        </w:rPr>
        <w:t>+</w:t>
      </w:r>
      <w:r>
        <w:rPr>
          <w:rFonts w:ascii="宋体" w:hAnsi="宋体" w:cs="宋体" w:hint="eastAsia"/>
          <w:sz w:val="24"/>
          <w:szCs w:val="24"/>
        </w:rPr>
        <w:t>学校</w:t>
      </w:r>
      <w:r>
        <w:rPr>
          <w:rFonts w:ascii="宋体" w:hAnsi="宋体" w:cs="宋体"/>
          <w:sz w:val="24"/>
          <w:szCs w:val="24"/>
        </w:rPr>
        <w:t>/</w:t>
      </w:r>
      <w:r>
        <w:rPr>
          <w:rFonts w:ascii="宋体" w:hAnsi="宋体" w:cs="宋体" w:hint="eastAsia"/>
          <w:sz w:val="24"/>
          <w:szCs w:val="24"/>
        </w:rPr>
        <w:t>机构名称</w:t>
      </w:r>
    </w:p>
    <w:p w:rsidR="00140B18" w:rsidRDefault="00140B18">
      <w:pPr>
        <w:pStyle w:val="1"/>
        <w:spacing w:line="360" w:lineRule="auto"/>
        <w:ind w:firstLineChars="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②附件内容：团体报名信息表；压缩打包后的学生作品图片（学生作品以“学生姓名</w:t>
      </w:r>
      <w:r>
        <w:rPr>
          <w:rFonts w:ascii="宋体" w:hAnsi="宋体" w:cs="宋体"/>
          <w:sz w:val="24"/>
          <w:szCs w:val="24"/>
        </w:rPr>
        <w:t>+</w:t>
      </w:r>
      <w:r>
        <w:rPr>
          <w:rFonts w:ascii="宋体" w:hAnsi="宋体" w:cs="宋体" w:hint="eastAsia"/>
          <w:sz w:val="24"/>
          <w:szCs w:val="24"/>
        </w:rPr>
        <w:t>组别”为文件名）。</w:t>
      </w:r>
    </w:p>
    <w:p w:rsidR="00140B18" w:rsidRDefault="00140B18">
      <w:pPr>
        <w:pStyle w:val="1"/>
        <w:spacing w:line="360" w:lineRule="auto"/>
        <w:ind w:firstLineChars="0"/>
        <w:rPr>
          <w:rFonts w:ascii="宋体" w:cs="Times New Roman"/>
          <w:sz w:val="24"/>
          <w:szCs w:val="24"/>
        </w:rPr>
      </w:pPr>
      <w:r w:rsidRPr="000C3109">
        <w:rPr>
          <w:rFonts w:ascii="宋体" w:cs="Times New Roman"/>
          <w:noProof/>
          <w:sz w:val="24"/>
          <w:szCs w:val="24"/>
        </w:rPr>
        <w:pict>
          <v:shape id="图片 7" o:spid="_x0000_i1026" type="#_x0000_t75" style="width:295.5pt;height:115.5pt;visibility:visible">
            <v:imagedata r:id="rId6" o:title=""/>
          </v:shape>
        </w:pict>
      </w:r>
    </w:p>
    <w:p w:rsidR="00140B18" w:rsidRDefault="00140B18">
      <w:pPr>
        <w:pStyle w:val="1"/>
        <w:spacing w:line="360" w:lineRule="auto"/>
        <w:ind w:firstLineChars="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注：请参照以上示例制作团体报名信息表。压缩包内图片需为</w:t>
      </w:r>
      <w:r>
        <w:rPr>
          <w:rFonts w:ascii="宋体" w:hAnsi="宋体" w:cs="宋体"/>
          <w:b/>
          <w:bCs/>
          <w:sz w:val="24"/>
          <w:szCs w:val="24"/>
        </w:rPr>
        <w:t>JPG</w:t>
      </w:r>
      <w:r>
        <w:rPr>
          <w:rFonts w:ascii="宋体" w:hAnsi="宋体" w:cs="宋体" w:hint="eastAsia"/>
          <w:b/>
          <w:bCs/>
          <w:sz w:val="24"/>
          <w:szCs w:val="24"/>
        </w:rPr>
        <w:t>格式，不能小于</w:t>
      </w:r>
      <w:r>
        <w:rPr>
          <w:rFonts w:ascii="宋体" w:hAnsi="宋体" w:cs="宋体"/>
          <w:b/>
          <w:bCs/>
          <w:sz w:val="24"/>
          <w:szCs w:val="24"/>
        </w:rPr>
        <w:t>500K</w:t>
      </w:r>
      <w:r>
        <w:rPr>
          <w:rFonts w:ascii="宋体" w:hAnsi="宋体" w:cs="宋体" w:hint="eastAsia"/>
          <w:b/>
          <w:bCs/>
          <w:sz w:val="24"/>
          <w:szCs w:val="24"/>
        </w:rPr>
        <w:t>，不能超过</w:t>
      </w:r>
      <w:r>
        <w:rPr>
          <w:rFonts w:ascii="宋体" w:hAnsi="宋体" w:cs="宋体"/>
          <w:b/>
          <w:bCs/>
          <w:sz w:val="24"/>
          <w:szCs w:val="24"/>
        </w:rPr>
        <w:t>5M</w:t>
      </w:r>
      <w:r>
        <w:rPr>
          <w:rFonts w:ascii="宋体" w:hAnsi="宋体" w:cs="宋体" w:hint="eastAsia"/>
          <w:b/>
          <w:bCs/>
          <w:sz w:val="24"/>
          <w:szCs w:val="24"/>
        </w:rPr>
        <w:t>。</w:t>
      </w:r>
    </w:p>
    <w:p w:rsidR="00140B18" w:rsidRDefault="00140B18" w:rsidP="007948D2">
      <w:pPr>
        <w:pStyle w:val="1"/>
        <w:spacing w:line="360" w:lineRule="auto"/>
        <w:ind w:leftChars="200" w:left="31680" w:firstLineChars="0" w:firstLine="0"/>
        <w:rPr>
          <w:rFonts w:ascii="宋体" w:cs="Times New Roman"/>
          <w:sz w:val="24"/>
          <w:szCs w:val="24"/>
        </w:rPr>
      </w:pPr>
    </w:p>
    <w:p w:rsidR="00140B18" w:rsidRDefault="00140B18" w:rsidP="007948D2">
      <w:pPr>
        <w:spacing w:line="360" w:lineRule="auto"/>
        <w:ind w:leftChars="200" w:left="316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参与此次活动可获得以下奖励：</w:t>
      </w:r>
    </w:p>
    <w:p w:rsidR="00140B18" w:rsidRDefault="00140B18" w:rsidP="007948D2">
      <w:pPr>
        <w:overflowPunct w:val="0"/>
        <w:spacing w:line="360" w:lineRule="auto"/>
        <w:ind w:firstLineChars="200" w:firstLine="31680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1</w:t>
      </w:r>
      <w:r>
        <w:rPr>
          <w:rFonts w:ascii="宋体" w:hAnsi="宋体" w:cs="宋体" w:hint="eastAsia"/>
          <w:sz w:val="24"/>
          <w:szCs w:val="24"/>
        </w:rPr>
        <w:t>、凡晋级到第二轮选拔的选手，均可获得主办方共同签发的官方纪念证书；</w:t>
      </w:r>
      <w:r>
        <w:rPr>
          <w:rFonts w:ascii="宋体" w:hAnsi="宋体" w:cs="宋体" w:hint="eastAsia"/>
          <w:b/>
          <w:bCs/>
          <w:sz w:val="24"/>
          <w:szCs w:val="24"/>
        </w:rPr>
        <w:t>（晋级通知以组委会通知为准）</w:t>
      </w:r>
    </w:p>
    <w:p w:rsidR="00140B18" w:rsidRDefault="00140B18" w:rsidP="007948D2">
      <w:pPr>
        <w:overflowPunct w:val="0"/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2</w:t>
      </w:r>
      <w:r>
        <w:rPr>
          <w:rFonts w:ascii="宋体" w:hAnsi="宋体" w:cs="宋体" w:hint="eastAsia"/>
          <w:sz w:val="24"/>
          <w:szCs w:val="24"/>
        </w:rPr>
        <w:t>、晋级到地市级各个组别的前</w:t>
      </w:r>
      <w:r>
        <w:rPr>
          <w:rFonts w:ascii="宋体" w:hAnsi="宋体" w:cs="宋体"/>
          <w:sz w:val="24"/>
          <w:szCs w:val="24"/>
        </w:rPr>
        <w:t>100</w:t>
      </w:r>
      <w:r>
        <w:rPr>
          <w:rFonts w:ascii="宋体" w:hAnsi="宋体" w:cs="宋体" w:hint="eastAsia"/>
          <w:sz w:val="24"/>
          <w:szCs w:val="24"/>
        </w:rPr>
        <w:t>强选手，将获得画展的优秀证书；</w:t>
      </w:r>
    </w:p>
    <w:p w:rsidR="00140B18" w:rsidRDefault="00140B18" w:rsidP="007948D2">
      <w:pPr>
        <w:overflowPunct w:val="0"/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3</w:t>
      </w:r>
      <w:r>
        <w:rPr>
          <w:rFonts w:ascii="宋体" w:hAnsi="宋体" w:cs="宋体" w:hint="eastAsia"/>
          <w:sz w:val="24"/>
          <w:szCs w:val="24"/>
        </w:rPr>
        <w:t>、晋级到地市级各个组别的</w:t>
      </w:r>
      <w:r>
        <w:rPr>
          <w:rFonts w:ascii="宋体" w:hAnsi="宋体" w:cs="宋体"/>
          <w:sz w:val="24"/>
          <w:szCs w:val="24"/>
        </w:rPr>
        <w:t>50</w:t>
      </w:r>
      <w:r>
        <w:rPr>
          <w:rFonts w:ascii="宋体" w:hAnsi="宋体" w:cs="宋体" w:hint="eastAsia"/>
          <w:sz w:val="24"/>
          <w:szCs w:val="24"/>
        </w:rPr>
        <w:t>强作品将集结成中英文画册《童绘江苏·童画世界》，在全球发行；</w:t>
      </w:r>
    </w:p>
    <w:p w:rsidR="00140B18" w:rsidRDefault="00140B18" w:rsidP="007948D2">
      <w:pPr>
        <w:overflowPunct w:val="0"/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4</w:t>
      </w:r>
      <w:r>
        <w:rPr>
          <w:rFonts w:ascii="宋体" w:hAnsi="宋体" w:cs="宋体" w:hint="eastAsia"/>
          <w:sz w:val="24"/>
          <w:szCs w:val="24"/>
        </w:rPr>
        <w:t>、晋级赛中将评出各地市两个组别一、二、三等奖各六名（一等奖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名，二等奖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名，三等奖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名），即</w:t>
      </w:r>
      <w:r>
        <w:rPr>
          <w:rFonts w:ascii="宋体" w:hAnsi="宋体" w:cs="宋体"/>
          <w:sz w:val="24"/>
          <w:szCs w:val="24"/>
        </w:rPr>
        <w:t>12</w:t>
      </w:r>
      <w:r>
        <w:rPr>
          <w:rFonts w:ascii="宋体" w:hAnsi="宋体" w:cs="宋体" w:hint="eastAsia"/>
          <w:sz w:val="24"/>
          <w:szCs w:val="24"/>
        </w:rPr>
        <w:t>（幅）×</w:t>
      </w:r>
      <w:r>
        <w:rPr>
          <w:rFonts w:ascii="宋体" w:hAnsi="宋体" w:cs="宋体"/>
          <w:sz w:val="24"/>
          <w:szCs w:val="24"/>
        </w:rPr>
        <w:t>13</w:t>
      </w:r>
      <w:r>
        <w:rPr>
          <w:rFonts w:ascii="宋体" w:hAnsi="宋体" w:cs="宋体" w:hint="eastAsia"/>
          <w:sz w:val="24"/>
          <w:szCs w:val="24"/>
        </w:rPr>
        <w:t>（地市）</w:t>
      </w:r>
      <w:r>
        <w:rPr>
          <w:rFonts w:ascii="宋体" w:hAnsi="宋体" w:cs="宋体"/>
          <w:sz w:val="24"/>
          <w:szCs w:val="24"/>
        </w:rPr>
        <w:t>=156</w:t>
      </w:r>
      <w:r>
        <w:rPr>
          <w:rFonts w:ascii="宋体" w:hAnsi="宋体" w:cs="宋体" w:hint="eastAsia"/>
          <w:sz w:val="24"/>
          <w:szCs w:val="24"/>
        </w:rPr>
        <w:t>（幅）作品将在国际友城及“一带一路”沿线国家进行展出。</w:t>
      </w:r>
    </w:p>
    <w:p w:rsidR="00140B18" w:rsidRDefault="00140B18" w:rsidP="007948D2">
      <w:pPr>
        <w:overflowPunct w:val="0"/>
        <w:spacing w:line="360" w:lineRule="auto"/>
        <w:ind w:firstLineChars="200" w:firstLine="316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、获奖作品的选送老师将获得“友城绘”组委会颁发的“优秀指导教师”奖。</w:t>
      </w:r>
    </w:p>
    <w:p w:rsidR="00140B18" w:rsidRDefault="00140B18">
      <w:pPr>
        <w:overflowPunct w:val="0"/>
        <w:spacing w:line="360" w:lineRule="auto"/>
        <w:ind w:left="40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活动电子版详情，请扫描官方二维码：</w:t>
      </w:r>
    </w:p>
    <w:p w:rsidR="00140B18" w:rsidRDefault="00140B18" w:rsidP="007948D2">
      <w:pPr>
        <w:overflowPunct w:val="0"/>
        <w:spacing w:line="360" w:lineRule="auto"/>
        <w:ind w:leftChars="200" w:left="31680"/>
        <w:jc w:val="center"/>
        <w:rPr>
          <w:rFonts w:ascii="宋体" w:cs="Times New Roman"/>
          <w:noProof/>
          <w:sz w:val="24"/>
          <w:szCs w:val="24"/>
        </w:rPr>
      </w:pPr>
      <w:r w:rsidRPr="000C3109">
        <w:rPr>
          <w:rFonts w:ascii="宋体" w:cs="Times New Roman"/>
          <w:noProof/>
          <w:sz w:val="24"/>
          <w:szCs w:val="24"/>
        </w:rPr>
        <w:pict>
          <v:shape id="图片 2" o:spid="_x0000_i1027" type="#_x0000_t75" style="width:161.25pt;height:161.25pt;visibility:visible">
            <v:imagedata r:id="rId7" o:title=""/>
          </v:shape>
        </w:pict>
      </w:r>
    </w:p>
    <w:p w:rsidR="00140B18" w:rsidRPr="0022399D" w:rsidRDefault="00140B18" w:rsidP="007948D2">
      <w:pPr>
        <w:ind w:firstLineChars="100" w:firstLine="31680"/>
        <w:rPr>
          <w:rFonts w:cs="Times New Roman"/>
          <w:sz w:val="24"/>
          <w:szCs w:val="24"/>
        </w:rPr>
      </w:pPr>
      <w:r w:rsidRPr="0022399D">
        <w:rPr>
          <w:rFonts w:cs="宋体" w:hint="eastAsia"/>
          <w:sz w:val="24"/>
          <w:szCs w:val="24"/>
        </w:rPr>
        <w:t>感谢你的参与！</w:t>
      </w:r>
    </w:p>
    <w:p w:rsidR="00140B18" w:rsidRDefault="00140B18" w:rsidP="005B7032">
      <w:pPr>
        <w:overflowPunct w:val="0"/>
        <w:spacing w:line="360" w:lineRule="auto"/>
        <w:ind w:leftChars="200" w:left="31680"/>
        <w:jc w:val="center"/>
        <w:rPr>
          <w:rFonts w:ascii="宋体" w:cs="Times New Roman"/>
          <w:sz w:val="24"/>
          <w:szCs w:val="24"/>
        </w:rPr>
      </w:pPr>
    </w:p>
    <w:sectPr w:rsidR="00140B18" w:rsidSect="004B2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B5829"/>
    <w:multiLevelType w:val="multilevel"/>
    <w:tmpl w:val="3F4B5829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7EF7"/>
    <w:rsid w:val="000120ED"/>
    <w:rsid w:val="000C3109"/>
    <w:rsid w:val="00114E53"/>
    <w:rsid w:val="00140B18"/>
    <w:rsid w:val="001554C5"/>
    <w:rsid w:val="0022399D"/>
    <w:rsid w:val="00262C23"/>
    <w:rsid w:val="00347855"/>
    <w:rsid w:val="00371993"/>
    <w:rsid w:val="003828A0"/>
    <w:rsid w:val="0044077E"/>
    <w:rsid w:val="004B247E"/>
    <w:rsid w:val="0058449C"/>
    <w:rsid w:val="0059236F"/>
    <w:rsid w:val="005A7EF7"/>
    <w:rsid w:val="005B7032"/>
    <w:rsid w:val="005C3A04"/>
    <w:rsid w:val="00613311"/>
    <w:rsid w:val="00633609"/>
    <w:rsid w:val="00771BD0"/>
    <w:rsid w:val="00776F76"/>
    <w:rsid w:val="007948D2"/>
    <w:rsid w:val="008609FF"/>
    <w:rsid w:val="00951D45"/>
    <w:rsid w:val="00A874D1"/>
    <w:rsid w:val="00C460CB"/>
    <w:rsid w:val="00CA62B4"/>
    <w:rsid w:val="00D92185"/>
    <w:rsid w:val="00D96A5A"/>
    <w:rsid w:val="00E8213A"/>
    <w:rsid w:val="00F77DE4"/>
    <w:rsid w:val="00FC614F"/>
    <w:rsid w:val="00FD08CA"/>
    <w:rsid w:val="01752AAB"/>
    <w:rsid w:val="073B3670"/>
    <w:rsid w:val="11A144AD"/>
    <w:rsid w:val="18A84CB5"/>
    <w:rsid w:val="22FC051B"/>
    <w:rsid w:val="24615471"/>
    <w:rsid w:val="4C40275A"/>
    <w:rsid w:val="4D8A2F3B"/>
    <w:rsid w:val="58F860A5"/>
    <w:rsid w:val="5E073505"/>
    <w:rsid w:val="5F9F7DA3"/>
    <w:rsid w:val="6FD2430A"/>
    <w:rsid w:val="773D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47E"/>
    <w:pPr>
      <w:widowControl w:val="0"/>
      <w:jc w:val="both"/>
    </w:pPr>
    <w:rPr>
      <w:rFonts w:ascii="??" w:hAnsi="??" w:cs="??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4B247E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??" w:hAnsi="??" w:cs="??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4B247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47E"/>
    <w:rPr>
      <w:rFonts w:ascii="??" w:hAnsi="??" w:cs="??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4B24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B247E"/>
    <w:rPr>
      <w:rFonts w:ascii="??" w:hAnsi="??" w:cs="??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4B24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B247E"/>
    <w:rPr>
      <w:rFonts w:ascii="??" w:hAnsi="??" w:cs="??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4B247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4B247E"/>
    <w:rPr>
      <w:b/>
      <w:bCs/>
    </w:rPr>
  </w:style>
  <w:style w:type="character" w:styleId="Hyperlink">
    <w:name w:val="Hyperlink"/>
    <w:basedOn w:val="DefaultParagraphFont"/>
    <w:uiPriority w:val="99"/>
    <w:rsid w:val="004B247E"/>
    <w:rPr>
      <w:color w:val="auto"/>
      <w:u w:val="single"/>
    </w:rPr>
  </w:style>
  <w:style w:type="table" w:styleId="TableGrid">
    <w:name w:val="Table Grid"/>
    <w:basedOn w:val="TableNormal"/>
    <w:uiPriority w:val="99"/>
    <w:rsid w:val="004B247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Normal"/>
    <w:uiPriority w:val="99"/>
    <w:rsid w:val="004B247E"/>
    <w:pPr>
      <w:ind w:firstLineChars="200" w:firstLine="420"/>
    </w:pPr>
  </w:style>
  <w:style w:type="paragraph" w:customStyle="1" w:styleId="2">
    <w:name w:val="列出段落2"/>
    <w:basedOn w:val="Normal"/>
    <w:uiPriority w:val="99"/>
    <w:rsid w:val="004B247E"/>
    <w:pPr>
      <w:ind w:firstLineChars="200" w:firstLine="420"/>
    </w:pPr>
  </w:style>
  <w:style w:type="paragraph" w:customStyle="1" w:styleId="ListParagraph1">
    <w:name w:val="List Paragraph1"/>
    <w:basedOn w:val="Normal"/>
    <w:uiPriority w:val="99"/>
    <w:rsid w:val="004B247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115</Words>
  <Characters>656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administor</dc:creator>
  <cp:keywords/>
  <dc:description/>
  <cp:lastModifiedBy>Administrator</cp:lastModifiedBy>
  <cp:revision>38</cp:revision>
  <cp:lastPrinted>2017-01-10T09:00:00Z</cp:lastPrinted>
  <dcterms:created xsi:type="dcterms:W3CDTF">2018-05-07T08:48:00Z</dcterms:created>
  <dcterms:modified xsi:type="dcterms:W3CDTF">2018-05-09T02:05:00Z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